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2A47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  <w:r w:rsidRPr="009829B8">
        <w:rPr>
          <w:b/>
          <w:sz w:val="24"/>
        </w:rPr>
        <w:t>LISTA DE VERIFICAÇÃO</w:t>
      </w:r>
    </w:p>
    <w:p w14:paraId="507159F3" w14:textId="77777777" w:rsidR="00B27C39" w:rsidRPr="009829B8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</w:p>
    <w:p w14:paraId="6EAD7AC5" w14:textId="77777777" w:rsidR="003A0AD4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>
        <w:rPr>
          <w:b/>
        </w:rPr>
        <w:t>PROCESSO ADM.:______/________.</w:t>
      </w:r>
    </w:p>
    <w:p w14:paraId="6BC3D549" w14:textId="602A5620" w:rsidR="00CC1BC6" w:rsidRPr="00E466F7" w:rsidRDefault="00764604" w:rsidP="00CC1BC6">
      <w:pPr>
        <w:pStyle w:val="PargrafodaLista"/>
        <w:numPr>
          <w:ilvl w:val="1"/>
          <w:numId w:val="3"/>
        </w:numPr>
        <w:tabs>
          <w:tab w:val="left" w:pos="0"/>
        </w:tabs>
        <w:suppressAutoHyphens/>
        <w:overflowPunct/>
        <w:autoSpaceDE/>
        <w:autoSpaceDN/>
        <w:adjustRightInd/>
        <w:ind w:left="0" w:hanging="2"/>
        <w:jc w:val="both"/>
        <w:textAlignment w:val="auto"/>
        <w:outlineLvl w:val="0"/>
        <w:rPr>
          <w:rFonts w:eastAsia="Merriweather"/>
          <w:b/>
          <w:color w:val="000000" w:themeColor="text1"/>
          <w:sz w:val="22"/>
          <w:szCs w:val="22"/>
        </w:rPr>
      </w:pPr>
      <w:bookmarkStart w:id="0" w:name="_GoBack"/>
      <w:r w:rsidRPr="00E466F7">
        <w:t>OBJETO</w:t>
      </w:r>
      <w:bookmarkEnd w:id="0"/>
      <w:r w:rsidR="00E466F7">
        <w:rPr>
          <w:b/>
        </w:rPr>
        <w:t xml:space="preserve">: </w:t>
      </w:r>
      <w:r w:rsidR="00E466F7" w:rsidRPr="00E466F7">
        <w:rPr>
          <w:rFonts w:eastAsia="Merriweather"/>
          <w:b/>
          <w:color w:val="000000" w:themeColor="text1"/>
        </w:rPr>
        <w:t xml:space="preserve">CONTRATAÇÃO DE PESSOA JURIDICA PARA FORNECIMENTOS DE SERVIÇOS DE RECAUCHUTAGEM /RECAPAGEM E VULCANIZAÇÃO DE PNEUS PARA FROTA DE VEICULOS PESADO DA </w:t>
      </w:r>
      <w:proofErr w:type="gramStart"/>
      <w:r w:rsidR="00E466F7" w:rsidRPr="00E466F7">
        <w:rPr>
          <w:rFonts w:eastAsia="Merriweather"/>
          <w:b/>
          <w:color w:val="000000" w:themeColor="text1"/>
        </w:rPr>
        <w:t>FROTA  DO</w:t>
      </w:r>
      <w:proofErr w:type="gramEnd"/>
      <w:r w:rsidR="00E466F7" w:rsidRPr="00E466F7">
        <w:rPr>
          <w:rFonts w:eastAsia="Merriweather"/>
          <w:b/>
          <w:color w:val="000000" w:themeColor="text1"/>
        </w:rPr>
        <w:t xml:space="preserve"> MUNICIPIO DE BANDEIRANTES-PR.</w:t>
      </w:r>
    </w:p>
    <w:p w14:paraId="3E0DA519" w14:textId="0EB90A11" w:rsidR="005A09D9" w:rsidRPr="00E466F7" w:rsidRDefault="005A09D9" w:rsidP="00CC1BC6">
      <w:pPr>
        <w:spacing w:line="276" w:lineRule="auto"/>
        <w:jc w:val="both"/>
        <w:rPr>
          <w:rFonts w:eastAsia="Merriweather"/>
          <w:b/>
          <w:sz w:val="22"/>
          <w:szCs w:val="22"/>
        </w:rPr>
      </w:pPr>
    </w:p>
    <w:p w14:paraId="378B103E" w14:textId="676F90AA" w:rsidR="003A0AD4" w:rsidRDefault="003A0AD4" w:rsidP="005A09D9">
      <w:pPr>
        <w:widowControl w:val="0"/>
        <w:spacing w:line="360" w:lineRule="auto"/>
        <w:jc w:val="both"/>
        <w:rPr>
          <w:b/>
        </w:rPr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3BE24DD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1336CE8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340AA6">
              <w:t>X</w:t>
            </w:r>
            <w:proofErr w:type="gramEnd"/>
            <w:r>
              <w:t xml:space="preserve">    ) Sim</w:t>
            </w:r>
          </w:p>
          <w:p w14:paraId="47CA9E5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32A8591" w14:textId="025F0B07" w:rsidR="003A0AD4" w:rsidRDefault="007C052C" w:rsidP="007C0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340AA6">
              <w:t xml:space="preserve"> </w:t>
            </w:r>
            <w:r w:rsidR="003A0AD4">
              <w:t xml:space="preserve">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6825FCD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) Sim</w:t>
            </w:r>
          </w:p>
          <w:p w14:paraId="675431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40309E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20E42E3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) Sim</w:t>
            </w:r>
          </w:p>
          <w:p w14:paraId="702C594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06AE8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6CCE4F8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03A4220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AB9907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05E46DC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6DBFDF6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4EA872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79D26E4F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) Sim</w:t>
            </w:r>
          </w:p>
          <w:p w14:paraId="15079A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B12E8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33CF89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7244758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75EBA4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19D4EB7A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) Sim</w:t>
            </w:r>
          </w:p>
          <w:p w14:paraId="77FE53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2D768F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6AC50572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 w:rsidR="003A0AD4">
              <w:t xml:space="preserve"> ) Sim</w:t>
            </w:r>
          </w:p>
          <w:p w14:paraId="1E9ADA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BC78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798516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1BCD39E" w14:textId="04E74C6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641B4AC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0568732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315C21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46ECA03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744F7D3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884406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14. Foi certificada a utilização do Sistema TR Digital ou o atendimento das regras e procedimentos da IN ME 81/2022?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54678A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34B281C" w14:textId="4CE5A42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64D40B6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C71AF5" w14:textId="72768D34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1FD11FC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65203F0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11E69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675534CD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 ) Sim</w:t>
            </w:r>
          </w:p>
          <w:p w14:paraId="4474C8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F4A8C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72DC4A7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5E6A82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72CBC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764FEA4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440E3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F909B5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08217D9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 ) Sim</w:t>
            </w:r>
          </w:p>
          <w:p w14:paraId="5455906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190F41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21. Caso o TR contemple exigências de qualificação técnica </w:t>
            </w:r>
            <w:r>
              <w:lastRenderedPageBreak/>
              <w:t>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35F95E5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) Sim</w:t>
            </w:r>
          </w:p>
          <w:p w14:paraId="10BFE9B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</w:t>
            </w:r>
          </w:p>
          <w:p w14:paraId="2D75FA02" w14:textId="36C61620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22. Ao final da elaboração do TR, houve avaliação quanto à necessidade de classificá-lo nos termos da Lei nº 12.527, de 18 de novembro de 2011?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136EF87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3E5E4195" w14:textId="233F2C4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) Não</w:t>
            </w:r>
          </w:p>
          <w:p w14:paraId="4106C1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6381481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 ) Sim</w:t>
            </w:r>
          </w:p>
          <w:p w14:paraId="57EF0E6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907C70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3EBDA5E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35398B4B" w14:textId="03380BE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455F96">
              <w:t xml:space="preserve">  </w:t>
            </w:r>
            <w:r>
              <w:t xml:space="preserve"> ) Não</w:t>
            </w:r>
          </w:p>
          <w:p w14:paraId="7BA19BC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3A3261D9" w:rsidR="003A0AD4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3A0AD4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1D8704F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D6474D" w14:textId="05FFDFB1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 w:rsidR="007C052C">
              <w:t xml:space="preserve"> </w:t>
            </w:r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</w:t>
            </w:r>
            <w:proofErr w:type="spellStart"/>
            <w:r>
              <w:t>EPPs</w:t>
            </w:r>
            <w:proofErr w:type="spellEnd"/>
            <w:r>
              <w:t xml:space="preserve">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62EB42C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3F2EEE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681766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17D626C7" w14:textId="39E081F9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) Não</w:t>
            </w:r>
          </w:p>
          <w:p w14:paraId="0D9A4E3A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54700E6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455F96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70EE4BE8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) Sim</w:t>
            </w:r>
          </w:p>
          <w:p w14:paraId="4060212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2E4550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00E2E451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) Sim</w:t>
            </w:r>
          </w:p>
          <w:p w14:paraId="09366F18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850AFD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8EE286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tbl>
      <w:tblPr>
        <w:tblW w:w="9690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685"/>
        <w:gridCol w:w="2085"/>
      </w:tblGrid>
      <w:tr w:rsidR="003A0AD4" w14:paraId="360539DC" w14:textId="77777777" w:rsidTr="005B406A">
        <w:tc>
          <w:tcPr>
            <w:tcW w:w="492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21385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VERIFICAÇÃO RELATIVA À PESQUISA DE PREÇOS E ÀS QUESTÕES ORÇAMENTÁRIAS PARA COMPRAS E SERVIÇOS EM GERAL</w:t>
            </w:r>
          </w:p>
        </w:tc>
        <w:tc>
          <w:tcPr>
            <w:tcW w:w="26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D66B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59F84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177AC5D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97B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30. Consta orçamento estimado com as composições detalhadas dos preços utilizados para sua formação?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48BEA" w14:textId="209E5E24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 w:rsidR="003A0AD4">
              <w:t xml:space="preserve">  ) Sim</w:t>
            </w:r>
          </w:p>
          <w:p w14:paraId="5088476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727428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ED3A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6DE6474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C4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A10FA" w14:textId="4F24442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 w:rsidR="003A0AD4">
              <w:t xml:space="preserve">  ) Sim</w:t>
            </w:r>
          </w:p>
          <w:p w14:paraId="059A19D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3DE30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528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E0C32D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0692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Foi certificado que o estimado preço foi obtido com base em pelo menos três preços ou houve justificativa pelo gestor responsável e aprovada pela autoridade competente para a hipótese excepcional em que não for respeitado referido número mínimo?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64D9" w14:textId="3D578879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441CA49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9E2DA7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40E7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25F349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737C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Caso o preço tenha sido obtido unicamente com base nos sistemas oficiais de governo, como Painel de Preços ou banco de preços em saúde, foi certificado que o valor estimado não é superior à mediana do item nos sistemas consultados?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28B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23EDFDE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C315602" w14:textId="35C804D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D908D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BA15CB8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11D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33. A pesquisa de preços contém, no mínimo, I - descrição do objeto a ser contratado; II - identificação do(s) agente(s) responsável(</w:t>
            </w:r>
            <w:proofErr w:type="spellStart"/>
            <w:r>
              <w:t>is</w:t>
            </w:r>
            <w:proofErr w:type="spellEnd"/>
            <w:r>
              <w:t xml:space="preserve">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 - memória de cálculo do valor estimado e documentos que lhe dão suporte; e VIII - justificativa da escolha dos fornecedores?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353E" w14:textId="79365E2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CB0A19">
              <w:t>x</w:t>
            </w:r>
            <w:r w:rsidR="003A0AD4">
              <w:t xml:space="preserve">  ) Sim</w:t>
            </w:r>
          </w:p>
          <w:p w14:paraId="15704D1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 ) Não</w:t>
            </w:r>
          </w:p>
          <w:p w14:paraId="104A1C5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EC75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15BF410E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E71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34. Foi certificado que foram priorizados na pesquisa de preços os sistemas oficiais de governo, como Painel de Preços ou banco de preços em saúde, e contratações similares feitas pela Administração Pública, ou justificada a impossibilidade de utilização dessas fontes?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36A6B" w14:textId="26E9FA5C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15364C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1955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3256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DE52E90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F7EF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A5FF" w14:textId="7AD3B59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64604">
              <w:t xml:space="preserve"> </w:t>
            </w:r>
            <w:r w:rsidR="00CB0A19">
              <w:t>x</w:t>
            </w:r>
            <w:proofErr w:type="gramEnd"/>
            <w:r>
              <w:t xml:space="preserve">  ) Sim</w:t>
            </w:r>
          </w:p>
          <w:p w14:paraId="0E180B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B846567" w14:textId="797E8F8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08CB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218367A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803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36. Nos casos de utilização de pesquisa direta com fornecedores, na hipótese em que ela for cabível, foi observado o número mínimo de consulta a três fornecedores ou foram instruídos os autos com as devidas </w:t>
            </w:r>
            <w:r>
              <w:lastRenderedPageBreak/>
              <w:t>justificativas?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A7639" w14:textId="6AC3F67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6CC662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1B0D00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9969A" w14:textId="74AF4192" w:rsidR="003A0AD4" w:rsidRDefault="00340AA6" w:rsidP="005B406A">
            <w:pPr>
              <w:widowControl w:val="0"/>
              <w:ind w:hanging="2"/>
              <w:jc w:val="both"/>
            </w:pPr>
            <w:r>
              <w:t xml:space="preserve">Justificativa no analise de preço </w:t>
            </w:r>
          </w:p>
        </w:tc>
      </w:tr>
      <w:tr w:rsidR="003A0AD4" w14:paraId="73339660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CB6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37. Nos casos de utilização de pesquisa direta com fornecedores, foi certificada a observância de os orçamentos obtidos serem datados no máximo com 6 meses de antecedência da data prevista para divulgação do edital ou certificado que haverá a devida atualização caso ultrapassado esse prazo?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DD2B4" w14:textId="4AE5BE5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 w:rsidR="000F2022">
              <w:t xml:space="preserve"> </w:t>
            </w:r>
            <w:r>
              <w:t xml:space="preserve">  ) Sim</w:t>
            </w:r>
          </w:p>
          <w:p w14:paraId="3739236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60EE7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3FA3C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22DF8D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CE52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38. Caso realizada pesquisa direta com fornecedores, foi certificado que que o prazo de resposta concedido foi compatível com a complexidade do objeto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EC707" w14:textId="3BB286A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>
              <w:t xml:space="preserve">    ) Sim</w:t>
            </w:r>
          </w:p>
          <w:p w14:paraId="18763F8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B7095D6" w14:textId="007A2CE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0DA27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988DA4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0E8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</w:t>
            </w:r>
            <w:proofErr w:type="spellStart"/>
            <w:r>
              <w:t>e</w:t>
            </w:r>
            <w:proofErr w:type="spellEnd"/>
            <w:r>
              <w:t>) nome completo e identificação do responsável?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E9EC" w14:textId="6F6DF20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) Sim</w:t>
            </w:r>
          </w:p>
          <w:p w14:paraId="23FFC1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5BE731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3023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2ECF734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B085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40. Caso realizada pesquisa direta com fornecedores, foi certificado que a consulta conteve informação das características: I - </w:t>
            </w:r>
            <w:r>
              <w:rPr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>
              <w:t>, com vistas à melhor caracterização das condições comerciais praticadas para o objeto a ser contratado?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1267" w14:textId="6C90E57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  ) Sim</w:t>
            </w:r>
          </w:p>
          <w:p w14:paraId="268ACB9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B229D7" w14:textId="6602709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BF4D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1BA0AC7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485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358B8" w14:textId="454B15D2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0A0F99CF" w14:textId="637CF98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</w:t>
            </w:r>
            <w:r w:rsidR="00764604">
              <w:t xml:space="preserve">  </w:t>
            </w:r>
            <w:proofErr w:type="gramEnd"/>
            <w:r w:rsidR="00764604">
              <w:t xml:space="preserve"> </w:t>
            </w:r>
            <w:r>
              <w:t xml:space="preserve">  ) Não</w:t>
            </w:r>
          </w:p>
          <w:p w14:paraId="138C638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411C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58ECB331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633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42. Consta dos autos a motivação sobre o momento da divulgação do orçamento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5FBAE" w14:textId="36AB948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 w:rsidR="00455F96">
              <w:t xml:space="preserve">  </w:t>
            </w:r>
            <w:r>
              <w:t>) Sim</w:t>
            </w:r>
          </w:p>
          <w:p w14:paraId="4C853AD8" w14:textId="556EAF4E" w:rsidR="003A0AD4" w:rsidRDefault="00CB0A19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3A0AD4">
              <w:t xml:space="preserve">  ) Não</w:t>
            </w:r>
          </w:p>
          <w:p w14:paraId="2E2F5B3E" w14:textId="028A5A25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3A0AD4"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C2D24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8F5066B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34F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3E39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54AED4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22E1CDE" w14:textId="621B70E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3A0AD4">
              <w:t xml:space="preserve"> </w:t>
            </w:r>
            <w:r w:rsidR="00CB0A19">
              <w:t>x</w:t>
            </w:r>
            <w:proofErr w:type="gramEnd"/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64F82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</w:tbl>
    <w:p w14:paraId="7B0408B1" w14:textId="77777777" w:rsidR="003A0AD4" w:rsidRDefault="003A0AD4" w:rsidP="003A0AD4">
      <w:pPr>
        <w:widowControl w:val="0"/>
        <w:spacing w:line="276" w:lineRule="auto"/>
        <w:ind w:hanging="2"/>
      </w:pPr>
    </w:p>
    <w:p w14:paraId="64CE55A0" w14:textId="77777777" w:rsidR="003A0AD4" w:rsidRDefault="003A0AD4" w:rsidP="003A0AD4">
      <w:pPr>
        <w:widowControl w:val="0"/>
        <w:spacing w:line="276" w:lineRule="auto"/>
        <w:ind w:hanging="2"/>
      </w:pPr>
    </w:p>
    <w:p w14:paraId="03359079" w14:textId="77777777" w:rsidR="003A0AD4" w:rsidRDefault="003A0AD4" w:rsidP="003A0AD4">
      <w:pPr>
        <w:widowControl w:val="0"/>
        <w:spacing w:line="276" w:lineRule="auto"/>
        <w:ind w:hanging="2"/>
      </w:pPr>
    </w:p>
    <w:p w14:paraId="38F41B9E" w14:textId="77777777" w:rsidR="003A0AD4" w:rsidRDefault="003A0AD4" w:rsidP="003A0AD4">
      <w:pPr>
        <w:widowControl w:val="0"/>
        <w:spacing w:line="276" w:lineRule="auto"/>
        <w:ind w:hanging="2"/>
      </w:pPr>
    </w:p>
    <w:p w14:paraId="431CF8F8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70492A1C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>
        <w:t>Observações:</w:t>
      </w:r>
    </w:p>
    <w:p w14:paraId="41E16EE8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A</w:t>
      </w:r>
      <w:r w:rsidRPr="00690CBC">
        <w:t>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00688224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t xml:space="preserve">Não foi utilizado a minuta padronizada do Termo de Referência da Advocacia-Geral União, visto que o modelo utilizado no município foi disponibilizado pela </w:t>
      </w:r>
      <w:r>
        <w:t>Procuradoria Jurídica</w:t>
      </w:r>
      <w:r w:rsidRPr="00690CBC">
        <w:t>.</w:t>
      </w:r>
    </w:p>
    <w:p w14:paraId="445559F9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14:paraId="19697675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A Lei nº 12.527, de 18 de novembro de 2011. </w:t>
      </w:r>
      <w:proofErr w:type="gramStart"/>
      <w:r>
        <w:t>traz</w:t>
      </w:r>
      <w:proofErr w:type="gramEnd"/>
      <w:r>
        <w:t xml:space="preserve"> em sua Seção II: Da Classificação da Informação quanto ao Grau e Prazos de Sigilo – Art. 23, que:</w:t>
      </w:r>
    </w:p>
    <w:p w14:paraId="7DF235ED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500BB39E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14:paraId="6BF68B3D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14:paraId="6C489101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36EFB84B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14:paraId="257DE280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14:paraId="69670663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14:paraId="306D0584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617974F7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0B8903AC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38297F2" w14:textId="77777777" w:rsidR="00E94C06" w:rsidRDefault="00E94C06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4E2C0EE1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0B43B3D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3F58153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49B04701" w14:textId="7DD46FAB" w:rsidR="000F2022" w:rsidRDefault="003D3383" w:rsidP="00D36A57">
      <w:pPr>
        <w:spacing w:line="360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CCFB57" wp14:editId="335E29A1">
                <wp:simplePos x="0" y="0"/>
                <wp:positionH relativeFrom="column">
                  <wp:posOffset>1122045</wp:posOffset>
                </wp:positionH>
                <wp:positionV relativeFrom="paragraph">
                  <wp:posOffset>263525</wp:posOffset>
                </wp:positionV>
                <wp:extent cx="4019550" cy="57150"/>
                <wp:effectExtent l="0" t="0" r="0" b="0"/>
                <wp:wrapNone/>
                <wp:docPr id="2" name="Men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571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B006EA7" id="Menos 2" o:spid="_x0000_s1026" style="position:absolute;margin-left:88.35pt;margin-top:20.75pt;width:316.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1955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" path="m532791,21854r2953968,l3486759,35296r-2953968,l532791,21854xe" fillcolor="#5b9bd5 [3204]" strokecolor="#1f4d78 [1604]" strokeweight="1pt">
                <v:stroke joinstyle="miter"/>
                <v:path arrowok="t" o:connecttype="custom" o:connectlocs="532791,21854;3486759,21854;3486759,35296;532791,35296;532791,21854" o:connectangles="0,0,0,0,0"/>
              </v:shape>
            </w:pict>
          </mc:Fallback>
        </mc:AlternateContent>
      </w:r>
    </w:p>
    <w:p w14:paraId="0E73FCF8" w14:textId="77777777" w:rsidR="003D3383" w:rsidRDefault="003D3383" w:rsidP="003D3383">
      <w:pPr>
        <w:ind w:left="2" w:hanging="2"/>
        <w:jc w:val="center"/>
        <w:rPr>
          <w:sz w:val="18"/>
          <w:szCs w:val="18"/>
        </w:rPr>
      </w:pPr>
    </w:p>
    <w:p w14:paraId="12BC5F4F" w14:textId="77777777" w:rsidR="003D3383" w:rsidRDefault="003D3383" w:rsidP="003D3383">
      <w:pPr>
        <w:widowControl w:val="0"/>
        <w:tabs>
          <w:tab w:val="left" w:pos="567"/>
        </w:tabs>
        <w:jc w:val="center"/>
        <w:rPr>
          <w:rFonts w:eastAsia="Merriweather"/>
          <w:b/>
          <w:sz w:val="18"/>
          <w:szCs w:val="18"/>
        </w:rPr>
      </w:pPr>
      <w:r>
        <w:rPr>
          <w:rFonts w:eastAsia="Merriweather"/>
          <w:b/>
          <w:sz w:val="18"/>
          <w:szCs w:val="18"/>
        </w:rPr>
        <w:t>CLAUDIA JANZ DA SILVA</w:t>
      </w:r>
    </w:p>
    <w:p w14:paraId="5FA1096D" w14:textId="77777777" w:rsidR="003D3383" w:rsidRDefault="003D3383" w:rsidP="003D3383">
      <w:pPr>
        <w:ind w:left="2" w:hanging="2"/>
        <w:jc w:val="center"/>
        <w:rPr>
          <w:rFonts w:eastAsia="SimSun"/>
          <w:kern w:val="3"/>
          <w:sz w:val="18"/>
          <w:szCs w:val="18"/>
          <w:lang w:eastAsia="zh-CN" w:bidi="hi-IN"/>
        </w:rPr>
      </w:pPr>
      <w:r>
        <w:rPr>
          <w:rFonts w:eastAsia="SimSun"/>
          <w:kern w:val="3"/>
          <w:sz w:val="18"/>
          <w:szCs w:val="18"/>
          <w:lang w:eastAsia="zh-CN" w:bidi="hi-IN"/>
        </w:rPr>
        <w:t xml:space="preserve">      Secretária de Administração</w:t>
      </w:r>
    </w:p>
    <w:p w14:paraId="154A82BF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6686A30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28D205E9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1C39878D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6611DFC5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56C28792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7FD7C14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sectPr w:rsidR="003A0AD4" w:rsidSect="003A0AD4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FA90B" w14:textId="77777777" w:rsidR="00092F7F" w:rsidRDefault="00092F7F">
      <w:r>
        <w:separator/>
      </w:r>
    </w:p>
  </w:endnote>
  <w:endnote w:type="continuationSeparator" w:id="0">
    <w:p w14:paraId="5C782B67" w14:textId="77777777" w:rsidR="00092F7F" w:rsidRDefault="00092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erriweather">
    <w:altName w:val="Times New Roman"/>
    <w:charset w:val="00"/>
    <w:family w:val="auto"/>
    <w:pitch w:val="variable"/>
    <w:sig w:usb0="00000001" w:usb1="00000002" w:usb2="00000000" w:usb3="00000000" w:csb0="00000197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282BE" w14:textId="77777777" w:rsidR="00340AA6" w:rsidRPr="00C46C55" w:rsidRDefault="00D36A57" w:rsidP="00136020">
    <w:pPr>
      <w:pStyle w:val="Rodap"/>
      <w:jc w:val="center"/>
    </w:pPr>
    <w:r w:rsidRPr="00C46C55">
      <w:t xml:space="preserve">Rua Frei Rafael </w:t>
    </w:r>
    <w:proofErr w:type="spellStart"/>
    <w:r w:rsidRPr="00C46C55">
      <w:t>Proner</w:t>
    </w:r>
    <w:proofErr w:type="spellEnd"/>
    <w:r w:rsidRPr="00C46C55">
      <w:t xml:space="preserve">, 1.457 – Centro - </w:t>
    </w:r>
    <w:proofErr w:type="spellStart"/>
    <w:r w:rsidRPr="00C46C55">
      <w:t>Cx</w:t>
    </w:r>
    <w:proofErr w:type="spellEnd"/>
    <w:r w:rsidRPr="00C46C55">
      <w:t xml:space="preserve"> Postal 281 CEP 86360-000 Tel.43 3542-4525 </w:t>
    </w:r>
  </w:p>
  <w:p w14:paraId="606E563D" w14:textId="77777777" w:rsidR="00340AA6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C3AEE" w14:textId="77777777" w:rsidR="00092F7F" w:rsidRDefault="00092F7F">
      <w:r>
        <w:separator/>
      </w:r>
    </w:p>
  </w:footnote>
  <w:footnote w:type="continuationSeparator" w:id="0">
    <w:p w14:paraId="5AD8773E" w14:textId="77777777" w:rsidR="00092F7F" w:rsidRDefault="00092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340AA6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340AA6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340AA6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340AA6" w:rsidRPr="003A0AD4" w:rsidRDefault="00340AA6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" fillcolor="white [3201]" strokecolor="white [3212]" strokeweight=".5pt">
                    <v:textbox>
                      <w:txbxContent>
                        <w:p w14:paraId="35B687CD" w14:textId="77777777" w:rsidR="00340AA6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340AA6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340AA6" w:rsidRPr="003A0AD4" w:rsidRDefault="00340AA6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 o:ole="">
                <v:imagedata r:id="rId1" o:title=""/>
              </v:shape>
              <o:OLEObject Type="Embed" ProgID="PBrush" ShapeID="_x0000_i1025" DrawAspect="Content" ObjectID="_1803475994" r:id="rId2"/>
            </w:object>
          </w:r>
        </w:p>
        <w:p w14:paraId="46EEFBD4" w14:textId="77777777" w:rsidR="00340AA6" w:rsidRDefault="00340AA6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340AA6" w:rsidRPr="00C32302" w:rsidRDefault="00340AA6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340AA6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340AA6" w:rsidRDefault="00340AA6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" o:allowincell="f" stroked="f" strokeweight="0">
              <v:textbox style="mso-fit-shape-to-text:t" inset="0,0,0,0">
                <w:txbxContent>
                  <w:p w14:paraId="7962F01D" w14:textId="77777777" w:rsidR="00340AA6" w:rsidRDefault="00340AA6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340AA6" w:rsidRPr="005C7826" w:rsidRDefault="00340AA6" w:rsidP="005C78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</w:lvl>
    <w:lvl w:ilvl="4">
      <w:start w:val="1"/>
      <w:numFmt w:val="decimal"/>
      <w:isLgl/>
      <w:lvlText w:val="%1.%2.%3.%4.%5."/>
      <w:lvlJc w:val="left"/>
      <w:pPr>
        <w:ind w:left="1476" w:hanging="1440"/>
      </w:pPr>
    </w:lvl>
    <w:lvl w:ilvl="5">
      <w:start w:val="1"/>
      <w:numFmt w:val="decimal"/>
      <w:isLgl/>
      <w:lvlText w:val="%1.%2.%3.%4.%5.%6."/>
      <w:lvlJc w:val="left"/>
      <w:pPr>
        <w:ind w:left="1476" w:hanging="1440"/>
      </w:pPr>
    </w:lvl>
    <w:lvl w:ilvl="6">
      <w:start w:val="1"/>
      <w:numFmt w:val="decimal"/>
      <w:isLgl/>
      <w:lvlText w:val="%1.%2.%3.%4.%5.%6.%7."/>
      <w:lvlJc w:val="left"/>
      <w:pPr>
        <w:ind w:left="1836" w:hanging="1800"/>
      </w:p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</w:lvl>
  </w:abstractNum>
  <w:abstractNum w:abstractNumId="2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A57"/>
    <w:rsid w:val="00092F7F"/>
    <w:rsid w:val="00093290"/>
    <w:rsid w:val="000F2022"/>
    <w:rsid w:val="00194359"/>
    <w:rsid w:val="00203697"/>
    <w:rsid w:val="00340AA6"/>
    <w:rsid w:val="00375F29"/>
    <w:rsid w:val="003A0AD4"/>
    <w:rsid w:val="003C6511"/>
    <w:rsid w:val="003D3383"/>
    <w:rsid w:val="00455F96"/>
    <w:rsid w:val="0048138F"/>
    <w:rsid w:val="004A2DCE"/>
    <w:rsid w:val="004F0938"/>
    <w:rsid w:val="00534DEC"/>
    <w:rsid w:val="00550F26"/>
    <w:rsid w:val="005A09D9"/>
    <w:rsid w:val="006B139C"/>
    <w:rsid w:val="006E7188"/>
    <w:rsid w:val="006F6DE3"/>
    <w:rsid w:val="00733392"/>
    <w:rsid w:val="007520A5"/>
    <w:rsid w:val="007559A5"/>
    <w:rsid w:val="00764604"/>
    <w:rsid w:val="007A2307"/>
    <w:rsid w:val="007C052C"/>
    <w:rsid w:val="00827CEA"/>
    <w:rsid w:val="0087211A"/>
    <w:rsid w:val="00875DF6"/>
    <w:rsid w:val="008963C3"/>
    <w:rsid w:val="0090716C"/>
    <w:rsid w:val="009829B8"/>
    <w:rsid w:val="009A73E1"/>
    <w:rsid w:val="00B27C39"/>
    <w:rsid w:val="00B446FF"/>
    <w:rsid w:val="00B96081"/>
    <w:rsid w:val="00BC31D2"/>
    <w:rsid w:val="00C46C55"/>
    <w:rsid w:val="00C546D8"/>
    <w:rsid w:val="00CB0A19"/>
    <w:rsid w:val="00CC1BC6"/>
    <w:rsid w:val="00D36A57"/>
    <w:rsid w:val="00D65D00"/>
    <w:rsid w:val="00E466F7"/>
    <w:rsid w:val="00E75330"/>
    <w:rsid w:val="00E94C06"/>
    <w:rsid w:val="00F0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2072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Usuario</cp:lastModifiedBy>
  <cp:revision>14</cp:revision>
  <cp:lastPrinted>2025-03-14T19:46:00Z</cp:lastPrinted>
  <dcterms:created xsi:type="dcterms:W3CDTF">2024-05-09T13:40:00Z</dcterms:created>
  <dcterms:modified xsi:type="dcterms:W3CDTF">2025-03-14T19:47:00Z</dcterms:modified>
</cp:coreProperties>
</file>