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3B9" w:rsidRDefault="002F03B9">
      <w:pPr>
        <w:shd w:val="clear" w:color="auto" w:fill="FABF8F" w:themeFill="accent6" w:themeFillTint="99"/>
        <w:ind w:left="0" w:hanging="2"/>
        <w:jc w:val="center"/>
        <w:rPr>
          <w:b/>
          <w:sz w:val="22"/>
          <w:szCs w:val="22"/>
          <w:u w:val="single"/>
        </w:rPr>
      </w:pPr>
    </w:p>
    <w:p w:rsidR="00123DA5" w:rsidRDefault="00123DA5">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2F03B9" w:rsidRDefault="002F03B9">
      <w:pPr>
        <w:shd w:val="clear" w:color="auto" w:fill="FABF8F" w:themeFill="accent6" w:themeFillTint="99"/>
        <w:ind w:left="0" w:hanging="2"/>
        <w:jc w:val="center"/>
        <w:rPr>
          <w:b/>
          <w:sz w:val="22"/>
          <w:szCs w:val="22"/>
          <w:u w:val="single"/>
        </w:rPr>
      </w:pPr>
    </w:p>
    <w:p w:rsidR="005D3FCF" w:rsidRDefault="003B4CDD">
      <w:pPr>
        <w:shd w:val="clear" w:color="auto" w:fill="FABF8F" w:themeFill="accent6" w:themeFillTint="99"/>
        <w:ind w:left="0" w:hanging="2"/>
        <w:jc w:val="center"/>
        <w:rPr>
          <w:b/>
          <w:sz w:val="22"/>
          <w:szCs w:val="22"/>
          <w:u w:val="single"/>
        </w:rPr>
      </w:pPr>
      <w:r>
        <w:rPr>
          <w:b/>
          <w:sz w:val="22"/>
          <w:szCs w:val="22"/>
          <w:u w:val="single"/>
        </w:rPr>
        <w:t>ESTUDO TÉCNICO PRE</w:t>
      </w:r>
    </w:p>
    <w:p w:rsidR="00DC0D8E" w:rsidRDefault="003B4CDD">
      <w:pPr>
        <w:shd w:val="clear" w:color="auto" w:fill="FABF8F" w:themeFill="accent6" w:themeFillTint="99"/>
        <w:ind w:left="0" w:hanging="2"/>
        <w:jc w:val="center"/>
        <w:rPr>
          <w:b/>
          <w:sz w:val="22"/>
          <w:szCs w:val="22"/>
          <w:u w:val="single"/>
        </w:rPr>
      </w:pPr>
      <w:r>
        <w:rPr>
          <w:b/>
          <w:sz w:val="22"/>
          <w:szCs w:val="22"/>
          <w:u w:val="single"/>
        </w:rPr>
        <w:t>LIMINAR PARA AQUISIÇÃO/CONTRATAÇÃO</w:t>
      </w:r>
    </w:p>
    <w:p w:rsidR="00DC0D8E" w:rsidRDefault="003B4CDD" w:rsidP="0026173C">
      <w:pPr>
        <w:rPr>
          <w:sz w:val="22"/>
          <w:szCs w:val="22"/>
        </w:rPr>
      </w:pPr>
      <w:r>
        <w:rPr>
          <w:sz w:val="22"/>
          <w:szCs w:val="22"/>
        </w:rPr>
        <w:t>O presente documento visa analisar a viabilidade da futura aquisição/contratação, bem como, compilar as demandas e os elementos essenciais que servirão para compor o Termo de Referência de forma a melhor atender as necessidades do</w:t>
      </w:r>
      <w:r>
        <w:rPr>
          <w:color w:val="244061" w:themeColor="accent1" w:themeShade="80"/>
          <w:sz w:val="22"/>
          <w:szCs w:val="22"/>
          <w:lang w:eastAsia="zh-CN"/>
        </w:rPr>
        <w:t xml:space="preserve"> “Demandante”</w:t>
      </w:r>
      <w:r>
        <w:rPr>
          <w:sz w:val="22"/>
          <w:szCs w:val="22"/>
        </w:rPr>
        <w:t xml:space="preserve"> deste Munícipio.</w:t>
      </w:r>
    </w:p>
    <w:p w:rsidR="00DC0D8E" w:rsidRDefault="003B4CDD">
      <w:pPr>
        <w:shd w:val="clear" w:color="auto" w:fill="FABF8F" w:themeFill="accent6" w:themeFillTint="99"/>
        <w:ind w:left="0" w:hanging="2"/>
        <w:rPr>
          <w:b/>
          <w:sz w:val="22"/>
          <w:szCs w:val="22"/>
          <w:u w:val="single"/>
        </w:rPr>
      </w:pPr>
      <w:r>
        <w:rPr>
          <w:b/>
          <w:sz w:val="22"/>
          <w:szCs w:val="22"/>
          <w:u w:val="single"/>
        </w:rPr>
        <w:t>I – Informações Gerais:</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3045"/>
        <w:gridCol w:w="6311"/>
      </w:tblGrid>
      <w:tr w:rsidR="00DC0D8E">
        <w:trPr>
          <w:trHeight w:val="327"/>
        </w:trPr>
        <w:tc>
          <w:tcPr>
            <w:tcW w:w="3045" w:type="dxa"/>
            <w:tcBorders>
              <w:top w:val="single" w:sz="4" w:space="0" w:color="E36C0A"/>
              <w:left w:val="single" w:sz="4" w:space="0" w:color="E36C0A"/>
              <w:bottom w:val="single" w:sz="4" w:space="0" w:color="E36C0A"/>
              <w:right w:val="single" w:sz="4" w:space="0" w:color="E36C0A"/>
            </w:tcBorders>
          </w:tcPr>
          <w:p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1. Número do Processo Administrativo:</w:t>
            </w:r>
          </w:p>
        </w:tc>
        <w:tc>
          <w:tcPr>
            <w:tcW w:w="6310" w:type="dxa"/>
            <w:tcBorders>
              <w:top w:val="single" w:sz="4" w:space="0" w:color="E36C0A"/>
              <w:left w:val="single" w:sz="4" w:space="0" w:color="E36C0A"/>
              <w:bottom w:val="single" w:sz="4" w:space="0" w:color="E36C0A"/>
              <w:right w:val="single" w:sz="4" w:space="0" w:color="E36C0A"/>
            </w:tcBorders>
          </w:tcPr>
          <w:p w:rsidR="00DC0D8E" w:rsidRDefault="00DC0D8E">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DC0D8E">
        <w:trPr>
          <w:trHeight w:val="327"/>
        </w:trPr>
        <w:tc>
          <w:tcPr>
            <w:tcW w:w="3045" w:type="dxa"/>
            <w:tcBorders>
              <w:top w:val="single" w:sz="4" w:space="0" w:color="E36C0A"/>
              <w:left w:val="single" w:sz="4" w:space="0" w:color="E36C0A"/>
              <w:bottom w:val="single" w:sz="4" w:space="0" w:color="E36C0A"/>
              <w:right w:val="single" w:sz="4" w:space="0" w:color="E36C0A"/>
            </w:tcBorders>
          </w:tcPr>
          <w:p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2. Setor Requisitante:</w:t>
            </w:r>
          </w:p>
        </w:tc>
        <w:tc>
          <w:tcPr>
            <w:tcW w:w="6310" w:type="dxa"/>
            <w:tcBorders>
              <w:top w:val="single" w:sz="4" w:space="0" w:color="E36C0A"/>
              <w:left w:val="single" w:sz="4" w:space="0" w:color="E36C0A"/>
              <w:bottom w:val="single" w:sz="4" w:space="0" w:color="E36C0A"/>
              <w:right w:val="single" w:sz="4" w:space="0" w:color="E36C0A"/>
            </w:tcBorders>
          </w:tcPr>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ADMINISTRAÇÃO</w:t>
            </w:r>
          </w:p>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AGRICULTURA</w:t>
            </w:r>
          </w:p>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SAÚDE</w:t>
            </w:r>
          </w:p>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EDUCAÇÃO</w:t>
            </w:r>
          </w:p>
          <w:p w:rsidR="00DC0D8E" w:rsidRDefault="00DC0D8E">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DC0D8E">
        <w:trPr>
          <w:trHeight w:val="327"/>
        </w:trPr>
        <w:tc>
          <w:tcPr>
            <w:tcW w:w="3045" w:type="dxa"/>
            <w:tcBorders>
              <w:top w:val="single" w:sz="4" w:space="0" w:color="E36C0A"/>
              <w:left w:val="single" w:sz="4" w:space="0" w:color="E36C0A"/>
              <w:bottom w:val="single" w:sz="4" w:space="0" w:color="E36C0A"/>
              <w:right w:val="single" w:sz="4" w:space="0" w:color="E36C0A"/>
            </w:tcBorders>
          </w:tcPr>
          <w:p w:rsidR="00DC0D8E" w:rsidRDefault="003B4CDD">
            <w:pPr>
              <w:widowControl w:val="0"/>
              <w:tabs>
                <w:tab w:val="right" w:pos="9071"/>
              </w:tabs>
              <w:spacing w:line="240" w:lineRule="auto"/>
              <w:ind w:left="0" w:hanging="2"/>
              <w:jc w:val="both"/>
              <w:textAlignment w:val="baseline"/>
              <w:rPr>
                <w:rFonts w:eastAsia="SimSun"/>
                <w:b/>
                <w:bCs/>
                <w:kern w:val="2"/>
                <w:sz w:val="22"/>
                <w:szCs w:val="22"/>
                <w:lang w:eastAsia="zh-CN" w:bidi="hi-IN"/>
              </w:rPr>
            </w:pPr>
            <w:r>
              <w:rPr>
                <w:rFonts w:eastAsia="SimSun"/>
                <w:b/>
                <w:bCs/>
                <w:kern w:val="2"/>
                <w:sz w:val="22"/>
                <w:szCs w:val="22"/>
                <w:lang w:eastAsia="zh-CN" w:bidi="hi-IN"/>
              </w:rPr>
              <w:t>3. Equipe de Planejamento da Contratação:</w:t>
            </w:r>
          </w:p>
        </w:tc>
        <w:tc>
          <w:tcPr>
            <w:tcW w:w="6310" w:type="dxa"/>
            <w:tcBorders>
              <w:top w:val="single" w:sz="4" w:space="0" w:color="E36C0A"/>
              <w:left w:val="single" w:sz="4" w:space="0" w:color="E36C0A"/>
              <w:bottom w:val="single" w:sz="4" w:space="0" w:color="E36C0A"/>
              <w:right w:val="single" w:sz="4" w:space="0" w:color="E36C0A"/>
            </w:tcBorders>
          </w:tcPr>
          <w:p w:rsidR="00DC0D8E" w:rsidRDefault="00D66E98">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 xml:space="preserve">Andreia </w:t>
            </w:r>
            <w:proofErr w:type="gramStart"/>
            <w:r>
              <w:rPr>
                <w:rFonts w:eastAsia="SimSun"/>
                <w:kern w:val="2"/>
                <w:sz w:val="22"/>
                <w:szCs w:val="22"/>
                <w:lang w:eastAsia="zh-CN" w:bidi="hi-IN"/>
              </w:rPr>
              <w:t xml:space="preserve">França </w:t>
            </w:r>
            <w:r w:rsidR="003B4CDD">
              <w:rPr>
                <w:rFonts w:eastAsia="SimSun"/>
                <w:kern w:val="2"/>
                <w:sz w:val="22"/>
                <w:szCs w:val="22"/>
                <w:lang w:eastAsia="zh-CN" w:bidi="hi-IN"/>
              </w:rPr>
              <w:t xml:space="preserve"> –</w:t>
            </w:r>
            <w:proofErr w:type="gramEnd"/>
            <w:r w:rsidR="003B4CDD">
              <w:rPr>
                <w:rFonts w:eastAsia="SimSun"/>
                <w:kern w:val="2"/>
                <w:sz w:val="22"/>
                <w:szCs w:val="22"/>
                <w:lang w:eastAsia="zh-CN" w:bidi="hi-IN"/>
              </w:rPr>
              <w:t xml:space="preserve"> Diretora da Divisão de Compras</w:t>
            </w:r>
          </w:p>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Patrícia Pedroso de Oliveira – Secretária de Planejamento</w:t>
            </w:r>
          </w:p>
          <w:p w:rsidR="00DC0D8E" w:rsidRDefault="003B4CDD">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 xml:space="preserve">Cláudia </w:t>
            </w:r>
            <w:proofErr w:type="spellStart"/>
            <w:r>
              <w:rPr>
                <w:rFonts w:eastAsia="SimSun"/>
                <w:kern w:val="2"/>
                <w:sz w:val="22"/>
                <w:szCs w:val="22"/>
                <w:lang w:eastAsia="zh-CN" w:bidi="hi-IN"/>
              </w:rPr>
              <w:t>Janz</w:t>
            </w:r>
            <w:proofErr w:type="spellEnd"/>
            <w:r>
              <w:rPr>
                <w:rFonts w:eastAsia="SimSun"/>
                <w:kern w:val="2"/>
                <w:sz w:val="22"/>
                <w:szCs w:val="22"/>
                <w:lang w:eastAsia="zh-CN" w:bidi="hi-IN"/>
              </w:rPr>
              <w:t xml:space="preserve"> da Silva - Secretária de Administração</w:t>
            </w:r>
          </w:p>
          <w:p w:rsidR="00DC0D8E" w:rsidRDefault="00DC0D8E">
            <w:pPr>
              <w:widowControl w:val="0"/>
              <w:tabs>
                <w:tab w:val="right" w:pos="9071"/>
              </w:tabs>
              <w:spacing w:line="240" w:lineRule="auto"/>
              <w:ind w:left="0" w:hanging="2"/>
              <w:jc w:val="both"/>
              <w:textAlignment w:val="baseline"/>
              <w:rPr>
                <w:rFonts w:eastAsia="SimSun"/>
                <w:kern w:val="2"/>
                <w:sz w:val="22"/>
                <w:szCs w:val="22"/>
                <w:lang w:eastAsia="zh-CN" w:bidi="hi-IN"/>
              </w:rPr>
            </w:pPr>
          </w:p>
        </w:tc>
      </w:tr>
    </w:tbl>
    <w:p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II – Diagnóstico da Situação Atual:</w:t>
      </w:r>
    </w:p>
    <w:p w:rsidR="00DC0D8E" w:rsidRDefault="003B4CDD">
      <w:pPr>
        <w:pStyle w:val="PargrafodaLista"/>
        <w:numPr>
          <w:ilvl w:val="0"/>
          <w:numId w:val="1"/>
        </w:numPr>
        <w:tabs>
          <w:tab w:val="left" w:pos="567"/>
        </w:tabs>
        <w:jc w:val="both"/>
        <w:rPr>
          <w:b/>
          <w:sz w:val="22"/>
          <w:szCs w:val="22"/>
        </w:rPr>
      </w:pPr>
      <w:r>
        <w:rPr>
          <w:b/>
          <w:sz w:val="22"/>
          <w:szCs w:val="22"/>
        </w:rPr>
        <w:t>Descrição do problema a ser resolvido ou da necessidade apresentada (artigo 15, caput, §1º do Decreto nº 3.537/2023):</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r>
        <w:rPr>
          <w:sz w:val="22"/>
          <w:szCs w:val="22"/>
        </w:rPr>
        <w:t xml:space="preserve"> </w:t>
      </w:r>
      <w:r w:rsidRPr="00D66E98">
        <w:rPr>
          <w:position w:val="0"/>
        </w:rPr>
        <w:t>Manter os veículos e equipamentos com pneus em perfeitas condições de uso, propiciando a</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proofErr w:type="gramStart"/>
      <w:r w:rsidRPr="00D66E98">
        <w:rPr>
          <w:position w:val="0"/>
        </w:rPr>
        <w:t>confiança</w:t>
      </w:r>
      <w:proofErr w:type="gramEnd"/>
      <w:r w:rsidRPr="00D66E98">
        <w:rPr>
          <w:position w:val="0"/>
        </w:rPr>
        <w:t xml:space="preserve"> e segurança dos operadores e motoristas, bem como a população que faz uso dos</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proofErr w:type="gramStart"/>
      <w:r w:rsidRPr="00D66E98">
        <w:rPr>
          <w:position w:val="0"/>
        </w:rPr>
        <w:t>mesmos</w:t>
      </w:r>
      <w:proofErr w:type="gramEnd"/>
      <w:r w:rsidRPr="00D66E98">
        <w:rPr>
          <w:position w:val="0"/>
        </w:rPr>
        <w:t>. Outro objetivo importante é o princípio da economicidade, uma vez que os pneus</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proofErr w:type="gramStart"/>
      <w:r w:rsidRPr="00D66E98">
        <w:rPr>
          <w:position w:val="0"/>
        </w:rPr>
        <w:t>reformados</w:t>
      </w:r>
      <w:proofErr w:type="gramEnd"/>
      <w:r w:rsidRPr="00D66E98">
        <w:rPr>
          <w:position w:val="0"/>
        </w:rPr>
        <w:t xml:space="preserve"> comparados aos pneus novos, em casos específicos, gera uma economia</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proofErr w:type="gramStart"/>
      <w:r w:rsidRPr="00D66E98">
        <w:rPr>
          <w:position w:val="0"/>
        </w:rPr>
        <w:t>significativa</w:t>
      </w:r>
      <w:proofErr w:type="gramEnd"/>
      <w:r w:rsidRPr="00D66E98">
        <w:rPr>
          <w:position w:val="0"/>
        </w:rPr>
        <w:t>, podendo os pneus reformados realizarem as mesmas tarefas que os pneus novos.</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r w:rsidRPr="00D66E98">
        <w:rPr>
          <w:position w:val="0"/>
        </w:rPr>
        <w:t>Assim, considerando todos os aspectos, há a necessidade da contratação descrita, sendo os</w:t>
      </w:r>
    </w:p>
    <w:p w:rsidR="00D66E98" w:rsidRPr="00D66E98" w:rsidRDefault="00D66E98" w:rsidP="00D66E98">
      <w:pPr>
        <w:suppressAutoHyphens w:val="0"/>
        <w:autoSpaceDE w:val="0"/>
        <w:autoSpaceDN w:val="0"/>
        <w:adjustRightInd w:val="0"/>
        <w:spacing w:line="240" w:lineRule="auto"/>
        <w:ind w:left="0" w:firstLine="0"/>
        <w:textAlignment w:val="auto"/>
        <w:outlineLvl w:val="9"/>
        <w:rPr>
          <w:position w:val="0"/>
        </w:rPr>
      </w:pPr>
      <w:proofErr w:type="gramStart"/>
      <w:r w:rsidRPr="00D66E98">
        <w:rPr>
          <w:position w:val="0"/>
        </w:rPr>
        <w:t>veículos</w:t>
      </w:r>
      <w:proofErr w:type="gramEnd"/>
      <w:r w:rsidRPr="00D66E98">
        <w:rPr>
          <w:position w:val="0"/>
        </w:rPr>
        <w:t xml:space="preserve"> ferramentas indispensáveis para a execução das tarefas diárias dos órgãos da</w:t>
      </w:r>
    </w:p>
    <w:p w:rsidR="00DC0D8E" w:rsidRDefault="00D66E98" w:rsidP="00D66E98">
      <w:pPr>
        <w:tabs>
          <w:tab w:val="left" w:pos="567"/>
        </w:tabs>
        <w:ind w:left="-2" w:firstLine="0"/>
        <w:jc w:val="both"/>
        <w:rPr>
          <w:sz w:val="22"/>
          <w:szCs w:val="22"/>
        </w:rPr>
      </w:pPr>
      <w:proofErr w:type="gramStart"/>
      <w:r w:rsidRPr="00D66E98">
        <w:rPr>
          <w:position w:val="0"/>
        </w:rPr>
        <w:t>administração</w:t>
      </w:r>
      <w:proofErr w:type="gramEnd"/>
      <w:r w:rsidRPr="00D66E98">
        <w:rPr>
          <w:position w:val="0"/>
        </w:rPr>
        <w:t xml:space="preserve"> pública, justificando de forma imprescindível o interesse público</w:t>
      </w:r>
      <w:r>
        <w:rPr>
          <w:rFonts w:ascii="ArialMT" w:hAnsi="ArialMT" w:cs="ArialMT"/>
          <w:position w:val="0"/>
          <w:sz w:val="20"/>
          <w:szCs w:val="20"/>
        </w:rPr>
        <w:t>.</w:t>
      </w:r>
    </w:p>
    <w:p w:rsidR="00DC0D8E" w:rsidRDefault="00DC0D8E">
      <w:pPr>
        <w:tabs>
          <w:tab w:val="left" w:pos="567"/>
        </w:tabs>
        <w:ind w:left="-2" w:firstLine="0"/>
        <w:jc w:val="both"/>
        <w:rPr>
          <w:sz w:val="22"/>
          <w:szCs w:val="22"/>
        </w:rPr>
      </w:pPr>
    </w:p>
    <w:p w:rsidR="00693DB8" w:rsidRDefault="003B4CDD" w:rsidP="00693DB8">
      <w:pPr>
        <w:tabs>
          <w:tab w:val="left" w:pos="567"/>
        </w:tabs>
        <w:ind w:left="-2" w:firstLine="0"/>
        <w:jc w:val="both"/>
        <w:rPr>
          <w:sz w:val="22"/>
          <w:szCs w:val="22"/>
        </w:rPr>
      </w:pPr>
      <w:r>
        <w:rPr>
          <w:sz w:val="22"/>
          <w:szCs w:val="22"/>
        </w:rPr>
        <w:t xml:space="preserve"> </w:t>
      </w:r>
      <w:r>
        <w:rPr>
          <w:sz w:val="22"/>
          <w:szCs w:val="22"/>
        </w:rPr>
        <w:tab/>
      </w:r>
      <w:r w:rsidRPr="00A34E85">
        <w:rPr>
          <w:sz w:val="22"/>
          <w:szCs w:val="22"/>
        </w:rPr>
        <w:t xml:space="preserve">Com base nos dados fornecidos pelo Diretor de Transporte Municipal ELIAS MASSON, a frota </w:t>
      </w:r>
      <w:proofErr w:type="gramStart"/>
      <w:r w:rsidRPr="00A34E85">
        <w:rPr>
          <w:sz w:val="22"/>
          <w:szCs w:val="22"/>
        </w:rPr>
        <w:t xml:space="preserve">do </w:t>
      </w:r>
      <w:r w:rsidR="00693DB8">
        <w:rPr>
          <w:sz w:val="22"/>
          <w:szCs w:val="22"/>
        </w:rPr>
        <w:t xml:space="preserve"> de</w:t>
      </w:r>
      <w:proofErr w:type="gramEnd"/>
      <w:r w:rsidR="00693DB8">
        <w:rPr>
          <w:sz w:val="22"/>
          <w:szCs w:val="22"/>
        </w:rPr>
        <w:t xml:space="preserve"> veículos pesados </w:t>
      </w:r>
      <w:r w:rsidR="00693DB8" w:rsidRPr="00A34E85">
        <w:rPr>
          <w:sz w:val="22"/>
          <w:szCs w:val="22"/>
        </w:rPr>
        <w:t xml:space="preserve">do município de Bandeirantes/PR é composta por </w:t>
      </w:r>
      <w:r w:rsidR="00693DB8">
        <w:rPr>
          <w:sz w:val="22"/>
          <w:szCs w:val="22"/>
        </w:rPr>
        <w:t>64</w:t>
      </w:r>
      <w:r w:rsidR="00693DB8" w:rsidRPr="00A34E85">
        <w:rPr>
          <w:sz w:val="22"/>
          <w:szCs w:val="22"/>
        </w:rPr>
        <w:t xml:space="preserve"> unidades, incluindo caminhões, ônibus e maquinários da linha amarela, </w:t>
      </w:r>
      <w:proofErr w:type="spellStart"/>
      <w:r w:rsidR="00FA3437">
        <w:rPr>
          <w:sz w:val="22"/>
          <w:szCs w:val="22"/>
        </w:rPr>
        <w:t>motoniveladora,e</w:t>
      </w:r>
      <w:proofErr w:type="spellEnd"/>
      <w:r w:rsidR="00FA3437">
        <w:rPr>
          <w:sz w:val="22"/>
          <w:szCs w:val="22"/>
        </w:rPr>
        <w:t xml:space="preserve"> trator</w:t>
      </w:r>
      <w:r w:rsidR="00693DB8" w:rsidRPr="00A34E85">
        <w:rPr>
          <w:sz w:val="22"/>
          <w:szCs w:val="22"/>
        </w:rPr>
        <w:t>. Essa informação está detalhada no Anexo I.</w:t>
      </w:r>
    </w:p>
    <w:p w:rsidR="00DC0D8E" w:rsidRDefault="003B4CDD" w:rsidP="00D66E98">
      <w:pPr>
        <w:tabs>
          <w:tab w:val="left" w:pos="567"/>
        </w:tabs>
        <w:ind w:left="-2" w:firstLine="0"/>
        <w:jc w:val="both"/>
        <w:rPr>
          <w:b/>
          <w:sz w:val="22"/>
          <w:szCs w:val="22"/>
        </w:rPr>
      </w:pPr>
      <w:r>
        <w:rPr>
          <w:b/>
          <w:sz w:val="22"/>
          <w:szCs w:val="22"/>
        </w:rPr>
        <w:t>Alinhamento entre a contratação e o planejamento da Administração (artigo 15, §1º, II, do Decreto nº 3.537/2023):</w:t>
      </w:r>
    </w:p>
    <w:p w:rsidR="00DC0D8E" w:rsidRPr="004E1AFE" w:rsidRDefault="00DC0D8E">
      <w:pPr>
        <w:ind w:left="-2" w:firstLine="0"/>
        <w:rPr>
          <w:b/>
          <w:color w:val="000000" w:themeColor="text1"/>
          <w:sz w:val="22"/>
          <w:szCs w:val="22"/>
        </w:rPr>
      </w:pPr>
    </w:p>
    <w:tbl>
      <w:tblPr>
        <w:tblStyle w:val="Tabelacomgrade"/>
        <w:tblW w:w="9348" w:type="dxa"/>
        <w:tblInd w:w="111" w:type="dxa"/>
        <w:tblLayout w:type="fixed"/>
        <w:tblLook w:val="04A0" w:firstRow="1" w:lastRow="0" w:firstColumn="1" w:lastColumn="0" w:noHBand="0" w:noVBand="1"/>
      </w:tblPr>
      <w:tblGrid>
        <w:gridCol w:w="3367"/>
        <w:gridCol w:w="1564"/>
        <w:gridCol w:w="1337"/>
        <w:gridCol w:w="3080"/>
      </w:tblGrid>
      <w:tr w:rsidR="00DC0D8E" w:rsidRPr="004E1AFE">
        <w:tc>
          <w:tcPr>
            <w:tcW w:w="4931" w:type="dxa"/>
            <w:gridSpan w:val="2"/>
          </w:tcPr>
          <w:p w:rsidR="00DC0D8E" w:rsidRPr="004E1AFE" w:rsidRDefault="003B4CDD">
            <w:pPr>
              <w:ind w:left="0" w:firstLine="0"/>
              <w:rPr>
                <w:color w:val="000000" w:themeColor="text1"/>
                <w:sz w:val="22"/>
                <w:szCs w:val="22"/>
              </w:rPr>
            </w:pPr>
            <w:r w:rsidRPr="004E1AFE">
              <w:rPr>
                <w:b/>
                <w:color w:val="000000" w:themeColor="text1"/>
                <w:sz w:val="22"/>
                <w:szCs w:val="22"/>
              </w:rPr>
              <w:t>(</w:t>
            </w:r>
            <w:proofErr w:type="gramStart"/>
            <w:r w:rsidRPr="004E1AFE">
              <w:rPr>
                <w:b/>
                <w:color w:val="000000" w:themeColor="text1"/>
                <w:sz w:val="22"/>
                <w:szCs w:val="22"/>
              </w:rPr>
              <w:t>x )</w:t>
            </w:r>
            <w:proofErr w:type="gramEnd"/>
            <w:r w:rsidRPr="004E1AFE">
              <w:rPr>
                <w:b/>
                <w:color w:val="000000" w:themeColor="text1"/>
                <w:sz w:val="22"/>
                <w:szCs w:val="22"/>
              </w:rPr>
              <w:t xml:space="preserve"> Sim</w:t>
            </w:r>
            <w:r w:rsidR="00D66E98" w:rsidRPr="004E1AFE">
              <w:rPr>
                <w:color w:val="000000" w:themeColor="text1"/>
                <w:sz w:val="22"/>
                <w:szCs w:val="22"/>
              </w:rPr>
              <w:t xml:space="preserve"> – Especificar Ano: 2025</w:t>
            </w:r>
          </w:p>
        </w:tc>
        <w:tc>
          <w:tcPr>
            <w:tcW w:w="4417" w:type="dxa"/>
            <w:gridSpan w:val="2"/>
          </w:tcPr>
          <w:p w:rsidR="00DC0D8E" w:rsidRPr="004E1AFE" w:rsidRDefault="003B4CDD">
            <w:pPr>
              <w:ind w:left="0" w:firstLine="0"/>
              <w:rPr>
                <w:b/>
                <w:color w:val="000000" w:themeColor="text1"/>
                <w:sz w:val="22"/>
                <w:szCs w:val="22"/>
              </w:rPr>
            </w:pPr>
            <w:proofErr w:type="gramStart"/>
            <w:r w:rsidRPr="004E1AFE">
              <w:rPr>
                <w:b/>
                <w:color w:val="000000" w:themeColor="text1"/>
                <w:sz w:val="22"/>
                <w:szCs w:val="22"/>
              </w:rPr>
              <w:t>( )</w:t>
            </w:r>
            <w:proofErr w:type="gramEnd"/>
            <w:r w:rsidRPr="004E1AFE">
              <w:rPr>
                <w:b/>
                <w:color w:val="000000" w:themeColor="text1"/>
                <w:sz w:val="22"/>
                <w:szCs w:val="22"/>
              </w:rPr>
              <w:t xml:space="preserve"> Não</w:t>
            </w:r>
          </w:p>
        </w:tc>
      </w:tr>
      <w:tr w:rsidR="000377CB" w:rsidRPr="004E1AFE" w:rsidTr="007F5334">
        <w:trPr>
          <w:trHeight w:val="403"/>
        </w:trPr>
        <w:tc>
          <w:tcPr>
            <w:tcW w:w="3367" w:type="dxa"/>
          </w:tcPr>
          <w:p w:rsidR="00DC0D8E" w:rsidRPr="004E1AFE" w:rsidRDefault="003B4CDD">
            <w:pPr>
              <w:ind w:left="0" w:firstLine="0"/>
              <w:jc w:val="center"/>
              <w:rPr>
                <w:b/>
                <w:color w:val="000000" w:themeColor="text1"/>
                <w:sz w:val="22"/>
                <w:szCs w:val="22"/>
              </w:rPr>
            </w:pPr>
            <w:r w:rsidRPr="004E1AFE">
              <w:rPr>
                <w:b/>
                <w:color w:val="000000" w:themeColor="text1"/>
                <w:sz w:val="22"/>
                <w:szCs w:val="22"/>
              </w:rPr>
              <w:t>SECRETARIA</w:t>
            </w:r>
          </w:p>
        </w:tc>
        <w:tc>
          <w:tcPr>
            <w:tcW w:w="2901" w:type="dxa"/>
            <w:gridSpan w:val="2"/>
          </w:tcPr>
          <w:p w:rsidR="00DC0D8E" w:rsidRPr="004E1AFE" w:rsidRDefault="003B4CDD">
            <w:pPr>
              <w:ind w:left="0" w:firstLine="0"/>
              <w:jc w:val="center"/>
              <w:rPr>
                <w:b/>
                <w:color w:val="000000" w:themeColor="text1"/>
                <w:sz w:val="22"/>
                <w:szCs w:val="22"/>
              </w:rPr>
            </w:pPr>
            <w:r w:rsidRPr="004E1AFE">
              <w:rPr>
                <w:b/>
                <w:color w:val="000000" w:themeColor="text1"/>
                <w:sz w:val="22"/>
                <w:szCs w:val="22"/>
              </w:rPr>
              <w:t>DEMANDA</w:t>
            </w:r>
          </w:p>
        </w:tc>
        <w:tc>
          <w:tcPr>
            <w:tcW w:w="3080" w:type="dxa"/>
          </w:tcPr>
          <w:p w:rsidR="00DC0D8E" w:rsidRPr="004E1AFE" w:rsidRDefault="003B4CDD">
            <w:pPr>
              <w:ind w:left="0" w:firstLine="0"/>
              <w:jc w:val="center"/>
              <w:rPr>
                <w:b/>
                <w:color w:val="000000" w:themeColor="text1"/>
                <w:sz w:val="22"/>
                <w:szCs w:val="22"/>
              </w:rPr>
            </w:pPr>
            <w:r w:rsidRPr="004E1AFE">
              <w:rPr>
                <w:b/>
                <w:color w:val="000000" w:themeColor="text1"/>
                <w:sz w:val="22"/>
                <w:szCs w:val="22"/>
              </w:rPr>
              <w:t>VALOR</w:t>
            </w:r>
          </w:p>
        </w:tc>
      </w:tr>
      <w:tr w:rsidR="000377CB" w:rsidRPr="004E1AFE">
        <w:tc>
          <w:tcPr>
            <w:tcW w:w="3367" w:type="dxa"/>
          </w:tcPr>
          <w:p w:rsidR="00DC0D8E" w:rsidRPr="004E1AFE" w:rsidRDefault="003B4CDD" w:rsidP="007F5334">
            <w:pPr>
              <w:ind w:left="0" w:firstLine="0"/>
              <w:jc w:val="center"/>
              <w:rPr>
                <w:color w:val="000000" w:themeColor="text1"/>
                <w:sz w:val="22"/>
                <w:szCs w:val="22"/>
              </w:rPr>
            </w:pPr>
            <w:r w:rsidRPr="004E1AFE">
              <w:rPr>
                <w:color w:val="000000" w:themeColor="text1"/>
                <w:sz w:val="22"/>
                <w:szCs w:val="22"/>
              </w:rPr>
              <w:t>ADMINISTRAÇÃO</w:t>
            </w:r>
          </w:p>
        </w:tc>
        <w:tc>
          <w:tcPr>
            <w:tcW w:w="2901" w:type="dxa"/>
            <w:gridSpan w:val="2"/>
          </w:tcPr>
          <w:p w:rsidR="00DC0D8E" w:rsidRPr="004E1AFE" w:rsidRDefault="004E1AFE">
            <w:pPr>
              <w:ind w:left="0" w:firstLine="0"/>
              <w:jc w:val="center"/>
              <w:rPr>
                <w:color w:val="000000" w:themeColor="text1"/>
                <w:sz w:val="22"/>
                <w:szCs w:val="22"/>
              </w:rPr>
            </w:pPr>
            <w:r w:rsidRPr="004E1AFE">
              <w:rPr>
                <w:color w:val="000000" w:themeColor="text1"/>
                <w:sz w:val="22"/>
                <w:szCs w:val="22"/>
              </w:rPr>
              <w:t>SA0174</w:t>
            </w:r>
          </w:p>
        </w:tc>
        <w:tc>
          <w:tcPr>
            <w:tcW w:w="3080" w:type="dxa"/>
          </w:tcPr>
          <w:p w:rsidR="00DC0D8E" w:rsidRPr="004E1AFE" w:rsidRDefault="005D7A73">
            <w:pPr>
              <w:ind w:left="0" w:firstLine="0"/>
              <w:jc w:val="center"/>
              <w:rPr>
                <w:color w:val="000000" w:themeColor="text1"/>
                <w:sz w:val="22"/>
                <w:szCs w:val="22"/>
              </w:rPr>
            </w:pPr>
            <w:r w:rsidRPr="004E1AFE">
              <w:rPr>
                <w:color w:val="000000" w:themeColor="text1"/>
                <w:sz w:val="22"/>
                <w:szCs w:val="22"/>
              </w:rPr>
              <w:t>220.000,00</w:t>
            </w:r>
          </w:p>
        </w:tc>
      </w:tr>
      <w:tr w:rsidR="000377CB" w:rsidRPr="004E1AFE">
        <w:tc>
          <w:tcPr>
            <w:tcW w:w="3367" w:type="dxa"/>
          </w:tcPr>
          <w:p w:rsidR="00DC0D8E" w:rsidRPr="004E1AFE" w:rsidRDefault="003B4CDD" w:rsidP="007F5334">
            <w:pPr>
              <w:ind w:left="0" w:firstLine="0"/>
              <w:jc w:val="center"/>
              <w:rPr>
                <w:color w:val="000000" w:themeColor="text1"/>
                <w:sz w:val="22"/>
                <w:szCs w:val="22"/>
              </w:rPr>
            </w:pPr>
            <w:r w:rsidRPr="004E1AFE">
              <w:rPr>
                <w:color w:val="000000" w:themeColor="text1"/>
                <w:sz w:val="22"/>
                <w:szCs w:val="22"/>
              </w:rPr>
              <w:lastRenderedPageBreak/>
              <w:t>AGRICULTURA</w:t>
            </w:r>
          </w:p>
        </w:tc>
        <w:tc>
          <w:tcPr>
            <w:tcW w:w="2901" w:type="dxa"/>
            <w:gridSpan w:val="2"/>
          </w:tcPr>
          <w:p w:rsidR="00DC0D8E" w:rsidRPr="004E1AFE" w:rsidRDefault="004E1AFE">
            <w:pPr>
              <w:ind w:left="0" w:firstLine="0"/>
              <w:jc w:val="center"/>
              <w:rPr>
                <w:color w:val="000000" w:themeColor="text1"/>
                <w:sz w:val="22"/>
                <w:szCs w:val="22"/>
              </w:rPr>
            </w:pPr>
            <w:r w:rsidRPr="004E1AFE">
              <w:rPr>
                <w:color w:val="000000" w:themeColor="text1"/>
                <w:sz w:val="22"/>
                <w:szCs w:val="22"/>
              </w:rPr>
              <w:t>SAP0107</w:t>
            </w:r>
          </w:p>
        </w:tc>
        <w:tc>
          <w:tcPr>
            <w:tcW w:w="3080" w:type="dxa"/>
          </w:tcPr>
          <w:p w:rsidR="00DC0D8E" w:rsidRPr="004E1AFE" w:rsidRDefault="005D7A73">
            <w:pPr>
              <w:ind w:left="0" w:firstLine="0"/>
              <w:jc w:val="center"/>
              <w:rPr>
                <w:color w:val="000000" w:themeColor="text1"/>
                <w:sz w:val="22"/>
                <w:szCs w:val="22"/>
              </w:rPr>
            </w:pPr>
            <w:r w:rsidRPr="004E1AFE">
              <w:rPr>
                <w:color w:val="000000" w:themeColor="text1"/>
                <w:sz w:val="22"/>
                <w:szCs w:val="22"/>
              </w:rPr>
              <w:t>200.000,00</w:t>
            </w:r>
          </w:p>
        </w:tc>
      </w:tr>
      <w:tr w:rsidR="000377CB" w:rsidRPr="004E1AFE">
        <w:tc>
          <w:tcPr>
            <w:tcW w:w="3367" w:type="dxa"/>
          </w:tcPr>
          <w:p w:rsidR="00DC0D8E" w:rsidRPr="004E1AFE" w:rsidRDefault="003B4CDD" w:rsidP="007F5334">
            <w:pPr>
              <w:ind w:left="0" w:firstLine="0"/>
              <w:jc w:val="center"/>
              <w:rPr>
                <w:color w:val="000000" w:themeColor="text1"/>
                <w:sz w:val="22"/>
                <w:szCs w:val="22"/>
              </w:rPr>
            </w:pPr>
            <w:r w:rsidRPr="004E1AFE">
              <w:rPr>
                <w:color w:val="000000" w:themeColor="text1"/>
                <w:sz w:val="22"/>
                <w:szCs w:val="22"/>
              </w:rPr>
              <w:t>SAÚDE</w:t>
            </w:r>
          </w:p>
        </w:tc>
        <w:tc>
          <w:tcPr>
            <w:tcW w:w="2901" w:type="dxa"/>
            <w:gridSpan w:val="2"/>
          </w:tcPr>
          <w:p w:rsidR="00DC0D8E" w:rsidRPr="004E1AFE" w:rsidRDefault="004E1AFE">
            <w:pPr>
              <w:ind w:left="0" w:firstLine="0"/>
              <w:jc w:val="center"/>
              <w:rPr>
                <w:color w:val="000000" w:themeColor="text1"/>
                <w:sz w:val="22"/>
                <w:szCs w:val="22"/>
              </w:rPr>
            </w:pPr>
            <w:r w:rsidRPr="004E1AFE">
              <w:rPr>
                <w:color w:val="000000" w:themeColor="text1"/>
                <w:sz w:val="22"/>
                <w:szCs w:val="22"/>
              </w:rPr>
              <w:t>SS0391</w:t>
            </w:r>
          </w:p>
        </w:tc>
        <w:tc>
          <w:tcPr>
            <w:tcW w:w="3080" w:type="dxa"/>
          </w:tcPr>
          <w:p w:rsidR="00DC0D8E" w:rsidRPr="004E1AFE" w:rsidRDefault="005D7A73">
            <w:pPr>
              <w:ind w:left="0" w:firstLine="0"/>
              <w:jc w:val="center"/>
              <w:rPr>
                <w:color w:val="000000" w:themeColor="text1"/>
                <w:sz w:val="22"/>
                <w:szCs w:val="22"/>
              </w:rPr>
            </w:pPr>
            <w:r w:rsidRPr="004E1AFE">
              <w:rPr>
                <w:color w:val="000000" w:themeColor="text1"/>
                <w:sz w:val="22"/>
                <w:szCs w:val="22"/>
              </w:rPr>
              <w:t>100.000,00</w:t>
            </w:r>
          </w:p>
        </w:tc>
      </w:tr>
      <w:tr w:rsidR="000377CB" w:rsidRPr="004E1AFE">
        <w:tc>
          <w:tcPr>
            <w:tcW w:w="3367" w:type="dxa"/>
          </w:tcPr>
          <w:p w:rsidR="007F5334" w:rsidRPr="004E1AFE" w:rsidRDefault="007F5334" w:rsidP="007F5334">
            <w:pPr>
              <w:ind w:left="0" w:firstLine="0"/>
              <w:jc w:val="center"/>
              <w:rPr>
                <w:color w:val="000000" w:themeColor="text1"/>
                <w:sz w:val="22"/>
                <w:szCs w:val="22"/>
              </w:rPr>
            </w:pPr>
            <w:r w:rsidRPr="004E1AFE">
              <w:rPr>
                <w:color w:val="000000" w:themeColor="text1"/>
                <w:sz w:val="22"/>
                <w:szCs w:val="22"/>
              </w:rPr>
              <w:t>EDUCAÇÃO</w:t>
            </w:r>
          </w:p>
        </w:tc>
        <w:tc>
          <w:tcPr>
            <w:tcW w:w="2901" w:type="dxa"/>
            <w:gridSpan w:val="2"/>
          </w:tcPr>
          <w:p w:rsidR="007F5334" w:rsidRPr="004E1AFE" w:rsidRDefault="004E1AFE">
            <w:pPr>
              <w:ind w:left="0" w:firstLine="0"/>
              <w:jc w:val="center"/>
              <w:rPr>
                <w:color w:val="000000" w:themeColor="text1"/>
                <w:sz w:val="22"/>
                <w:szCs w:val="22"/>
              </w:rPr>
            </w:pPr>
            <w:r w:rsidRPr="004E1AFE">
              <w:rPr>
                <w:color w:val="000000" w:themeColor="text1"/>
                <w:sz w:val="22"/>
                <w:szCs w:val="22"/>
              </w:rPr>
              <w:t>ED0160</w:t>
            </w:r>
          </w:p>
        </w:tc>
        <w:tc>
          <w:tcPr>
            <w:tcW w:w="3080" w:type="dxa"/>
          </w:tcPr>
          <w:p w:rsidR="007F5334" w:rsidRPr="004E1AFE" w:rsidRDefault="005D7A73">
            <w:pPr>
              <w:ind w:left="0" w:firstLine="0"/>
              <w:jc w:val="center"/>
              <w:rPr>
                <w:color w:val="000000" w:themeColor="text1"/>
                <w:sz w:val="22"/>
                <w:szCs w:val="22"/>
              </w:rPr>
            </w:pPr>
            <w:r w:rsidRPr="004E1AFE">
              <w:rPr>
                <w:color w:val="000000" w:themeColor="text1"/>
                <w:sz w:val="22"/>
                <w:szCs w:val="22"/>
              </w:rPr>
              <w:t>100.000,00</w:t>
            </w:r>
          </w:p>
        </w:tc>
      </w:tr>
      <w:tr w:rsidR="000377CB" w:rsidRPr="004E1AFE">
        <w:tc>
          <w:tcPr>
            <w:tcW w:w="9348" w:type="dxa"/>
            <w:gridSpan w:val="4"/>
          </w:tcPr>
          <w:p w:rsidR="00DC0D8E" w:rsidRPr="004E1AFE" w:rsidRDefault="003B4CDD">
            <w:pPr>
              <w:ind w:left="0" w:hanging="2"/>
              <w:jc w:val="both"/>
              <w:rPr>
                <w:color w:val="000000" w:themeColor="text1"/>
                <w:sz w:val="22"/>
                <w:szCs w:val="22"/>
              </w:rPr>
            </w:pPr>
            <w:r w:rsidRPr="004E1AFE">
              <w:rPr>
                <w:color w:val="000000" w:themeColor="text1"/>
                <w:sz w:val="22"/>
                <w:szCs w:val="22"/>
              </w:rPr>
              <w:t>Justificativa se negativo:</w:t>
            </w:r>
          </w:p>
        </w:tc>
      </w:tr>
      <w:tr w:rsidR="000377CB" w:rsidRPr="004E1AFE">
        <w:tc>
          <w:tcPr>
            <w:tcW w:w="9348" w:type="dxa"/>
            <w:gridSpan w:val="4"/>
          </w:tcPr>
          <w:p w:rsidR="00DC0D8E" w:rsidRPr="004E1AFE" w:rsidRDefault="003B4CDD">
            <w:pPr>
              <w:ind w:left="0" w:firstLine="0"/>
              <w:jc w:val="both"/>
              <w:rPr>
                <w:color w:val="000000" w:themeColor="text1"/>
                <w:sz w:val="22"/>
                <w:szCs w:val="22"/>
              </w:rPr>
            </w:pPr>
            <w:r w:rsidRPr="004E1AFE">
              <w:rPr>
                <w:color w:val="000000" w:themeColor="text1"/>
                <w:sz w:val="22"/>
                <w:szCs w:val="22"/>
              </w:rPr>
              <w:t>Créditos orçamentários:</w:t>
            </w:r>
          </w:p>
        </w:tc>
      </w:tr>
      <w:tr w:rsidR="000377CB" w:rsidRPr="004E1AFE">
        <w:tc>
          <w:tcPr>
            <w:tcW w:w="9348" w:type="dxa"/>
            <w:gridSpan w:val="4"/>
          </w:tcPr>
          <w:p w:rsidR="00DC0D8E" w:rsidRPr="004E1AFE" w:rsidRDefault="003B4CDD">
            <w:pPr>
              <w:ind w:firstLine="0"/>
              <w:rPr>
                <w:color w:val="000000" w:themeColor="text1"/>
                <w:sz w:val="22"/>
                <w:szCs w:val="22"/>
              </w:rPr>
            </w:pPr>
            <w:r w:rsidRPr="004E1AFE">
              <w:rPr>
                <w:color w:val="000000" w:themeColor="text1"/>
                <w:sz w:val="22"/>
                <w:szCs w:val="22"/>
              </w:rPr>
              <w:t xml:space="preserve">Em conformidade com as normas constantes dos </w:t>
            </w:r>
            <w:proofErr w:type="spellStart"/>
            <w:r w:rsidRPr="004E1AFE">
              <w:rPr>
                <w:color w:val="000000" w:themeColor="text1"/>
                <w:sz w:val="22"/>
                <w:szCs w:val="22"/>
              </w:rPr>
              <w:t>arts</w:t>
            </w:r>
            <w:proofErr w:type="spellEnd"/>
            <w:r w:rsidRPr="004E1AFE">
              <w:rPr>
                <w:color w:val="000000" w:themeColor="text1"/>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0377CB" w:rsidRPr="004E1AFE">
              <w:trPr>
                <w:trHeight w:val="278"/>
              </w:trPr>
              <w:tc>
                <w:tcPr>
                  <w:tcW w:w="3819"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Criação ação de governo</w:t>
                  </w:r>
                </w:p>
              </w:tc>
              <w:tc>
                <w:tcPr>
                  <w:tcW w:w="2014"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r w:rsidR="000377CB" w:rsidRPr="004E1AFE">
              <w:trPr>
                <w:trHeight w:val="281"/>
              </w:trPr>
              <w:tc>
                <w:tcPr>
                  <w:tcW w:w="3819"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Expansão ação de governo</w:t>
                  </w:r>
                </w:p>
              </w:tc>
              <w:tc>
                <w:tcPr>
                  <w:tcW w:w="2014"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r w:rsidR="000377CB" w:rsidRPr="004E1AFE">
              <w:trPr>
                <w:trHeight w:val="286"/>
              </w:trPr>
              <w:tc>
                <w:tcPr>
                  <w:tcW w:w="3819"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r w:rsidRPr="004E1AFE">
                    <w:rPr>
                      <w:color w:val="000000" w:themeColor="text1"/>
                      <w:sz w:val="22"/>
                      <w:szCs w:val="22"/>
                    </w:rPr>
                    <w:t>Aperfeiçoamento ação de governo</w:t>
                  </w:r>
                </w:p>
              </w:tc>
              <w:tc>
                <w:tcPr>
                  <w:tcW w:w="2014"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ml:space="preserve">(  </w:t>
                  </w:r>
                  <w:proofErr w:type="gramEnd"/>
                  <w:r w:rsidRPr="004E1AFE">
                    <w:rPr>
                      <w:color w:val="000000" w:themeColor="text1"/>
                      <w:sz w:val="22"/>
                      <w:szCs w:val="22"/>
                    </w:rPr>
                    <w:t xml:space="preserve"> ) Sim</w:t>
                  </w:r>
                </w:p>
              </w:tc>
              <w:tc>
                <w:tcPr>
                  <w:tcW w:w="3326" w:type="dxa"/>
                  <w:tcBorders>
                    <w:top w:val="nil"/>
                    <w:left w:val="nil"/>
                    <w:bottom w:val="nil"/>
                    <w:right w:val="nil"/>
                  </w:tcBorders>
                </w:tcPr>
                <w:p w:rsidR="00DC0D8E" w:rsidRPr="004E1AFE" w:rsidRDefault="003B4CDD">
                  <w:pPr>
                    <w:spacing w:line="240" w:lineRule="auto"/>
                    <w:ind w:left="0" w:firstLine="0"/>
                    <w:rPr>
                      <w:color w:val="000000" w:themeColor="text1"/>
                      <w:sz w:val="22"/>
                      <w:szCs w:val="22"/>
                    </w:rPr>
                  </w:pPr>
                  <w:proofErr w:type="gramStart"/>
                  <w:r w:rsidRPr="004E1AFE">
                    <w:rPr>
                      <w:color w:val="000000" w:themeColor="text1"/>
                      <w:sz w:val="22"/>
                      <w:szCs w:val="22"/>
                    </w:rPr>
                    <w:t>( x</w:t>
                  </w:r>
                  <w:proofErr w:type="gramEnd"/>
                  <w:r w:rsidRPr="004E1AFE">
                    <w:rPr>
                      <w:color w:val="000000" w:themeColor="text1"/>
                      <w:sz w:val="22"/>
                      <w:szCs w:val="22"/>
                    </w:rPr>
                    <w:t>) Não</w:t>
                  </w:r>
                </w:p>
              </w:tc>
            </w:tr>
          </w:tbl>
          <w:p w:rsidR="00DC0D8E" w:rsidRPr="004E1AFE" w:rsidRDefault="00DC0D8E">
            <w:pPr>
              <w:ind w:left="0" w:firstLine="0"/>
              <w:jc w:val="both"/>
              <w:rPr>
                <w:color w:val="000000" w:themeColor="text1"/>
                <w:sz w:val="22"/>
                <w:szCs w:val="22"/>
              </w:rPr>
            </w:pPr>
          </w:p>
        </w:tc>
      </w:tr>
    </w:tbl>
    <w:p w:rsidR="00DC0D8E" w:rsidRDefault="00DC0D8E">
      <w:pPr>
        <w:pStyle w:val="PargrafodaLista"/>
        <w:ind w:left="568" w:firstLine="0"/>
        <w:rPr>
          <w:b/>
          <w:sz w:val="22"/>
          <w:szCs w:val="22"/>
        </w:rPr>
      </w:pPr>
    </w:p>
    <w:p w:rsidR="00DC0D8E" w:rsidRDefault="003B4CDD">
      <w:pPr>
        <w:pStyle w:val="PargrafodaLista"/>
        <w:numPr>
          <w:ilvl w:val="0"/>
          <w:numId w:val="1"/>
        </w:numPr>
        <w:ind w:left="426" w:hanging="426"/>
        <w:jc w:val="both"/>
        <w:rPr>
          <w:b/>
          <w:sz w:val="22"/>
          <w:szCs w:val="22"/>
        </w:rPr>
      </w:pPr>
      <w:r>
        <w:rPr>
          <w:b/>
          <w:sz w:val="22"/>
          <w:szCs w:val="22"/>
        </w:rPr>
        <w:t>Descrição dos requisitos da potencial contratação (artigo 15, §1º, III, do Decreto nº 3.537/2023):</w:t>
      </w:r>
    </w:p>
    <w:p w:rsidR="00693DB8" w:rsidRDefault="00693DB8" w:rsidP="00C72D7B">
      <w:pPr>
        <w:pStyle w:val="PargrafodaLista"/>
        <w:tabs>
          <w:tab w:val="left" w:pos="0"/>
        </w:tabs>
        <w:spacing w:line="240" w:lineRule="auto"/>
        <w:ind w:left="0" w:right="-426" w:firstLine="0"/>
        <w:jc w:val="both"/>
        <w:textDirection w:val="btLr"/>
        <w:rPr>
          <w:rFonts w:eastAsia="Merriweather"/>
          <w:color w:val="000000" w:themeColor="text1"/>
          <w:sz w:val="22"/>
          <w:szCs w:val="22"/>
        </w:rPr>
      </w:pPr>
    </w:p>
    <w:p w:rsidR="00C6310C" w:rsidRDefault="00693DB8" w:rsidP="00C6310C">
      <w:pPr>
        <w:pStyle w:val="PargrafodaLista"/>
        <w:tabs>
          <w:tab w:val="left" w:pos="0"/>
        </w:tabs>
        <w:spacing w:line="240" w:lineRule="auto"/>
        <w:ind w:left="0" w:right="-426" w:firstLine="0"/>
        <w:jc w:val="both"/>
        <w:textDirection w:val="btLr"/>
        <w:rPr>
          <w:rFonts w:eastAsia="Merriweather"/>
          <w:b/>
          <w:color w:val="000000" w:themeColor="text1"/>
        </w:rPr>
      </w:pPr>
      <w:proofErr w:type="gramStart"/>
      <w:r w:rsidRPr="00693DB8">
        <w:rPr>
          <w:rFonts w:eastAsia="Merriweather"/>
          <w:b/>
          <w:color w:val="000000" w:themeColor="text1"/>
          <w:sz w:val="22"/>
          <w:szCs w:val="22"/>
        </w:rPr>
        <w:t>2</w:t>
      </w:r>
      <w:r w:rsidR="003B4CDD" w:rsidRPr="00C72D7B">
        <w:rPr>
          <w:b/>
          <w:sz w:val="22"/>
          <w:szCs w:val="22"/>
        </w:rPr>
        <w:t>.</w:t>
      </w:r>
      <w:r w:rsidR="00C72D7B">
        <w:rPr>
          <w:b/>
          <w:sz w:val="22"/>
          <w:szCs w:val="22"/>
        </w:rPr>
        <w:t>1</w:t>
      </w:r>
      <w:r w:rsidR="003B4CDD" w:rsidRPr="00C72D7B">
        <w:rPr>
          <w:b/>
          <w:sz w:val="22"/>
          <w:szCs w:val="22"/>
        </w:rPr>
        <w:t xml:space="preserve">  </w:t>
      </w:r>
      <w:r w:rsidR="003B4CDD" w:rsidRPr="00693DB8">
        <w:rPr>
          <w:sz w:val="22"/>
          <w:szCs w:val="22"/>
        </w:rPr>
        <w:t>DO</w:t>
      </w:r>
      <w:proofErr w:type="gramEnd"/>
      <w:r w:rsidR="003B4CDD" w:rsidRPr="00693DB8">
        <w:rPr>
          <w:sz w:val="22"/>
          <w:szCs w:val="22"/>
        </w:rPr>
        <w:t xml:space="preserve"> OBJETO</w:t>
      </w:r>
      <w:r w:rsidR="003B4CDD" w:rsidRPr="00C72D7B">
        <w:rPr>
          <w:b/>
          <w:sz w:val="22"/>
          <w:szCs w:val="22"/>
        </w:rPr>
        <w:t xml:space="preserve">: </w:t>
      </w:r>
      <w:r w:rsidR="00742FD7">
        <w:rPr>
          <w:rFonts w:eastAsia="Merriweather"/>
          <w:b/>
          <w:color w:val="000000" w:themeColor="text1"/>
        </w:rPr>
        <w:t>CONTRATAÇÃO DE PESSOA JURIDICA PARA FORNECIMENTOS DE SERVIÇOS DE RECAUCHUTAGEM /RECAPAGEM E VULCANIZAÇÃO DE PNEUS PARA FROTA DE VEICULOS PESADO DA FROTA  DO MUNICIPIO DE BANDEIRANTES-PR.</w:t>
      </w:r>
    </w:p>
    <w:p w:rsidR="00742FD7" w:rsidRPr="00D74F9F" w:rsidRDefault="00742FD7" w:rsidP="00C6310C">
      <w:pPr>
        <w:pStyle w:val="PargrafodaLista"/>
        <w:tabs>
          <w:tab w:val="left" w:pos="0"/>
        </w:tabs>
        <w:spacing w:line="240" w:lineRule="auto"/>
        <w:ind w:left="0" w:right="-426" w:firstLine="0"/>
        <w:jc w:val="both"/>
        <w:textDirection w:val="btLr"/>
        <w:rPr>
          <w:rFonts w:eastAsia="Merriweather"/>
          <w:color w:val="000000" w:themeColor="text1"/>
          <w:sz w:val="22"/>
          <w:szCs w:val="22"/>
        </w:rPr>
      </w:pPr>
    </w:p>
    <w:p w:rsidR="00DC0D8E" w:rsidRDefault="00742FD7">
      <w:pPr>
        <w:ind w:firstLine="0"/>
        <w:jc w:val="both"/>
        <w:rPr>
          <w:sz w:val="22"/>
          <w:szCs w:val="22"/>
        </w:rPr>
      </w:pPr>
      <w:r>
        <w:rPr>
          <w:b/>
          <w:sz w:val="22"/>
          <w:szCs w:val="22"/>
        </w:rPr>
        <w:t>3.0</w:t>
      </w:r>
      <w:r w:rsidR="003B4CDD">
        <w:rPr>
          <w:b/>
          <w:sz w:val="22"/>
          <w:szCs w:val="22"/>
        </w:rPr>
        <w:t xml:space="preserve">. NATUREZA DO SERVIÇO:  </w:t>
      </w:r>
      <w:r w:rsidR="003B4CDD">
        <w:rPr>
          <w:sz w:val="22"/>
          <w:szCs w:val="22"/>
        </w:rPr>
        <w:t>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DC0D8E" w:rsidRDefault="00742FD7">
      <w:pPr>
        <w:ind w:firstLine="0"/>
        <w:jc w:val="both"/>
        <w:rPr>
          <w:sz w:val="22"/>
          <w:szCs w:val="22"/>
        </w:rPr>
      </w:pPr>
      <w:r>
        <w:rPr>
          <w:b/>
          <w:sz w:val="22"/>
          <w:szCs w:val="22"/>
        </w:rPr>
        <w:t>3.1</w:t>
      </w:r>
      <w:r w:rsidR="003B4CDD">
        <w:rPr>
          <w:b/>
          <w:sz w:val="22"/>
          <w:szCs w:val="22"/>
        </w:rPr>
        <w:t xml:space="preserve">. LEGISLAÇÃO APLICAVEL CONTRATAÇÃO: </w:t>
      </w:r>
      <w:r w:rsidR="003B4CDD">
        <w:rPr>
          <w:sz w:val="22"/>
          <w:szCs w:val="22"/>
        </w:rPr>
        <w:t>A contratação para a execução dos serviços deverá obedecer, no que couber:</w:t>
      </w:r>
    </w:p>
    <w:p w:rsidR="00DC0D8E" w:rsidRDefault="003B4CDD">
      <w:pPr>
        <w:ind w:firstLine="0"/>
        <w:jc w:val="both"/>
        <w:rPr>
          <w:sz w:val="22"/>
          <w:szCs w:val="22"/>
        </w:rPr>
      </w:pPr>
      <w:r>
        <w:rPr>
          <w:sz w:val="22"/>
          <w:szCs w:val="22"/>
        </w:rPr>
        <w:t>3.3.1. Lei 14.133/21, de 01 de abril de 2021 e suas alterações.</w:t>
      </w:r>
    </w:p>
    <w:p w:rsidR="00DC0D8E" w:rsidRDefault="003B4CDD">
      <w:pPr>
        <w:ind w:firstLine="0"/>
        <w:jc w:val="both"/>
        <w:rPr>
          <w:sz w:val="22"/>
          <w:szCs w:val="22"/>
        </w:rPr>
      </w:pPr>
      <w:r>
        <w:rPr>
          <w:sz w:val="22"/>
          <w:szCs w:val="22"/>
        </w:rPr>
        <w:t>3.3.2. Decreto Municipal nº 3.537/2023.</w:t>
      </w:r>
    </w:p>
    <w:p w:rsidR="00DC0D8E" w:rsidRDefault="003B4CDD">
      <w:pPr>
        <w:ind w:firstLine="0"/>
        <w:jc w:val="both"/>
        <w:rPr>
          <w:sz w:val="22"/>
          <w:szCs w:val="22"/>
        </w:rPr>
      </w:pPr>
      <w:r>
        <w:rPr>
          <w:sz w:val="22"/>
          <w:szCs w:val="22"/>
        </w:rPr>
        <w:t>3.3.3. Lei nº 8.078, de 1990 - Código de Defesa do Consumidor.</w:t>
      </w:r>
    </w:p>
    <w:p w:rsidR="00DC0D8E" w:rsidRDefault="003B4CDD">
      <w:pPr>
        <w:ind w:firstLine="0"/>
        <w:jc w:val="both"/>
        <w:rPr>
          <w:sz w:val="22"/>
          <w:szCs w:val="22"/>
        </w:rPr>
      </w:pPr>
      <w:r>
        <w:rPr>
          <w:sz w:val="22"/>
          <w:szCs w:val="22"/>
        </w:rPr>
        <w:t>3.3.4. Lei Complementar nº 123/2006, com alterações da Lei Complementar nº 147/2014.</w:t>
      </w:r>
    </w:p>
    <w:p w:rsidR="00DC0D8E" w:rsidRDefault="003B4CDD">
      <w:pPr>
        <w:ind w:firstLine="0"/>
        <w:jc w:val="both"/>
        <w:rPr>
          <w:sz w:val="22"/>
          <w:szCs w:val="22"/>
        </w:rPr>
      </w:pPr>
      <w:r>
        <w:rPr>
          <w:sz w:val="22"/>
          <w:szCs w:val="22"/>
        </w:rPr>
        <w:t>3.3.5. Lei n° 12.305, de 2010 – Política Nacional de Resíduos Sólidos</w:t>
      </w:r>
    </w:p>
    <w:p w:rsidR="00DC0D8E" w:rsidRDefault="003B4CDD">
      <w:pPr>
        <w:ind w:firstLine="0"/>
        <w:jc w:val="both"/>
        <w:rPr>
          <w:sz w:val="22"/>
          <w:szCs w:val="22"/>
        </w:rPr>
      </w:pPr>
      <w:r>
        <w:rPr>
          <w:sz w:val="22"/>
          <w:szCs w:val="22"/>
        </w:rPr>
        <w:t>3.3.6. Decreto nº 10.936, de 12 de janeiro de 2022, que regulamenta a Lei nº 12.305, de 2 de agosto de 2010.</w:t>
      </w:r>
    </w:p>
    <w:p w:rsidR="00DC0D8E" w:rsidRDefault="003B4CDD">
      <w:pPr>
        <w:ind w:firstLine="0"/>
        <w:jc w:val="both"/>
        <w:rPr>
          <w:sz w:val="22"/>
          <w:szCs w:val="22"/>
        </w:rPr>
      </w:pPr>
      <w:r>
        <w:rPr>
          <w:sz w:val="22"/>
          <w:szCs w:val="22"/>
        </w:rPr>
        <w:t>3.3.7. Resolução CONAMA nº 416, de 30/09/2009 (Dispõe sobre prevenção à degradação ambiental causada por pneus inservíveis e sua destinação ambientalmente adequada)</w:t>
      </w:r>
    </w:p>
    <w:p w:rsidR="00DC0D8E" w:rsidRDefault="003B4CDD">
      <w:pPr>
        <w:ind w:firstLine="0"/>
        <w:jc w:val="both"/>
        <w:rPr>
          <w:sz w:val="22"/>
          <w:szCs w:val="22"/>
        </w:rPr>
      </w:pPr>
      <w:r>
        <w:rPr>
          <w:sz w:val="22"/>
          <w:szCs w:val="22"/>
        </w:rPr>
        <w:t>3.3.8. Instrução Normativa 9, de 20 de julho de 2021, IBAMA (Institui, no âmbito do Ibama, os procedimentos necessários ao cumprimento da Resolução Conama nº 416, de 30 de setembro de 2009, pelos fabricantes e importadores de pneus novos, sobre coleta e destinação final de pneus inservíveis.)</w:t>
      </w:r>
    </w:p>
    <w:p w:rsidR="00DC0D8E" w:rsidRDefault="003B4CDD">
      <w:pPr>
        <w:ind w:firstLine="0"/>
        <w:jc w:val="both"/>
        <w:rPr>
          <w:sz w:val="22"/>
          <w:szCs w:val="22"/>
        </w:rPr>
      </w:pPr>
      <w:r>
        <w:rPr>
          <w:sz w:val="22"/>
          <w:szCs w:val="22"/>
        </w:rPr>
        <w:t>3.3.9. Portaria 379, de 19/09/2021, INMETRO (aprova o Regulamento Técnico da Qualidade e os Requisitos de Avaliação da Conformidade para Pneus Novos</w:t>
      </w:r>
    </w:p>
    <w:p w:rsidR="00DC0D8E" w:rsidRDefault="003B4CDD">
      <w:pPr>
        <w:ind w:firstLine="0"/>
        <w:jc w:val="both"/>
        <w:rPr>
          <w:sz w:val="22"/>
          <w:szCs w:val="22"/>
        </w:rPr>
      </w:pPr>
      <w:r>
        <w:rPr>
          <w:sz w:val="22"/>
          <w:szCs w:val="22"/>
        </w:rPr>
        <w:t xml:space="preserve">3.4. </w:t>
      </w:r>
      <w:r>
        <w:rPr>
          <w:b/>
          <w:sz w:val="22"/>
          <w:szCs w:val="22"/>
        </w:rPr>
        <w:t>PADRÕES MÍNIMOS DE QUALIDADE E DESEMPENHO:</w:t>
      </w:r>
      <w:r>
        <w:rPr>
          <w:sz w:val="22"/>
          <w:szCs w:val="22"/>
        </w:rPr>
        <w:t xml:space="preserve"> </w:t>
      </w:r>
    </w:p>
    <w:p w:rsidR="00DC0D8E" w:rsidRDefault="003B4CDD">
      <w:pPr>
        <w:ind w:firstLine="0"/>
        <w:jc w:val="both"/>
        <w:rPr>
          <w:sz w:val="22"/>
          <w:szCs w:val="22"/>
        </w:rPr>
      </w:pPr>
      <w:r>
        <w:rPr>
          <w:sz w:val="22"/>
          <w:szCs w:val="22"/>
        </w:rPr>
        <w:t>3.4.1. Quando da elaboração de TERMO DE REFERÊNCIA, deverá ser exigido:</w:t>
      </w:r>
    </w:p>
    <w:p w:rsidR="00DC0D8E" w:rsidRDefault="003B4CDD">
      <w:pPr>
        <w:ind w:left="720" w:firstLine="0"/>
        <w:jc w:val="both"/>
        <w:rPr>
          <w:sz w:val="22"/>
          <w:szCs w:val="22"/>
        </w:rPr>
      </w:pPr>
      <w:r>
        <w:rPr>
          <w:sz w:val="22"/>
          <w:szCs w:val="22"/>
        </w:rPr>
        <w:t xml:space="preserve">a) Para Habilitação/ Qualificação Técnica atestado fornecido por pessoas jurídicas de direito público ou privado que comprove a aptidão da CONTRATADA para o desempenho de atividade pertinente e compatível com bem no qual apresentou proposta. </w:t>
      </w:r>
    </w:p>
    <w:p w:rsidR="00DC0D8E" w:rsidRDefault="003B4CDD">
      <w:pPr>
        <w:ind w:left="720" w:firstLine="0"/>
        <w:jc w:val="both"/>
        <w:rPr>
          <w:sz w:val="22"/>
          <w:szCs w:val="22"/>
        </w:rPr>
      </w:pPr>
      <w:r>
        <w:rPr>
          <w:sz w:val="22"/>
          <w:szCs w:val="22"/>
        </w:rPr>
        <w:t>b) Prazo de garantia do produto de 05 (cinco) anos contra defeitos de fabricação, fornecida pela empresa proponente, bem como as demais disposições do Código de Defesa ao Consumidor (Lei - federal - n. 8.078, de 11 de setembro de 1990);</w:t>
      </w:r>
    </w:p>
    <w:p w:rsidR="00DC0D8E" w:rsidRDefault="003B4CDD">
      <w:pPr>
        <w:ind w:left="720" w:firstLine="0"/>
        <w:jc w:val="both"/>
        <w:rPr>
          <w:sz w:val="22"/>
          <w:szCs w:val="22"/>
        </w:rPr>
      </w:pPr>
      <w:r>
        <w:rPr>
          <w:sz w:val="22"/>
          <w:szCs w:val="22"/>
        </w:rPr>
        <w:t xml:space="preserve">c)  Prazo de fabricação igual ou inferior a 12 (doze) meses no momento da entrega; </w:t>
      </w:r>
    </w:p>
    <w:p w:rsidR="00DC0D8E" w:rsidRDefault="003B4CDD">
      <w:pPr>
        <w:ind w:firstLine="0"/>
        <w:jc w:val="both"/>
        <w:rPr>
          <w:sz w:val="22"/>
          <w:szCs w:val="22"/>
        </w:rPr>
      </w:pPr>
      <w:r>
        <w:rPr>
          <w:sz w:val="22"/>
          <w:szCs w:val="22"/>
        </w:rPr>
        <w:t xml:space="preserve">3.4.2. De acordo com o acordão 1045/2016 – TCE/PR, deverá ser exigido ainda: </w:t>
      </w:r>
    </w:p>
    <w:p w:rsidR="00DC0D8E" w:rsidRDefault="003B4CDD">
      <w:pPr>
        <w:ind w:left="720" w:firstLine="0"/>
        <w:jc w:val="both"/>
        <w:rPr>
          <w:sz w:val="22"/>
          <w:szCs w:val="22"/>
        </w:rPr>
      </w:pPr>
      <w:r>
        <w:rPr>
          <w:sz w:val="22"/>
          <w:szCs w:val="22"/>
        </w:rPr>
        <w:t xml:space="preserve">a) Certificação IBAMA, obrigatória àqueles pneus produzidos no Brasil e/ou oriundos do exterior, via respectivos certificados de fabricação e regularidade de importação, ambos, voltados a atestar e efetivar a preservação do meio ambiente, a biota e o desenvolvimento sustentável; </w:t>
      </w:r>
    </w:p>
    <w:p w:rsidR="00DC0D8E" w:rsidRDefault="003B4CDD">
      <w:pPr>
        <w:ind w:left="720" w:firstLine="0"/>
        <w:jc w:val="both"/>
        <w:rPr>
          <w:sz w:val="22"/>
          <w:szCs w:val="22"/>
        </w:rPr>
      </w:pPr>
      <w:r>
        <w:rPr>
          <w:sz w:val="22"/>
          <w:szCs w:val="22"/>
        </w:rPr>
        <w:lastRenderedPageBreak/>
        <w:t xml:space="preserve">b)  Apresentação de informativo, catálogo, cartilha ou qualquer outro documento, em língua portuguesa, que demonstre especificações técnicas e instruções de uso do produto, privilegiando o direito à informação no processo licitatório, referente a marca proposta; </w:t>
      </w:r>
    </w:p>
    <w:p w:rsidR="00DC0D8E" w:rsidRDefault="003B4CDD">
      <w:pPr>
        <w:ind w:left="720" w:firstLine="0"/>
        <w:jc w:val="both"/>
        <w:rPr>
          <w:sz w:val="22"/>
          <w:szCs w:val="22"/>
        </w:rPr>
      </w:pPr>
      <w:r>
        <w:rPr>
          <w:sz w:val="22"/>
          <w:szCs w:val="22"/>
        </w:rPr>
        <w:t>c) Certificação INMETRO, obrigatória àqueles pneus produzidos no Brasil e/ou oriundos do exterior. A homologação INMETRO ocorre privativamente sobre pneumáticos destinados a motocicletas, motonetas, ciclomotores, automóveis de passageiros, inclusive os de uso misto e rebocados, veículos comerciais, comerciais leves e rebocados;</w:t>
      </w:r>
    </w:p>
    <w:p w:rsidR="00DC0D8E" w:rsidRDefault="003B4CDD">
      <w:pPr>
        <w:ind w:firstLine="0"/>
        <w:jc w:val="both"/>
        <w:rPr>
          <w:sz w:val="22"/>
          <w:szCs w:val="22"/>
        </w:rPr>
      </w:pPr>
      <w:r>
        <w:rPr>
          <w:b/>
          <w:sz w:val="22"/>
          <w:szCs w:val="22"/>
        </w:rPr>
        <w:t xml:space="preserve">3.5. DA SUBCONTRATAÇÃO: </w:t>
      </w:r>
      <w:r>
        <w:rPr>
          <w:sz w:val="22"/>
          <w:szCs w:val="22"/>
        </w:rPr>
        <w:t>Não será permitida a subcontratação integral e nem parcial do objeto.</w:t>
      </w:r>
    </w:p>
    <w:p w:rsidR="00DC0D8E" w:rsidRDefault="003B4CDD">
      <w:pPr>
        <w:ind w:left="-2" w:firstLine="0"/>
        <w:jc w:val="both"/>
        <w:rPr>
          <w:sz w:val="22"/>
          <w:szCs w:val="22"/>
        </w:rPr>
      </w:pPr>
      <w:r>
        <w:rPr>
          <w:b/>
          <w:sz w:val="22"/>
          <w:szCs w:val="22"/>
        </w:rPr>
        <w:t xml:space="preserve">3.6. DA PARTICIPAÇÃO DE MEI'S, ME'S OU EPP'S: </w:t>
      </w:r>
      <w:r>
        <w:rPr>
          <w:sz w:val="22"/>
          <w:szCs w:val="22"/>
        </w:rPr>
        <w:t>Será concedido tratamento favorecido para as microempresas e empresas de pequeno porte e para o microempreendedor individual - MEI, nos limites previstos da Lei Complementar nº 123/2006.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microempresa, empresa de pequeno porte e microempreendedor individual - MEI.</w:t>
      </w:r>
    </w:p>
    <w:p w:rsidR="00DC0D8E" w:rsidRDefault="003B4CDD">
      <w:pPr>
        <w:ind w:left="-2" w:firstLine="0"/>
        <w:jc w:val="both"/>
        <w:rPr>
          <w:sz w:val="22"/>
          <w:szCs w:val="22"/>
        </w:rPr>
      </w:pPr>
      <w:r>
        <w:rPr>
          <w:b/>
          <w:sz w:val="22"/>
          <w:szCs w:val="22"/>
        </w:rPr>
        <w:t xml:space="preserve">3.7. DA PARTICIPAÇÃO COOPERATIVAS: </w:t>
      </w:r>
      <w:r>
        <w:rPr>
          <w:sz w:val="22"/>
          <w:szCs w:val="22"/>
        </w:rPr>
        <w:t>Se aplicará a presente contratação a possibilidade de</w:t>
      </w:r>
      <w:r>
        <w:rPr>
          <w:b/>
          <w:sz w:val="22"/>
          <w:szCs w:val="22"/>
        </w:rPr>
        <w:t xml:space="preserve"> </w:t>
      </w:r>
      <w:r>
        <w:rPr>
          <w:sz w:val="22"/>
          <w:szCs w:val="22"/>
        </w:rPr>
        <w:t>participação de cooperativas desde que estas declarem que cumprem os requisitos estabelecidos no artigo 16 da Lei nº 14.133/2021.</w:t>
      </w:r>
    </w:p>
    <w:p w:rsidR="00DC0D8E" w:rsidRDefault="003B4CDD">
      <w:pPr>
        <w:ind w:firstLine="0"/>
        <w:jc w:val="both"/>
        <w:rPr>
          <w:sz w:val="22"/>
          <w:szCs w:val="22"/>
        </w:rPr>
      </w:pPr>
      <w:r>
        <w:rPr>
          <w:b/>
          <w:sz w:val="22"/>
          <w:szCs w:val="22"/>
        </w:rPr>
        <w:t xml:space="preserve">3.8. DA PARTICIPAÇÃO DE CONSÓRCIOS: </w:t>
      </w:r>
      <w:r>
        <w:rPr>
          <w:sz w:val="22"/>
          <w:szCs w:val="22"/>
        </w:rPr>
        <w:t>Não será permitido o consorciamento de empresas; justificando-se uma vez que o objeto em si mesmo é comercializado por várias empresas do ramo, sendo desnecessária a formação de consórcio para o cumprimento das obrigações de fornecimento;</w:t>
      </w:r>
    </w:p>
    <w:p w:rsidR="00DC0D8E" w:rsidRDefault="003B4CDD">
      <w:pPr>
        <w:ind w:firstLine="0"/>
        <w:jc w:val="both"/>
        <w:rPr>
          <w:rFonts w:eastAsia="Calibri"/>
          <w:color w:val="000000"/>
          <w:sz w:val="22"/>
          <w:szCs w:val="22"/>
          <w:lang w:eastAsia="en-US"/>
        </w:rPr>
      </w:pPr>
      <w:r>
        <w:rPr>
          <w:b/>
          <w:sz w:val="22"/>
          <w:szCs w:val="22"/>
        </w:rPr>
        <w:t xml:space="preserve">3.9. </w:t>
      </w:r>
      <w:r>
        <w:rPr>
          <w:rFonts w:eastAsia="Calibri"/>
          <w:b/>
          <w:color w:val="000000"/>
          <w:sz w:val="22"/>
          <w:szCs w:val="22"/>
          <w:lang w:eastAsia="en-US"/>
        </w:rPr>
        <w:t xml:space="preserve">ATENDIMENTO AO ART. 7º, INC. XXXIII DA CONSTITUIÇÃO: </w:t>
      </w:r>
      <w:r>
        <w:rPr>
          <w:rFonts w:eastAsia="Calibri"/>
          <w:color w:val="000000"/>
          <w:sz w:val="22"/>
          <w:szCs w:val="22"/>
          <w:lang w:eastAsia="en-US"/>
        </w:rPr>
        <w:t>A CONTRATADA deverá apresentar Declaração de que a empresa não emprega menor de 18 (dezoito) anos para a realização de trabalhos noturnos, perigosos ou insalubres, bem como não utiliza, para qualquer trabalho, mão de obra de menores de 16 (dezesseis) anos, exceto na condição de aprendiz, a partir de 14 (quatorze) anos.</w:t>
      </w:r>
    </w:p>
    <w:p w:rsidR="00DC0D8E" w:rsidRDefault="003B4CDD">
      <w:pPr>
        <w:ind w:left="-2" w:firstLine="0"/>
        <w:jc w:val="both"/>
        <w:rPr>
          <w:b/>
          <w:sz w:val="22"/>
          <w:szCs w:val="22"/>
        </w:rPr>
      </w:pPr>
      <w:r>
        <w:rPr>
          <w:b/>
          <w:sz w:val="22"/>
          <w:szCs w:val="22"/>
        </w:rPr>
        <w:t xml:space="preserve">3.10. DOS CRITÉRIOS DE SUSTENTABILIDADE: </w:t>
      </w:r>
    </w:p>
    <w:p w:rsidR="00DC0D8E" w:rsidRDefault="003B4CDD">
      <w:pPr>
        <w:ind w:left="-2" w:firstLine="0"/>
        <w:jc w:val="both"/>
        <w:rPr>
          <w:sz w:val="22"/>
          <w:szCs w:val="22"/>
        </w:rPr>
      </w:pPr>
      <w:r>
        <w:rPr>
          <w:sz w:val="22"/>
          <w:szCs w:val="22"/>
        </w:rPr>
        <w:t xml:space="preserve">3.10.1. Além dos critérios de sustentabilidade eventualmente inseridos na descrição do objeto, quando da elaboração de </w:t>
      </w:r>
      <w:r>
        <w:rPr>
          <w:b/>
          <w:sz w:val="22"/>
          <w:szCs w:val="22"/>
        </w:rPr>
        <w:t>TERMO DE REFERÊNCIA</w:t>
      </w:r>
      <w:r>
        <w:rPr>
          <w:sz w:val="22"/>
          <w:szCs w:val="22"/>
        </w:rPr>
        <w:t xml:space="preserve"> e na </w:t>
      </w:r>
      <w:r>
        <w:rPr>
          <w:b/>
          <w:sz w:val="22"/>
          <w:szCs w:val="22"/>
        </w:rPr>
        <w:t>MINUTA DE CONTRATO</w:t>
      </w:r>
      <w:r>
        <w:rPr>
          <w:sz w:val="22"/>
          <w:szCs w:val="22"/>
        </w:rPr>
        <w:t xml:space="preserve"> como obrigação da CONTRATADA, devem ser inseridos como necessários o atendimento dos seguintes requisitos, que se baseiam no Guia Nacional de Contratações Sustentáveis, bem como no Decreto Municipal nº 3.537/2023 de 09 de maio de 2023:</w:t>
      </w:r>
    </w:p>
    <w:p w:rsidR="00DC0D8E" w:rsidRDefault="003B4CDD">
      <w:pPr>
        <w:ind w:left="-2" w:firstLine="0"/>
        <w:jc w:val="both"/>
        <w:rPr>
          <w:sz w:val="22"/>
          <w:szCs w:val="22"/>
        </w:rPr>
      </w:pPr>
      <w:r>
        <w:rPr>
          <w:sz w:val="22"/>
          <w:szCs w:val="22"/>
        </w:rPr>
        <w:t xml:space="preserve">a) Os pneus a serem adquiridos devem conter certificação do INMETRO assegurando a qualidade e as boas práticas do fabricante. </w:t>
      </w:r>
    </w:p>
    <w:p w:rsidR="00DC0D8E" w:rsidRDefault="003B4CDD">
      <w:pPr>
        <w:ind w:left="0" w:firstLine="0"/>
        <w:jc w:val="both"/>
        <w:rPr>
          <w:sz w:val="22"/>
          <w:szCs w:val="22"/>
        </w:rPr>
      </w:pPr>
      <w:r>
        <w:rPr>
          <w:sz w:val="22"/>
          <w:szCs w:val="22"/>
        </w:rPr>
        <w:t>b) A contratada deverá providenciar o recolhimento e o adequado descarte dos pneus usados ou inservíveis originários da contratação, recolhendo-os aos pontos de coleta ou centrais de armazenamento mantido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w:t>
      </w:r>
    </w:p>
    <w:p w:rsidR="00DC0D8E" w:rsidRDefault="003B4CDD">
      <w:pPr>
        <w:ind w:firstLine="0"/>
        <w:jc w:val="both"/>
        <w:rPr>
          <w:b/>
          <w:sz w:val="22"/>
          <w:szCs w:val="22"/>
        </w:rPr>
      </w:pPr>
      <w:r>
        <w:rPr>
          <w:b/>
          <w:sz w:val="22"/>
          <w:szCs w:val="22"/>
        </w:rPr>
        <w:t>3.11. ACOMPANHAMENTO E FISCALIZAÇÃO</w:t>
      </w:r>
    </w:p>
    <w:p w:rsidR="00DC0D8E" w:rsidRPr="00A34E85" w:rsidRDefault="003B4CDD">
      <w:pPr>
        <w:ind w:left="-2" w:firstLine="0"/>
        <w:jc w:val="both"/>
        <w:rPr>
          <w:color w:val="000000" w:themeColor="text1"/>
          <w:sz w:val="22"/>
          <w:szCs w:val="22"/>
          <w:highlight w:val="darkBlue"/>
        </w:rPr>
      </w:pPr>
      <w:r>
        <w:rPr>
          <w:color w:val="000000" w:themeColor="text1"/>
          <w:sz w:val="22"/>
          <w:szCs w:val="22"/>
        </w:rPr>
        <w:t xml:space="preserve">3.11.1. A </w:t>
      </w:r>
      <w:r w:rsidRPr="00A34E85">
        <w:rPr>
          <w:color w:val="000000" w:themeColor="text1"/>
          <w:sz w:val="22"/>
          <w:szCs w:val="22"/>
        </w:rPr>
        <w:t>execução do contrato deverá ser acompanhada e fiscalizada pelo fiscal do contrato, sendo ele: Sr. ELIAS MASSON – Matrícula 4766.</w:t>
      </w:r>
    </w:p>
    <w:p w:rsidR="00DC0D8E" w:rsidRDefault="003B4CDD">
      <w:pPr>
        <w:ind w:left="-2" w:firstLine="0"/>
        <w:jc w:val="both"/>
        <w:rPr>
          <w:color w:val="000000" w:themeColor="text1"/>
          <w:sz w:val="22"/>
          <w:szCs w:val="22"/>
        </w:rPr>
      </w:pPr>
      <w:r w:rsidRPr="00A34E85">
        <w:rPr>
          <w:color w:val="000000" w:themeColor="text1"/>
          <w:sz w:val="22"/>
          <w:szCs w:val="22"/>
        </w:rPr>
        <w:t>3.11.2. A gestão do contrato deverá ser realizada pela Sra. CLAUDIA JANZ DA SILVA, Secretária Municipal de Administração– Matrícula 4648.</w:t>
      </w:r>
    </w:p>
    <w:p w:rsidR="00DC0D8E" w:rsidRDefault="003B4CDD">
      <w:pPr>
        <w:ind w:left="-2" w:firstLine="0"/>
        <w:jc w:val="both"/>
        <w:rPr>
          <w:sz w:val="22"/>
          <w:szCs w:val="22"/>
        </w:rPr>
      </w:pPr>
      <w:r>
        <w:rPr>
          <w:sz w:val="22"/>
          <w:szCs w:val="22"/>
        </w:rPr>
        <w:t>3.11.3.  O contrato deverá ser executado fielmente pelas partes, de acordo com as cláusulas avençadas e as normas da Lei nº 14.133, de 2021 e cada parte responderá pelas consequências de sua inexecução total ou parcial.</w:t>
      </w:r>
    </w:p>
    <w:p w:rsidR="00DC0D8E" w:rsidRDefault="003B4CDD">
      <w:pPr>
        <w:ind w:left="-2" w:firstLine="0"/>
        <w:jc w:val="both"/>
        <w:rPr>
          <w:sz w:val="22"/>
          <w:szCs w:val="22"/>
        </w:rPr>
      </w:pPr>
      <w:r>
        <w:rPr>
          <w:sz w:val="22"/>
          <w:szCs w:val="22"/>
        </w:rPr>
        <w:t>3.11.4. Deve ser atentado para o disposto do Decreto Municipal nº 3.537/2023, quanto as atribuições do gestor e fiscal do contrato.</w:t>
      </w:r>
    </w:p>
    <w:p w:rsidR="00DC0D8E" w:rsidRDefault="003B4CDD">
      <w:pPr>
        <w:ind w:left="-2" w:firstLine="0"/>
        <w:jc w:val="both"/>
        <w:rPr>
          <w:sz w:val="22"/>
          <w:szCs w:val="22"/>
        </w:rPr>
      </w:pPr>
      <w:r>
        <w:rPr>
          <w:sz w:val="22"/>
          <w:szCs w:val="22"/>
        </w:rPr>
        <w:t>3.11.5. As comunicações entre o órgão ou entidade e o contratado devem ser realizadas por escrito sempre que o ato exigir tal formalidade, admitindo-se o uso de mensagem eletrônica para esse fim.</w:t>
      </w:r>
    </w:p>
    <w:p w:rsidR="00DC0D8E" w:rsidRDefault="003B4CDD">
      <w:pPr>
        <w:ind w:left="-2" w:firstLine="0"/>
        <w:jc w:val="both"/>
        <w:rPr>
          <w:sz w:val="22"/>
          <w:szCs w:val="22"/>
        </w:rPr>
      </w:pPr>
      <w:r>
        <w:rPr>
          <w:sz w:val="22"/>
          <w:szCs w:val="22"/>
        </w:rPr>
        <w:lastRenderedPageBreak/>
        <w:t>3.11.6. O órgão ou entidade poderá convocar representante da empresa para adoção de providências que devam ser cumpridas de imediato.</w:t>
      </w:r>
    </w:p>
    <w:p w:rsidR="00DC0D8E" w:rsidRDefault="003B4CDD">
      <w:pPr>
        <w:ind w:left="-2" w:firstLine="0"/>
        <w:jc w:val="both"/>
        <w:rPr>
          <w:sz w:val="22"/>
          <w:szCs w:val="22"/>
        </w:rPr>
      </w:pPr>
      <w:r>
        <w:rPr>
          <w:sz w:val="22"/>
          <w:szCs w:val="22"/>
        </w:rPr>
        <w:t>3.11.7. Após a assinatura do contrato ou instrumento equivalente, a CONTRATANTE poderá convocar o representante da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e das sanções aplicáveis, dentre outros.</w:t>
      </w:r>
    </w:p>
    <w:p w:rsidR="00DC0D8E" w:rsidRDefault="003B4CDD">
      <w:pPr>
        <w:ind w:left="-2" w:firstLine="0"/>
        <w:jc w:val="both"/>
        <w:rPr>
          <w:sz w:val="22"/>
          <w:szCs w:val="22"/>
        </w:rPr>
      </w:pPr>
      <w:r>
        <w:rPr>
          <w:sz w:val="22"/>
          <w:szCs w:val="22"/>
        </w:rPr>
        <w:t>3.11.8. O fiscal do contrato acompanhará a execução do contrato, para que sejam cumpridas todas as condições estabelecidas no contrato, de modo a assegurar os melhores resultados para a Administração.</w:t>
      </w:r>
    </w:p>
    <w:p w:rsidR="00DC0D8E" w:rsidRDefault="003B4CDD">
      <w:pPr>
        <w:ind w:left="-2" w:firstLine="0"/>
        <w:jc w:val="both"/>
        <w:rPr>
          <w:sz w:val="22"/>
          <w:szCs w:val="22"/>
        </w:rPr>
      </w:pPr>
      <w:r>
        <w:rPr>
          <w:sz w:val="22"/>
          <w:szCs w:val="22"/>
        </w:rPr>
        <w:t>3.11.9. O fiscal do contrato anotará no histórico de gerenciamento do contrato todas as ocorrências relacionadas à execução do contrato, com a descrição do que for necessário para a regularização das faltas ou dos defeitos observados.</w:t>
      </w:r>
    </w:p>
    <w:p w:rsidR="00DC0D8E" w:rsidRDefault="003B4CDD">
      <w:pPr>
        <w:ind w:left="-2" w:firstLine="0"/>
        <w:jc w:val="both"/>
        <w:rPr>
          <w:sz w:val="22"/>
          <w:szCs w:val="22"/>
        </w:rPr>
      </w:pPr>
      <w:r>
        <w:rPr>
          <w:sz w:val="22"/>
          <w:szCs w:val="22"/>
        </w:rPr>
        <w:t>3.11.10. Identificada qualquer inexatidão ou irregularidade, o fiscal do contrato emitirá notificações para a correção da execução do contrato, determinando prazo para a correção.</w:t>
      </w:r>
    </w:p>
    <w:p w:rsidR="00DC0D8E" w:rsidRDefault="003B4CDD">
      <w:pPr>
        <w:ind w:left="-2" w:firstLine="0"/>
        <w:jc w:val="both"/>
        <w:rPr>
          <w:sz w:val="22"/>
          <w:szCs w:val="22"/>
        </w:rPr>
      </w:pPr>
      <w:r>
        <w:rPr>
          <w:sz w:val="22"/>
          <w:szCs w:val="22"/>
        </w:rPr>
        <w:t>3.11.11. O fiscal do contrato informará ao gestor do contato, em tempo hábil, a situação que demandar decisão ou adoção de medidas que ultrapassem sua competência, para que adote as medidas necessárias e saneadoras, se for o caso.</w:t>
      </w:r>
    </w:p>
    <w:p w:rsidR="00DC0D8E" w:rsidRDefault="003B4CDD">
      <w:pPr>
        <w:ind w:left="-2" w:firstLine="0"/>
        <w:jc w:val="both"/>
        <w:rPr>
          <w:sz w:val="22"/>
          <w:szCs w:val="22"/>
        </w:rPr>
      </w:pPr>
      <w:r>
        <w:rPr>
          <w:sz w:val="22"/>
          <w:szCs w:val="22"/>
        </w:rPr>
        <w:t>3.11.12. No caso de ocorrências que possam inviabilizar a execução do contrato nas datas aprazadas, o fiscal do contrato comunicará o fato imediatamente ao gestor do contrato.</w:t>
      </w:r>
    </w:p>
    <w:p w:rsidR="00DC0D8E" w:rsidRDefault="003B4CDD">
      <w:pPr>
        <w:ind w:left="-2" w:firstLine="0"/>
        <w:jc w:val="both"/>
        <w:rPr>
          <w:sz w:val="22"/>
          <w:szCs w:val="22"/>
        </w:rPr>
      </w:pPr>
      <w:r>
        <w:rPr>
          <w:sz w:val="22"/>
          <w:szCs w:val="22"/>
        </w:rPr>
        <w:t>3.11.13. O fiscal do contrato comunicará ao gestor do contrato, em tempo hábil, o término do contrato sob sua responsabilidade, com vistas à tempestiva renovação ou à prorrogação contratual.</w:t>
      </w:r>
    </w:p>
    <w:p w:rsidR="00DC0D8E" w:rsidRDefault="003B4CDD">
      <w:pPr>
        <w:ind w:left="-2" w:firstLine="0"/>
        <w:jc w:val="both"/>
        <w:rPr>
          <w:sz w:val="22"/>
          <w:szCs w:val="22"/>
        </w:rPr>
      </w:pPr>
      <w:r>
        <w:rPr>
          <w:sz w:val="22"/>
          <w:szCs w:val="22"/>
        </w:rPr>
        <w:t xml:space="preserve">3.11.14. O fiscal do contrato verificará a manutenção das condições de habilitação do contratado, acompanhará o empenho, o pagamento, as garantias, as glosas e a formalização de </w:t>
      </w:r>
      <w:proofErr w:type="spellStart"/>
      <w:r>
        <w:rPr>
          <w:sz w:val="22"/>
          <w:szCs w:val="22"/>
        </w:rPr>
        <w:t>apostilamento</w:t>
      </w:r>
      <w:proofErr w:type="spellEnd"/>
      <w:r>
        <w:rPr>
          <w:sz w:val="22"/>
          <w:szCs w:val="22"/>
        </w:rPr>
        <w:t xml:space="preserve"> e termos aditivos, solicitando quaisquer documentos comprobatórios pertinentes, caso necessário:</w:t>
      </w:r>
    </w:p>
    <w:p w:rsidR="00DC0D8E" w:rsidRDefault="003B4CDD">
      <w:pPr>
        <w:ind w:left="-2" w:firstLine="0"/>
        <w:jc w:val="both"/>
        <w:rPr>
          <w:sz w:val="22"/>
          <w:szCs w:val="22"/>
        </w:rPr>
      </w:pPr>
      <w:r>
        <w:rPr>
          <w:sz w:val="22"/>
          <w:szCs w:val="22"/>
        </w:rPr>
        <w:t>3.11.15. Caso ocorram descumprimento das obrigações contratuais, o fiscal do contrato atuará tempestivamente na solução do problema, reportando ao gestor do contrato para que tome as providências cabíveis, quando ultrapassar a sua competência;</w:t>
      </w:r>
    </w:p>
    <w:p w:rsidR="00DC0D8E" w:rsidRDefault="003B4CDD">
      <w:pPr>
        <w:ind w:left="-2" w:firstLine="0"/>
        <w:jc w:val="both"/>
        <w:rPr>
          <w:sz w:val="22"/>
          <w:szCs w:val="22"/>
        </w:rPr>
      </w:pPr>
      <w:r>
        <w:rPr>
          <w:sz w:val="22"/>
          <w:szCs w:val="22"/>
        </w:rPr>
        <w:t>3.11.16. Os gestores dos contratos,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DC0D8E" w:rsidRDefault="003B4CDD">
      <w:pPr>
        <w:ind w:left="-2" w:firstLine="0"/>
        <w:jc w:val="both"/>
        <w:rPr>
          <w:sz w:val="22"/>
          <w:szCs w:val="22"/>
        </w:rPr>
      </w:pPr>
      <w:r>
        <w:rPr>
          <w:sz w:val="22"/>
          <w:szCs w:val="22"/>
        </w:rPr>
        <w:t>3.11.17. O gestor do contrato acompanhará a manutenção das condições de habilitação do contratado, para fins de empenho de despesa e pagamento, e anotará os problemas que obstem o fluxo normal da liquidação e do pagamento da despesa no relatório de riscos eventuais.</w:t>
      </w:r>
    </w:p>
    <w:p w:rsidR="00DC0D8E" w:rsidRDefault="003B4CDD">
      <w:pPr>
        <w:ind w:left="-2" w:firstLine="0"/>
        <w:jc w:val="both"/>
        <w:rPr>
          <w:sz w:val="22"/>
          <w:szCs w:val="22"/>
        </w:rPr>
      </w:pPr>
      <w:r>
        <w:rPr>
          <w:sz w:val="22"/>
          <w:szCs w:val="22"/>
        </w:rPr>
        <w:t>3.11.18.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DC0D8E" w:rsidRDefault="003B4CDD">
      <w:pPr>
        <w:ind w:left="-2" w:firstLine="0"/>
        <w:jc w:val="both"/>
        <w:rPr>
          <w:sz w:val="22"/>
          <w:szCs w:val="22"/>
        </w:rPr>
      </w:pPr>
      <w:r>
        <w:rPr>
          <w:sz w:val="22"/>
          <w:szCs w:val="22"/>
        </w:rPr>
        <w:t>3.11.19. O fiscal do contrato comunicará ao gestor do contrato, em tempo hábil, o término do contrato sob sua responsabilidade, com vistas à tempestiva renovação ou prorrogação contratual.</w:t>
      </w:r>
    </w:p>
    <w:p w:rsidR="00DC0D8E" w:rsidRDefault="003B4CDD">
      <w:pPr>
        <w:ind w:left="-2" w:firstLine="0"/>
        <w:jc w:val="both"/>
        <w:rPr>
          <w:sz w:val="22"/>
          <w:szCs w:val="22"/>
        </w:rPr>
      </w:pPr>
      <w:r>
        <w:rPr>
          <w:sz w:val="22"/>
          <w:szCs w:val="22"/>
        </w:rPr>
        <w:t>3.11.20. O gestor do contrato deverá elaborar relatório final com informações sobre a consecução dos objetivos que tenham justificado a contratação e eventuais condutas a serem adotadas para o aprimoramento das atividades da Administração.</w:t>
      </w:r>
    </w:p>
    <w:p w:rsidR="00DC0D8E" w:rsidRDefault="003B4CDD">
      <w:pPr>
        <w:ind w:left="-2" w:firstLine="0"/>
        <w:jc w:val="both"/>
        <w:rPr>
          <w:sz w:val="22"/>
          <w:szCs w:val="22"/>
        </w:rPr>
      </w:pPr>
      <w:r>
        <w:rPr>
          <w:sz w:val="22"/>
          <w:szCs w:val="22"/>
        </w:rPr>
        <w:t>3.11.21. O gestor do contrato deverá enviar a documentação pertinente ao setor de contratos para a formalização dos procedimentos de liquidação e pagamento, no valor dimensionado pela fiscalização e gestão nos termos do contrato.</w:t>
      </w:r>
    </w:p>
    <w:p w:rsidR="00DC0D8E" w:rsidRDefault="003B4CDD">
      <w:pPr>
        <w:ind w:left="-2" w:firstLine="0"/>
        <w:rPr>
          <w:b/>
          <w:sz w:val="22"/>
          <w:szCs w:val="22"/>
        </w:rPr>
      </w:pPr>
      <w:r>
        <w:rPr>
          <w:b/>
          <w:sz w:val="22"/>
          <w:szCs w:val="22"/>
        </w:rPr>
        <w:t>3.12. DA DURAÇÃO DO CONTRATO:</w:t>
      </w:r>
    </w:p>
    <w:p w:rsidR="00DC0D8E" w:rsidRDefault="003B4CDD">
      <w:pPr>
        <w:ind w:left="-2" w:firstLine="0"/>
        <w:jc w:val="both"/>
        <w:rPr>
          <w:sz w:val="22"/>
          <w:szCs w:val="22"/>
        </w:rPr>
      </w:pPr>
      <w:r>
        <w:rPr>
          <w:sz w:val="22"/>
          <w:szCs w:val="22"/>
        </w:rPr>
        <w:t>3.12.1. Previsão de data em que deve ser assinad</w:t>
      </w:r>
      <w:r w:rsidR="00C6310C">
        <w:rPr>
          <w:sz w:val="22"/>
          <w:szCs w:val="22"/>
        </w:rPr>
        <w:t xml:space="preserve">o o instrumento contratual: </w:t>
      </w:r>
      <w:r w:rsidR="000377CB">
        <w:rPr>
          <w:sz w:val="22"/>
          <w:szCs w:val="22"/>
        </w:rPr>
        <w:t>Abril</w:t>
      </w:r>
      <w:r w:rsidR="00C6310C">
        <w:rPr>
          <w:sz w:val="22"/>
          <w:szCs w:val="22"/>
        </w:rPr>
        <w:t>/2025</w:t>
      </w:r>
      <w:r>
        <w:rPr>
          <w:sz w:val="22"/>
          <w:szCs w:val="22"/>
        </w:rPr>
        <w:t>;</w:t>
      </w:r>
    </w:p>
    <w:p w:rsidR="00DC0D8E" w:rsidRDefault="003B4CDD">
      <w:pPr>
        <w:ind w:left="-2" w:firstLine="0"/>
        <w:rPr>
          <w:sz w:val="22"/>
          <w:szCs w:val="22"/>
        </w:rPr>
      </w:pPr>
      <w:r>
        <w:rPr>
          <w:sz w:val="22"/>
          <w:szCs w:val="22"/>
        </w:rPr>
        <w:t xml:space="preserve">3.12.2. Estimada de disponibilização do bem/serviço: </w:t>
      </w:r>
      <w:r w:rsidR="000377CB">
        <w:rPr>
          <w:sz w:val="22"/>
          <w:szCs w:val="22"/>
        </w:rPr>
        <w:t>Abril</w:t>
      </w:r>
      <w:r w:rsidR="00C6310C">
        <w:rPr>
          <w:sz w:val="22"/>
          <w:szCs w:val="22"/>
        </w:rPr>
        <w:t>/2025</w:t>
      </w:r>
    </w:p>
    <w:p w:rsidR="00DC0D8E" w:rsidRDefault="003B4CDD">
      <w:pPr>
        <w:ind w:left="-2" w:firstLine="0"/>
        <w:rPr>
          <w:sz w:val="22"/>
          <w:szCs w:val="22"/>
        </w:rPr>
      </w:pPr>
      <w:r>
        <w:rPr>
          <w:sz w:val="22"/>
          <w:szCs w:val="22"/>
        </w:rPr>
        <w:t>3.12.</w:t>
      </w:r>
      <w:r w:rsidR="00C6310C">
        <w:rPr>
          <w:sz w:val="22"/>
          <w:szCs w:val="22"/>
        </w:rPr>
        <w:t xml:space="preserve">3. Data início da execução: </w:t>
      </w:r>
      <w:r w:rsidR="000377CB">
        <w:rPr>
          <w:sz w:val="22"/>
          <w:szCs w:val="22"/>
        </w:rPr>
        <w:t>Abril</w:t>
      </w:r>
      <w:r w:rsidR="00C6310C">
        <w:rPr>
          <w:sz w:val="22"/>
          <w:szCs w:val="22"/>
        </w:rPr>
        <w:t>/2025</w:t>
      </w:r>
    </w:p>
    <w:p w:rsidR="00DC0D8E" w:rsidRDefault="003B4CDD">
      <w:pPr>
        <w:ind w:left="-2" w:firstLine="0"/>
        <w:jc w:val="both"/>
        <w:rPr>
          <w:sz w:val="22"/>
          <w:szCs w:val="22"/>
        </w:rPr>
      </w:pPr>
      <w:r>
        <w:rPr>
          <w:sz w:val="22"/>
          <w:szCs w:val="22"/>
        </w:rPr>
        <w:lastRenderedPageBreak/>
        <w:t>3.12.4. Durante a vigência do contrato, a CONTRATADA fica obrigada a manter seu cadastro, endereço eletrônico, telefone e responsável pelas operações, atualizados, situação que deve ser inserida em termo de referência como obrigação da CONTRATADA.</w:t>
      </w:r>
    </w:p>
    <w:p w:rsidR="00DC0D8E" w:rsidRDefault="003B4CDD">
      <w:pPr>
        <w:ind w:left="-2" w:firstLine="0"/>
        <w:jc w:val="both"/>
        <w:rPr>
          <w:sz w:val="22"/>
          <w:szCs w:val="22"/>
        </w:rPr>
      </w:pPr>
      <w:r>
        <w:rPr>
          <w:sz w:val="22"/>
          <w:szCs w:val="22"/>
        </w:rPr>
        <w:t>3.12.3. Prazo de entrega: Em até 10 (dez) dias úteis a partir da emissão de empenho e da ordem de fornecimento.</w:t>
      </w:r>
    </w:p>
    <w:p w:rsidR="00DC0D8E" w:rsidRDefault="003B4CDD">
      <w:pPr>
        <w:ind w:left="-2" w:firstLine="0"/>
        <w:jc w:val="both"/>
        <w:rPr>
          <w:sz w:val="22"/>
          <w:szCs w:val="22"/>
        </w:rPr>
      </w:pPr>
      <w:r>
        <w:rPr>
          <w:b/>
          <w:sz w:val="22"/>
          <w:szCs w:val="22"/>
        </w:rPr>
        <w:t>3.13. CRITÉRIOS DE MEDIÇÃO e DE PAGAMENTO (art. 6º, XXIII, alínea “g” da Lei nº 14.133/21)</w:t>
      </w:r>
      <w:r>
        <w:rPr>
          <w:sz w:val="22"/>
          <w:szCs w:val="22"/>
        </w:rPr>
        <w:t xml:space="preserve"> </w:t>
      </w:r>
    </w:p>
    <w:p w:rsidR="00DC0D8E" w:rsidRDefault="003B4CDD">
      <w:pPr>
        <w:ind w:left="-2" w:firstLine="0"/>
        <w:jc w:val="both"/>
        <w:rPr>
          <w:sz w:val="22"/>
          <w:szCs w:val="22"/>
        </w:rPr>
      </w:pPr>
      <w:r>
        <w:rPr>
          <w:sz w:val="22"/>
          <w:szCs w:val="22"/>
        </w:rPr>
        <w:t xml:space="preserve">3.13.1.  A avaliação da execução do objeto utilizará o relatório denominado – parâmetros de fiscalização, devendo haver a notificação a empresa para que solucione possíveis inconsistências, sempre que a CONTRATADA: </w:t>
      </w:r>
    </w:p>
    <w:p w:rsidR="00DC0D8E" w:rsidRDefault="003B4CDD">
      <w:pPr>
        <w:ind w:left="720" w:firstLine="0"/>
        <w:jc w:val="both"/>
        <w:rPr>
          <w:sz w:val="22"/>
          <w:szCs w:val="22"/>
        </w:rPr>
      </w:pPr>
      <w:r>
        <w:rPr>
          <w:sz w:val="22"/>
          <w:szCs w:val="22"/>
        </w:rPr>
        <w:t xml:space="preserve">a) não produzir os resultados, deixar de executar, ou não executar com a qualidade mínima exigida as atividades contratadas; ou </w:t>
      </w:r>
    </w:p>
    <w:p w:rsidR="00DC0D8E" w:rsidRDefault="003B4CDD">
      <w:pPr>
        <w:ind w:left="720" w:firstLine="0"/>
        <w:jc w:val="both"/>
        <w:rPr>
          <w:sz w:val="22"/>
          <w:szCs w:val="22"/>
        </w:rPr>
      </w:pPr>
      <w:r>
        <w:rPr>
          <w:sz w:val="22"/>
          <w:szCs w:val="22"/>
        </w:rPr>
        <w:t xml:space="preserve">b) deixar de utilizar materiais e recursos humanos exigidos para a execução, ou utilizá-los com qualidade ou quantidade inferior à demandada. </w:t>
      </w:r>
    </w:p>
    <w:p w:rsidR="00DC0D8E" w:rsidRDefault="003B4CDD">
      <w:pPr>
        <w:ind w:left="-2" w:firstLine="0"/>
        <w:jc w:val="both"/>
        <w:rPr>
          <w:sz w:val="22"/>
          <w:szCs w:val="22"/>
        </w:rPr>
      </w:pPr>
      <w:r>
        <w:rPr>
          <w:sz w:val="22"/>
          <w:szCs w:val="22"/>
        </w:rPr>
        <w:t>3.13.2. A utilização do, parâmetros de fiscalização não impede a aplicação concomitante de outros mecanismos para a avaliação da execução.</w:t>
      </w:r>
    </w:p>
    <w:p w:rsidR="00DC0D8E" w:rsidRDefault="003B4CDD">
      <w:pPr>
        <w:ind w:left="-2" w:firstLine="0"/>
        <w:jc w:val="both"/>
        <w:rPr>
          <w:sz w:val="22"/>
          <w:szCs w:val="22"/>
        </w:rPr>
      </w:pPr>
      <w:r>
        <w:rPr>
          <w:sz w:val="22"/>
          <w:szCs w:val="22"/>
        </w:rPr>
        <w:t xml:space="preserve">3.13.3. O pagamento das obrigações aqui contratadas observará a ordem cronológica de exigibilidade, nos termos do art. 141 da Lei nº 14.133/2021, cujos prazos serão limitados a: </w:t>
      </w:r>
    </w:p>
    <w:p w:rsidR="00DC0D8E" w:rsidRDefault="003B4CDD">
      <w:pPr>
        <w:ind w:left="720" w:firstLine="0"/>
        <w:jc w:val="both"/>
        <w:rPr>
          <w:sz w:val="22"/>
          <w:szCs w:val="22"/>
        </w:rPr>
      </w:pPr>
      <w:r>
        <w:rPr>
          <w:sz w:val="22"/>
          <w:szCs w:val="22"/>
        </w:rPr>
        <w:t xml:space="preserve">a) 30 (trinta dias) úteis para a liquidação da despesa, a contar do recebimento da Nota Fiscal ou instrumento de cobrança equivalente pela Administração; e </w:t>
      </w:r>
    </w:p>
    <w:p w:rsidR="00DC0D8E" w:rsidRDefault="003B4CDD">
      <w:pPr>
        <w:ind w:left="720" w:firstLine="0"/>
        <w:jc w:val="both"/>
        <w:rPr>
          <w:sz w:val="22"/>
          <w:szCs w:val="22"/>
        </w:rPr>
      </w:pPr>
      <w:r>
        <w:rPr>
          <w:sz w:val="22"/>
          <w:szCs w:val="22"/>
        </w:rPr>
        <w:t>b) 30 (trinta dias) úteis para pagamento, a contar da liquidação da despesa</w:t>
      </w:r>
    </w:p>
    <w:p w:rsidR="00DC0D8E" w:rsidRDefault="003B4CDD">
      <w:pPr>
        <w:ind w:left="0" w:firstLine="0"/>
        <w:jc w:val="both"/>
        <w:rPr>
          <w:sz w:val="22"/>
          <w:szCs w:val="22"/>
        </w:rPr>
      </w:pPr>
      <w:r>
        <w:rPr>
          <w:b/>
          <w:sz w:val="22"/>
          <w:szCs w:val="22"/>
        </w:rPr>
        <w:t>3.14. GARANTIA DA EXECUÇÃO</w:t>
      </w:r>
      <w:r>
        <w:rPr>
          <w:sz w:val="22"/>
          <w:szCs w:val="22"/>
        </w:rPr>
        <w:t>: Não haverá exigência de garantia contratual da execução, motivo pelo qual não será permitido pagamento antecipado, parcial ou total, relativo a parcelas contratuais vinculadas à prestação de serviços objeto da presente contratação.</w:t>
      </w:r>
    </w:p>
    <w:p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III - Prospecção de Soluções (artigo 15, §1º, V e VI):</w:t>
      </w:r>
    </w:p>
    <w:p w:rsidR="00DC0D8E" w:rsidRDefault="003B4CDD">
      <w:pPr>
        <w:pStyle w:val="PargrafodaLista"/>
        <w:numPr>
          <w:ilvl w:val="0"/>
          <w:numId w:val="2"/>
        </w:numPr>
        <w:rPr>
          <w:b/>
          <w:bCs/>
          <w:sz w:val="22"/>
          <w:szCs w:val="22"/>
        </w:rPr>
      </w:pPr>
      <w:r>
        <w:rPr>
          <w:b/>
          <w:bCs/>
          <w:sz w:val="22"/>
          <w:szCs w:val="22"/>
        </w:rPr>
        <w:t>Levantamento de Mercado (artigo 15, §1º V, do Decreto nº 3.537/2023):</w:t>
      </w:r>
    </w:p>
    <w:p w:rsidR="00C6310C" w:rsidRPr="00C6310C" w:rsidRDefault="00C72D7B" w:rsidP="00C6310C">
      <w:pPr>
        <w:suppressAutoHyphens w:val="0"/>
        <w:autoSpaceDE w:val="0"/>
        <w:autoSpaceDN w:val="0"/>
        <w:adjustRightInd w:val="0"/>
        <w:spacing w:line="240" w:lineRule="auto"/>
        <w:ind w:left="0" w:firstLine="0"/>
        <w:textAlignment w:val="auto"/>
        <w:outlineLvl w:val="9"/>
        <w:rPr>
          <w:position w:val="0"/>
          <w:sz w:val="22"/>
          <w:szCs w:val="20"/>
        </w:rPr>
      </w:pPr>
      <w:r>
        <w:rPr>
          <w:sz w:val="22"/>
          <w:szCs w:val="22"/>
        </w:rPr>
        <w:t xml:space="preserve"> </w:t>
      </w:r>
      <w:r w:rsidR="00C6310C" w:rsidRPr="00C6310C">
        <w:rPr>
          <w:position w:val="0"/>
          <w:sz w:val="22"/>
          <w:szCs w:val="20"/>
        </w:rPr>
        <w:t>SOLUÇÃO A: Recauchutagem por conta própria Mediante ao município tivesse a possibilidade</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de</w:t>
      </w:r>
      <w:proofErr w:type="gramEnd"/>
      <w:r w:rsidRPr="00C6310C">
        <w:rPr>
          <w:position w:val="0"/>
          <w:sz w:val="22"/>
          <w:szCs w:val="20"/>
        </w:rPr>
        <w:t xml:space="preserve"> ter estrutura própria e insumos para realizar os serviços.</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SOLUÇÃO B: Contratação de empresa especializada para execução das aditividades deste termo</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contratando</w:t>
      </w:r>
      <w:proofErr w:type="gramEnd"/>
      <w:r w:rsidRPr="00C6310C">
        <w:rPr>
          <w:position w:val="0"/>
          <w:sz w:val="22"/>
          <w:szCs w:val="20"/>
        </w:rPr>
        <w:t xml:space="preserve"> empresa privada com estrutura e insumos para execução dos serviços de</w:t>
      </w:r>
    </w:p>
    <w:p w:rsidR="00C6310C" w:rsidRPr="00C6310C" w:rsidRDefault="001850D0"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Recauchutagem</w:t>
      </w:r>
      <w:r w:rsidR="00C6310C" w:rsidRPr="00C6310C">
        <w:rPr>
          <w:position w:val="0"/>
          <w:sz w:val="22"/>
          <w:szCs w:val="20"/>
        </w:rPr>
        <w:t xml:space="preserve"> e </w:t>
      </w:r>
      <w:proofErr w:type="gramStart"/>
      <w:r w:rsidR="00C6310C" w:rsidRPr="00C6310C">
        <w:rPr>
          <w:position w:val="0"/>
          <w:sz w:val="22"/>
          <w:szCs w:val="20"/>
        </w:rPr>
        <w:t>recapagem  e</w:t>
      </w:r>
      <w:proofErr w:type="gramEnd"/>
      <w:r w:rsidR="00C6310C" w:rsidRPr="00C6310C">
        <w:rPr>
          <w:position w:val="0"/>
          <w:sz w:val="22"/>
          <w:szCs w:val="20"/>
        </w:rPr>
        <w:t xml:space="preserve"> vulcanização de pneus, com devida recuperação dos mesmos e</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reaproveitamento</w:t>
      </w:r>
      <w:proofErr w:type="gramEnd"/>
      <w:r w:rsidRPr="00C6310C">
        <w:rPr>
          <w:position w:val="0"/>
          <w:sz w:val="22"/>
          <w:szCs w:val="20"/>
        </w:rPr>
        <w:t>.</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Considerando que se trata de recursos próprios, para investimento, a solução mais viável e</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adequada</w:t>
      </w:r>
      <w:proofErr w:type="gramEnd"/>
      <w:r w:rsidRPr="00C6310C">
        <w:rPr>
          <w:position w:val="0"/>
          <w:sz w:val="22"/>
          <w:szCs w:val="20"/>
        </w:rPr>
        <w:t xml:space="preserve"> é a Contratação de empresa terceirizada para execução das aditividades deste termo.</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A análise das opções oferecidas pelo mercado, leva em consideração o preenchimento dos</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requisitos</w:t>
      </w:r>
      <w:proofErr w:type="gramEnd"/>
      <w:r w:rsidRPr="00C6310C">
        <w:rPr>
          <w:position w:val="0"/>
          <w:sz w:val="22"/>
          <w:szCs w:val="20"/>
        </w:rPr>
        <w:t xml:space="preserve"> de custos econômicos e financeiros, além do tempo de execução que se destina.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Particularmente na execução de recauchutagem e recapagem de pneus, demanda desde mão 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de</w:t>
      </w:r>
      <w:proofErr w:type="gramEnd"/>
      <w:r w:rsidRPr="00C6310C">
        <w:rPr>
          <w:position w:val="0"/>
          <w:sz w:val="22"/>
          <w:szCs w:val="20"/>
        </w:rPr>
        <w:t xml:space="preserve"> obra especializada e treinada, além de maquinários especializados e insumos, necessários 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execução</w:t>
      </w:r>
      <w:proofErr w:type="gramEnd"/>
      <w:r w:rsidRPr="00C6310C">
        <w:rPr>
          <w:position w:val="0"/>
          <w:sz w:val="22"/>
          <w:szCs w:val="20"/>
        </w:rPr>
        <w:t xml:space="preserve"> dos serviços por conta própria.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Deste modo o município ter toda esta estrutura mencionada no item anterior, é inviável, por conta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do</w:t>
      </w:r>
      <w:proofErr w:type="gramEnd"/>
      <w:r w:rsidRPr="00C6310C">
        <w:rPr>
          <w:position w:val="0"/>
          <w:sz w:val="22"/>
          <w:szCs w:val="20"/>
        </w:rPr>
        <w:t xml:space="preserve"> tempo que se leva e a demanda do município não é auto o suficiente para fazer frente na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aquisição</w:t>
      </w:r>
      <w:proofErr w:type="gramEnd"/>
      <w:r w:rsidRPr="00C6310C">
        <w:rPr>
          <w:position w:val="0"/>
          <w:sz w:val="22"/>
          <w:szCs w:val="20"/>
        </w:rPr>
        <w:t xml:space="preserve"> de máquinas e montagem de estrutura necessária para tal execução.</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r w:rsidRPr="00C6310C">
        <w:rPr>
          <w:position w:val="0"/>
          <w:sz w:val="22"/>
          <w:szCs w:val="20"/>
        </w:rPr>
        <w:t>Por outro lado, a solução de terceirizar para pessoas jurídicas especializadas a realização dos</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serviços</w:t>
      </w:r>
      <w:proofErr w:type="gramEnd"/>
      <w:r w:rsidRPr="00C6310C">
        <w:rPr>
          <w:position w:val="0"/>
          <w:sz w:val="22"/>
          <w:szCs w:val="20"/>
        </w:rPr>
        <w:t>, algo em que o município não demanda ter estrutura própria, e tão somente recebendo</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a</w:t>
      </w:r>
      <w:proofErr w:type="gramEnd"/>
      <w:r w:rsidRPr="00C6310C">
        <w:rPr>
          <w:position w:val="0"/>
          <w:sz w:val="22"/>
          <w:szCs w:val="20"/>
        </w:rPr>
        <w:t xml:space="preserve"> prestação de serviços dentro de um padrão de qualidade e no prazo necessário, se mostra a</w:t>
      </w:r>
    </w:p>
    <w:p w:rsidR="00C6310C" w:rsidRPr="00C6310C" w:rsidRDefault="00C6310C" w:rsidP="00C6310C">
      <w:pPr>
        <w:suppressAutoHyphens w:val="0"/>
        <w:autoSpaceDE w:val="0"/>
        <w:autoSpaceDN w:val="0"/>
        <w:adjustRightInd w:val="0"/>
        <w:spacing w:line="240" w:lineRule="auto"/>
        <w:ind w:left="0" w:firstLine="0"/>
        <w:textAlignment w:val="auto"/>
        <w:outlineLvl w:val="9"/>
        <w:rPr>
          <w:position w:val="0"/>
          <w:sz w:val="22"/>
          <w:szCs w:val="20"/>
        </w:rPr>
      </w:pPr>
      <w:proofErr w:type="gramStart"/>
      <w:r w:rsidRPr="00C6310C">
        <w:rPr>
          <w:position w:val="0"/>
          <w:sz w:val="22"/>
          <w:szCs w:val="20"/>
        </w:rPr>
        <w:t>solução</w:t>
      </w:r>
      <w:proofErr w:type="gramEnd"/>
      <w:r w:rsidRPr="00C6310C">
        <w:rPr>
          <w:position w:val="0"/>
          <w:sz w:val="22"/>
          <w:szCs w:val="20"/>
        </w:rPr>
        <w:t xml:space="preserve"> mais indicada e escolhida por este termo.</w:t>
      </w:r>
    </w:p>
    <w:p w:rsidR="00C6310C" w:rsidRPr="00C6310C" w:rsidRDefault="00C6310C" w:rsidP="00C6310C">
      <w:pPr>
        <w:spacing w:line="240" w:lineRule="auto"/>
        <w:ind w:left="0" w:hanging="2"/>
        <w:jc w:val="both"/>
        <w:rPr>
          <w:position w:val="0"/>
          <w:sz w:val="22"/>
          <w:szCs w:val="20"/>
        </w:rPr>
      </w:pPr>
      <w:r w:rsidRPr="00C6310C">
        <w:rPr>
          <w:position w:val="0"/>
          <w:sz w:val="22"/>
          <w:szCs w:val="20"/>
        </w:rPr>
        <w:t>A solução escolhida, em relação às outras soluções apresentadas, se mostra a mais viável em virtude de, de custos e também do tempo para execução.</w:t>
      </w:r>
    </w:p>
    <w:p w:rsidR="00DC0D8E" w:rsidRDefault="003B4CDD" w:rsidP="00C6310C">
      <w:pPr>
        <w:spacing w:line="240" w:lineRule="auto"/>
        <w:ind w:left="0" w:hanging="2"/>
        <w:jc w:val="both"/>
        <w:rPr>
          <w:b/>
          <w:bCs/>
          <w:sz w:val="22"/>
          <w:szCs w:val="22"/>
        </w:rPr>
      </w:pPr>
      <w:r>
        <w:rPr>
          <w:b/>
          <w:bCs/>
          <w:sz w:val="22"/>
          <w:szCs w:val="22"/>
        </w:rPr>
        <w:t>Estimativa do valor da contratação (art. 15, §1º VI do Decreto nº 3.537/2023):</w:t>
      </w:r>
    </w:p>
    <w:p w:rsidR="00DC0D8E" w:rsidRPr="007A5373" w:rsidRDefault="003B4CDD">
      <w:pPr>
        <w:pStyle w:val="PargrafodaLista"/>
        <w:ind w:left="0" w:hanging="2"/>
        <w:jc w:val="both"/>
        <w:rPr>
          <w:sz w:val="22"/>
          <w:szCs w:val="22"/>
        </w:rPr>
      </w:pPr>
      <w:r>
        <w:rPr>
          <w:b/>
          <w:bCs/>
          <w:color w:val="FF0000"/>
          <w:sz w:val="22"/>
          <w:szCs w:val="22"/>
        </w:rPr>
        <w:lastRenderedPageBreak/>
        <w:t xml:space="preserve">  </w:t>
      </w:r>
      <w:r w:rsidRPr="007A5373">
        <w:rPr>
          <w:bCs/>
          <w:sz w:val="22"/>
          <w:szCs w:val="22"/>
        </w:rPr>
        <w:tab/>
        <w:t>A estimativa de valor da contratação, conforme os Estudos Técnicos Preliminares (ETP), tem como objetivo avaliar o potencial gasto associado à solução escolhida, a fim de verificar sua viabilidade econômica.</w:t>
      </w:r>
    </w:p>
    <w:p w:rsidR="00DC0D8E" w:rsidRPr="007A5373" w:rsidRDefault="003B4CDD">
      <w:pPr>
        <w:pStyle w:val="PargrafodaLista"/>
        <w:ind w:left="0" w:hanging="2"/>
        <w:jc w:val="both"/>
        <w:rPr>
          <w:sz w:val="22"/>
          <w:szCs w:val="22"/>
        </w:rPr>
      </w:pPr>
      <w:r w:rsidRPr="007A5373">
        <w:rPr>
          <w:bCs/>
          <w:sz w:val="22"/>
          <w:szCs w:val="22"/>
        </w:rPr>
        <w:t xml:space="preserve"> </w:t>
      </w:r>
      <w:r w:rsidRPr="007A5373">
        <w:rPr>
          <w:bCs/>
          <w:sz w:val="22"/>
          <w:szCs w:val="22"/>
        </w:rPr>
        <w:tab/>
        <w:t xml:space="preserve">Com base no Documento de Formalização de Demanda incluso, realizamos o levantamento das características e especificações do objeto, considerando o histórico das aquisições realizadas nos últimos anos e a quantidade de veículos adquiridos pelo município nesse período, conforme discriminado nos anexos deste ETP. </w:t>
      </w:r>
    </w:p>
    <w:p w:rsidR="00DC0D8E" w:rsidRPr="007A5373" w:rsidRDefault="003B4CDD">
      <w:pPr>
        <w:pStyle w:val="PargrafodaLista"/>
        <w:ind w:left="0" w:hanging="2"/>
        <w:jc w:val="both"/>
        <w:rPr>
          <w:sz w:val="22"/>
          <w:szCs w:val="22"/>
        </w:rPr>
      </w:pPr>
      <w:r w:rsidRPr="007A5373">
        <w:rPr>
          <w:bCs/>
          <w:sz w:val="22"/>
          <w:szCs w:val="22"/>
        </w:rPr>
        <w:t xml:space="preserve"> </w:t>
      </w:r>
      <w:r w:rsidRPr="007A5373">
        <w:rPr>
          <w:bCs/>
          <w:sz w:val="22"/>
          <w:szCs w:val="22"/>
        </w:rPr>
        <w:tab/>
        <w:t>Apurado o referencial acima, efetuamos o dimensionamento do quantitativo necessário para um período de 12 (doze) meses, distribuindo entre as secretarias, conforme abaixo:</w:t>
      </w:r>
    </w:p>
    <w:p w:rsidR="00DC0D8E" w:rsidRPr="007A5373" w:rsidRDefault="00DC0D8E">
      <w:pPr>
        <w:pStyle w:val="PargrafodaLista"/>
        <w:ind w:left="0" w:hanging="2"/>
        <w:jc w:val="both"/>
        <w:rPr>
          <w:sz w:val="22"/>
          <w:szCs w:val="22"/>
        </w:rPr>
      </w:pPr>
    </w:p>
    <w:p w:rsidR="00DC0D8E" w:rsidRPr="007A5373" w:rsidRDefault="003B4CDD">
      <w:pPr>
        <w:pStyle w:val="PargrafodaLista"/>
        <w:ind w:left="0" w:hanging="2"/>
        <w:jc w:val="both"/>
        <w:rPr>
          <w:sz w:val="22"/>
          <w:szCs w:val="22"/>
        </w:rPr>
      </w:pPr>
      <w:r w:rsidRPr="007A5373">
        <w:rPr>
          <w:bCs/>
          <w:sz w:val="22"/>
          <w:szCs w:val="22"/>
        </w:rPr>
        <w:t>2.1. Frota própria do município</w:t>
      </w:r>
    </w:p>
    <w:p w:rsidR="00DC0D8E" w:rsidRDefault="00DC0D8E">
      <w:pPr>
        <w:pStyle w:val="PargrafodaLista"/>
        <w:ind w:left="0" w:hanging="2"/>
        <w:jc w:val="both"/>
        <w:rPr>
          <w:sz w:val="22"/>
          <w:szCs w:val="22"/>
        </w:rPr>
      </w:pPr>
    </w:p>
    <w:tbl>
      <w:tblPr>
        <w:tblW w:w="9351" w:type="dxa"/>
        <w:tblInd w:w="55" w:type="dxa"/>
        <w:tblLayout w:type="fixed"/>
        <w:tblCellMar>
          <w:top w:w="55" w:type="dxa"/>
          <w:left w:w="55" w:type="dxa"/>
          <w:bottom w:w="55" w:type="dxa"/>
          <w:right w:w="55" w:type="dxa"/>
        </w:tblCellMar>
        <w:tblLook w:val="04A0" w:firstRow="1" w:lastRow="0" w:firstColumn="1" w:lastColumn="0" w:noHBand="0" w:noVBand="1"/>
      </w:tblPr>
      <w:tblGrid>
        <w:gridCol w:w="7366"/>
        <w:gridCol w:w="1985"/>
      </w:tblGrid>
      <w:tr w:rsidR="00DC0D8E" w:rsidTr="00E94EDC">
        <w:tc>
          <w:tcPr>
            <w:tcW w:w="7366" w:type="dxa"/>
            <w:tcBorders>
              <w:top w:val="single" w:sz="4" w:space="0" w:color="000000"/>
              <w:left w:val="single" w:sz="4" w:space="0" w:color="000000"/>
              <w:bottom w:val="single" w:sz="4" w:space="0" w:color="000000"/>
            </w:tcBorders>
          </w:tcPr>
          <w:p w:rsidR="00DC0D8E" w:rsidRDefault="003B4CDD">
            <w:pPr>
              <w:pStyle w:val="Contedodatabela"/>
              <w:jc w:val="center"/>
            </w:pPr>
            <w:proofErr w:type="spellStart"/>
            <w:r>
              <w:t>Especie</w:t>
            </w:r>
            <w:proofErr w:type="spellEnd"/>
            <w:r>
              <w:t xml:space="preserve"> de Veiculo</w:t>
            </w:r>
          </w:p>
        </w:tc>
        <w:tc>
          <w:tcPr>
            <w:tcW w:w="1985" w:type="dxa"/>
            <w:tcBorders>
              <w:top w:val="single" w:sz="4" w:space="0" w:color="000000"/>
              <w:left w:val="single" w:sz="4" w:space="0" w:color="000000"/>
              <w:bottom w:val="single" w:sz="4" w:space="0" w:color="000000"/>
              <w:right w:val="single" w:sz="4" w:space="0" w:color="000000"/>
            </w:tcBorders>
          </w:tcPr>
          <w:p w:rsidR="00DC0D8E" w:rsidRDefault="003B4CDD" w:rsidP="003C1DEC">
            <w:pPr>
              <w:pStyle w:val="Contedodatabela"/>
              <w:jc w:val="center"/>
            </w:pPr>
            <w:r>
              <w:t xml:space="preserve">Contagem da </w:t>
            </w:r>
            <w:proofErr w:type="spellStart"/>
            <w:r>
              <w:t>Especie</w:t>
            </w:r>
            <w:proofErr w:type="spellEnd"/>
          </w:p>
        </w:tc>
      </w:tr>
      <w:tr w:rsidR="00DC0D8E" w:rsidTr="00E94EDC">
        <w:tc>
          <w:tcPr>
            <w:tcW w:w="7366" w:type="dxa"/>
            <w:tcBorders>
              <w:left w:val="single" w:sz="4" w:space="0" w:color="000000"/>
              <w:bottom w:val="single" w:sz="4" w:space="0" w:color="000000"/>
            </w:tcBorders>
          </w:tcPr>
          <w:p w:rsidR="00DC0D8E" w:rsidRDefault="00E94EDC">
            <w:pPr>
              <w:pStyle w:val="Contedodatabela"/>
              <w:ind w:firstLine="0"/>
              <w:rPr>
                <w:sz w:val="18"/>
                <w:szCs w:val="18"/>
              </w:rPr>
            </w:pPr>
            <w:r>
              <w:rPr>
                <w:sz w:val="18"/>
                <w:szCs w:val="18"/>
              </w:rPr>
              <w:t>ONIBUS</w:t>
            </w:r>
          </w:p>
        </w:tc>
        <w:tc>
          <w:tcPr>
            <w:tcW w:w="1985" w:type="dxa"/>
            <w:tcBorders>
              <w:left w:val="single" w:sz="4" w:space="0" w:color="000000"/>
              <w:bottom w:val="single" w:sz="4" w:space="0" w:color="000000"/>
              <w:right w:val="single" w:sz="4" w:space="0" w:color="000000"/>
            </w:tcBorders>
          </w:tcPr>
          <w:p w:rsidR="00DC0D8E" w:rsidRDefault="00E94EDC" w:rsidP="003C1DEC">
            <w:pPr>
              <w:pStyle w:val="Contedodatabela"/>
              <w:jc w:val="center"/>
            </w:pPr>
            <w:r>
              <w:t>28</w:t>
            </w:r>
          </w:p>
        </w:tc>
      </w:tr>
      <w:tr w:rsidR="00DC0D8E" w:rsidTr="00E94EDC">
        <w:tc>
          <w:tcPr>
            <w:tcW w:w="7366" w:type="dxa"/>
            <w:tcBorders>
              <w:left w:val="single" w:sz="4" w:space="0" w:color="000000"/>
              <w:bottom w:val="single" w:sz="4" w:space="0" w:color="000000"/>
            </w:tcBorders>
          </w:tcPr>
          <w:p w:rsidR="00DC0D8E" w:rsidRDefault="00E94EDC" w:rsidP="00E94EDC">
            <w:pPr>
              <w:pStyle w:val="Contedodatabela"/>
              <w:rPr>
                <w:sz w:val="18"/>
                <w:szCs w:val="18"/>
              </w:rPr>
            </w:pPr>
            <w:r>
              <w:rPr>
                <w:sz w:val="18"/>
                <w:szCs w:val="18"/>
              </w:rPr>
              <w:t xml:space="preserve">CAMINHÃO </w:t>
            </w:r>
          </w:p>
        </w:tc>
        <w:tc>
          <w:tcPr>
            <w:tcW w:w="1985" w:type="dxa"/>
            <w:tcBorders>
              <w:left w:val="single" w:sz="4" w:space="0" w:color="000000"/>
              <w:bottom w:val="single" w:sz="4" w:space="0" w:color="000000"/>
              <w:right w:val="single" w:sz="4" w:space="0" w:color="000000"/>
            </w:tcBorders>
          </w:tcPr>
          <w:p w:rsidR="00DC0D8E" w:rsidRDefault="00E94EDC" w:rsidP="003C1DEC">
            <w:pPr>
              <w:pStyle w:val="Contedodatabela"/>
              <w:jc w:val="center"/>
            </w:pPr>
            <w:r>
              <w:t>24</w:t>
            </w:r>
          </w:p>
        </w:tc>
      </w:tr>
      <w:tr w:rsidR="00DC0D8E" w:rsidTr="00E94EDC">
        <w:tc>
          <w:tcPr>
            <w:tcW w:w="7366" w:type="dxa"/>
            <w:tcBorders>
              <w:left w:val="single" w:sz="4" w:space="0" w:color="000000"/>
              <w:bottom w:val="single" w:sz="4" w:space="0" w:color="000000"/>
            </w:tcBorders>
          </w:tcPr>
          <w:p w:rsidR="00DC0D8E" w:rsidRDefault="00E94EDC">
            <w:pPr>
              <w:pStyle w:val="Contedodatabela"/>
              <w:rPr>
                <w:sz w:val="18"/>
                <w:szCs w:val="18"/>
              </w:rPr>
            </w:pPr>
            <w:r>
              <w:rPr>
                <w:sz w:val="18"/>
                <w:szCs w:val="18"/>
              </w:rPr>
              <w:t>RETROSCAVADEIRA</w:t>
            </w:r>
          </w:p>
        </w:tc>
        <w:tc>
          <w:tcPr>
            <w:tcW w:w="1985" w:type="dxa"/>
            <w:tcBorders>
              <w:left w:val="single" w:sz="4" w:space="0" w:color="000000"/>
              <w:bottom w:val="single" w:sz="4" w:space="0" w:color="000000"/>
              <w:right w:val="single" w:sz="4" w:space="0" w:color="000000"/>
            </w:tcBorders>
          </w:tcPr>
          <w:p w:rsidR="00DC0D8E" w:rsidRDefault="00F5374F" w:rsidP="003C1DEC">
            <w:pPr>
              <w:pStyle w:val="Contedodatabela"/>
              <w:jc w:val="center"/>
            </w:pPr>
            <w:r>
              <w:t>6</w:t>
            </w:r>
          </w:p>
        </w:tc>
      </w:tr>
      <w:tr w:rsidR="00F5374F" w:rsidTr="00E94EDC">
        <w:tc>
          <w:tcPr>
            <w:tcW w:w="7366" w:type="dxa"/>
            <w:tcBorders>
              <w:left w:val="single" w:sz="4" w:space="0" w:color="000000"/>
              <w:bottom w:val="single" w:sz="4" w:space="0" w:color="000000"/>
            </w:tcBorders>
          </w:tcPr>
          <w:p w:rsidR="00F5374F" w:rsidRDefault="00F5374F">
            <w:pPr>
              <w:pStyle w:val="Contedodatabela"/>
              <w:rPr>
                <w:sz w:val="18"/>
                <w:szCs w:val="18"/>
              </w:rPr>
            </w:pPr>
            <w:r>
              <w:rPr>
                <w:sz w:val="18"/>
                <w:szCs w:val="18"/>
              </w:rPr>
              <w:t xml:space="preserve">PÁ CARREGADEIRA </w:t>
            </w:r>
          </w:p>
        </w:tc>
        <w:tc>
          <w:tcPr>
            <w:tcW w:w="1985" w:type="dxa"/>
            <w:tcBorders>
              <w:left w:val="single" w:sz="4" w:space="0" w:color="000000"/>
              <w:bottom w:val="single" w:sz="4" w:space="0" w:color="000000"/>
              <w:right w:val="single" w:sz="4" w:space="0" w:color="000000"/>
            </w:tcBorders>
          </w:tcPr>
          <w:p w:rsidR="00F5374F" w:rsidRDefault="00F5374F" w:rsidP="003C1DEC">
            <w:pPr>
              <w:pStyle w:val="Contedodatabela"/>
              <w:jc w:val="center"/>
            </w:pPr>
            <w:r>
              <w:t>2</w:t>
            </w:r>
          </w:p>
        </w:tc>
      </w:tr>
      <w:tr w:rsidR="00F5374F" w:rsidTr="00E94EDC">
        <w:tc>
          <w:tcPr>
            <w:tcW w:w="7366" w:type="dxa"/>
            <w:tcBorders>
              <w:left w:val="single" w:sz="4" w:space="0" w:color="000000"/>
              <w:bottom w:val="single" w:sz="4" w:space="0" w:color="000000"/>
            </w:tcBorders>
          </w:tcPr>
          <w:p w:rsidR="00F5374F" w:rsidRDefault="00F5374F">
            <w:pPr>
              <w:pStyle w:val="Contedodatabela"/>
              <w:rPr>
                <w:sz w:val="18"/>
                <w:szCs w:val="18"/>
              </w:rPr>
            </w:pPr>
            <w:r>
              <w:rPr>
                <w:sz w:val="18"/>
                <w:szCs w:val="18"/>
              </w:rPr>
              <w:t>MOTONIVELADORA</w:t>
            </w:r>
          </w:p>
        </w:tc>
        <w:tc>
          <w:tcPr>
            <w:tcW w:w="1985" w:type="dxa"/>
            <w:tcBorders>
              <w:left w:val="single" w:sz="4" w:space="0" w:color="000000"/>
              <w:bottom w:val="single" w:sz="4" w:space="0" w:color="000000"/>
              <w:right w:val="single" w:sz="4" w:space="0" w:color="000000"/>
            </w:tcBorders>
          </w:tcPr>
          <w:p w:rsidR="00F5374F" w:rsidRDefault="00F5374F" w:rsidP="003C1DEC">
            <w:pPr>
              <w:pStyle w:val="Contedodatabela"/>
              <w:jc w:val="center"/>
            </w:pPr>
            <w:r>
              <w:t>3</w:t>
            </w:r>
          </w:p>
        </w:tc>
      </w:tr>
      <w:tr w:rsidR="00DC0D8E" w:rsidTr="00E94EDC">
        <w:tc>
          <w:tcPr>
            <w:tcW w:w="7366" w:type="dxa"/>
            <w:tcBorders>
              <w:left w:val="single" w:sz="4" w:space="0" w:color="000000"/>
              <w:bottom w:val="single" w:sz="4" w:space="0" w:color="000000"/>
            </w:tcBorders>
          </w:tcPr>
          <w:p w:rsidR="00DC0D8E" w:rsidRDefault="00E94EDC">
            <w:pPr>
              <w:pStyle w:val="Contedodatabela"/>
              <w:rPr>
                <w:sz w:val="18"/>
                <w:szCs w:val="18"/>
              </w:rPr>
            </w:pPr>
            <w:r>
              <w:rPr>
                <w:sz w:val="18"/>
                <w:szCs w:val="18"/>
              </w:rPr>
              <w:t>TRATOR</w:t>
            </w:r>
          </w:p>
        </w:tc>
        <w:tc>
          <w:tcPr>
            <w:tcW w:w="1985" w:type="dxa"/>
            <w:tcBorders>
              <w:left w:val="single" w:sz="4" w:space="0" w:color="000000"/>
              <w:bottom w:val="single" w:sz="4" w:space="0" w:color="000000"/>
              <w:right w:val="single" w:sz="4" w:space="0" w:color="000000"/>
            </w:tcBorders>
          </w:tcPr>
          <w:p w:rsidR="00DC0D8E" w:rsidRDefault="00E94EDC" w:rsidP="003C1DEC">
            <w:pPr>
              <w:pStyle w:val="Contedodatabela"/>
              <w:jc w:val="center"/>
            </w:pPr>
            <w:r>
              <w:t>1</w:t>
            </w:r>
          </w:p>
        </w:tc>
      </w:tr>
    </w:tbl>
    <w:p w:rsidR="007A5373" w:rsidRDefault="007A5373" w:rsidP="00E94EDC">
      <w:pPr>
        <w:ind w:left="0" w:firstLine="0"/>
        <w:jc w:val="both"/>
        <w:rPr>
          <w:sz w:val="22"/>
          <w:szCs w:val="22"/>
        </w:rPr>
      </w:pPr>
    </w:p>
    <w:p w:rsidR="007A5373" w:rsidRDefault="007A5373" w:rsidP="007A5373">
      <w:pPr>
        <w:ind w:left="0" w:hanging="2"/>
        <w:jc w:val="both"/>
        <w:rPr>
          <w:sz w:val="22"/>
          <w:szCs w:val="22"/>
        </w:rPr>
      </w:pPr>
    </w:p>
    <w:p w:rsidR="007A5373" w:rsidRDefault="007A5373" w:rsidP="007A5373">
      <w:pPr>
        <w:ind w:left="0" w:hanging="2"/>
        <w:jc w:val="both"/>
        <w:rPr>
          <w:sz w:val="22"/>
          <w:szCs w:val="22"/>
        </w:rPr>
      </w:pPr>
    </w:p>
    <w:p w:rsidR="00DC0D8E" w:rsidRDefault="003B4CDD">
      <w:pPr>
        <w:pStyle w:val="PargrafodaLista"/>
        <w:ind w:left="0" w:hanging="2"/>
        <w:jc w:val="both"/>
        <w:rPr>
          <w:sz w:val="22"/>
          <w:szCs w:val="22"/>
        </w:rPr>
      </w:pPr>
      <w:r w:rsidRPr="00B8325D">
        <w:rPr>
          <w:b/>
          <w:bCs/>
          <w:sz w:val="22"/>
          <w:szCs w:val="22"/>
        </w:rPr>
        <w:t>2.3</w:t>
      </w:r>
      <w:r>
        <w:rPr>
          <w:b/>
          <w:bCs/>
          <w:color w:val="FF0000"/>
          <w:sz w:val="22"/>
          <w:szCs w:val="22"/>
        </w:rPr>
        <w:t xml:space="preserve">.  </w:t>
      </w:r>
      <w:r w:rsidRPr="00B8325D">
        <w:rPr>
          <w:b/>
          <w:bCs/>
          <w:sz w:val="22"/>
          <w:szCs w:val="22"/>
        </w:rPr>
        <w:t>Características e especificações do objeto</w:t>
      </w:r>
    </w:p>
    <w:tbl>
      <w:tblPr>
        <w:tblW w:w="9356" w:type="dxa"/>
        <w:tblInd w:w="69" w:type="dxa"/>
        <w:tblLayout w:type="fixed"/>
        <w:tblCellMar>
          <w:left w:w="70" w:type="dxa"/>
          <w:right w:w="70" w:type="dxa"/>
        </w:tblCellMar>
        <w:tblLook w:val="04A0" w:firstRow="1" w:lastRow="0" w:firstColumn="1" w:lastColumn="0" w:noHBand="0" w:noVBand="1"/>
      </w:tblPr>
      <w:tblGrid>
        <w:gridCol w:w="712"/>
        <w:gridCol w:w="4879"/>
        <w:gridCol w:w="1777"/>
        <w:gridCol w:w="1058"/>
        <w:gridCol w:w="930"/>
      </w:tblGrid>
      <w:tr w:rsidR="00393738" w:rsidRPr="00393738" w:rsidTr="007D35C9">
        <w:trPr>
          <w:trHeight w:val="495"/>
        </w:trPr>
        <w:tc>
          <w:tcPr>
            <w:tcW w:w="712" w:type="dxa"/>
            <w:tcBorders>
              <w:top w:val="single" w:sz="8" w:space="0" w:color="000000"/>
              <w:left w:val="single" w:sz="8" w:space="0" w:color="000000"/>
              <w:bottom w:val="single" w:sz="8" w:space="0" w:color="000000"/>
              <w:right w:val="single" w:sz="8" w:space="0" w:color="000000"/>
            </w:tcBorders>
            <w:shd w:val="clear" w:color="000000" w:fill="D8E4BC"/>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b/>
                <w:bCs/>
                <w:color w:val="000000"/>
                <w:sz w:val="18"/>
                <w:szCs w:val="18"/>
              </w:rPr>
            </w:pPr>
            <w:r w:rsidRPr="00393738">
              <w:rPr>
                <w:b/>
                <w:bCs/>
                <w:color w:val="000000"/>
                <w:sz w:val="18"/>
                <w:szCs w:val="18"/>
              </w:rPr>
              <w:t>Nº DO ITEM</w:t>
            </w:r>
          </w:p>
        </w:tc>
        <w:tc>
          <w:tcPr>
            <w:tcW w:w="4879" w:type="dxa"/>
            <w:tcBorders>
              <w:top w:val="single" w:sz="8" w:space="0" w:color="000000"/>
              <w:bottom w:val="single" w:sz="8" w:space="0" w:color="000000"/>
              <w:right w:val="single" w:sz="8" w:space="0" w:color="000000"/>
            </w:tcBorders>
            <w:shd w:val="clear" w:color="000000" w:fill="D8E4BC"/>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b/>
                <w:bCs/>
                <w:color w:val="000000"/>
                <w:sz w:val="18"/>
                <w:szCs w:val="18"/>
              </w:rPr>
            </w:pPr>
            <w:r w:rsidRPr="00393738">
              <w:rPr>
                <w:b/>
                <w:bCs/>
                <w:color w:val="000000"/>
                <w:sz w:val="18"/>
                <w:szCs w:val="18"/>
              </w:rPr>
              <w:t xml:space="preserve">DESCRIÇÃO DO ITEM </w:t>
            </w:r>
          </w:p>
        </w:tc>
        <w:tc>
          <w:tcPr>
            <w:tcW w:w="1777" w:type="dxa"/>
            <w:tcBorders>
              <w:top w:val="single" w:sz="8" w:space="0" w:color="000000"/>
              <w:bottom w:val="single" w:sz="8" w:space="0" w:color="000000"/>
              <w:right w:val="single" w:sz="8" w:space="0" w:color="000000"/>
            </w:tcBorders>
            <w:shd w:val="clear" w:color="000000" w:fill="D8E4BC"/>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b/>
                <w:bCs/>
                <w:color w:val="000000"/>
                <w:sz w:val="18"/>
                <w:szCs w:val="18"/>
              </w:rPr>
            </w:pPr>
            <w:r w:rsidRPr="00393738">
              <w:rPr>
                <w:b/>
                <w:bCs/>
                <w:color w:val="000000"/>
                <w:sz w:val="18"/>
                <w:szCs w:val="18"/>
              </w:rPr>
              <w:t>SERVIÇO</w:t>
            </w:r>
          </w:p>
        </w:tc>
        <w:tc>
          <w:tcPr>
            <w:tcW w:w="1058" w:type="dxa"/>
            <w:tcBorders>
              <w:top w:val="single" w:sz="8" w:space="0" w:color="000000"/>
              <w:bottom w:val="single" w:sz="8" w:space="0" w:color="000000"/>
              <w:right w:val="single" w:sz="8" w:space="0" w:color="000000"/>
            </w:tcBorders>
            <w:shd w:val="clear" w:color="000000" w:fill="D8E4BC"/>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b/>
                <w:bCs/>
                <w:color w:val="000000"/>
                <w:sz w:val="18"/>
                <w:szCs w:val="18"/>
              </w:rPr>
            </w:pPr>
            <w:r w:rsidRPr="00393738">
              <w:rPr>
                <w:b/>
                <w:bCs/>
                <w:color w:val="000000"/>
                <w:sz w:val="18"/>
                <w:szCs w:val="18"/>
              </w:rPr>
              <w:t>CATMAT</w:t>
            </w:r>
          </w:p>
        </w:tc>
        <w:tc>
          <w:tcPr>
            <w:tcW w:w="930" w:type="dxa"/>
            <w:tcBorders>
              <w:top w:val="single" w:sz="8" w:space="0" w:color="000000"/>
              <w:bottom w:val="single" w:sz="8" w:space="0" w:color="000000"/>
              <w:right w:val="single" w:sz="8" w:space="0" w:color="000000"/>
            </w:tcBorders>
            <w:shd w:val="clear" w:color="000000" w:fill="D8E4BC"/>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b/>
                <w:bCs/>
                <w:color w:val="000000"/>
                <w:sz w:val="18"/>
                <w:szCs w:val="18"/>
              </w:rPr>
            </w:pPr>
            <w:r w:rsidRPr="00393738">
              <w:rPr>
                <w:b/>
                <w:bCs/>
                <w:color w:val="000000"/>
                <w:sz w:val="18"/>
                <w:szCs w:val="18"/>
              </w:rPr>
              <w:t>QTD</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01</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 xml:space="preserve">PNEU 1400x24 </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24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02</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0" w:firstLine="0"/>
              <w:jc w:val="both"/>
              <w:textDirection w:val="btLr"/>
              <w:textAlignment w:val="auto"/>
              <w:outlineLvl w:val="9"/>
              <w:rPr>
                <w:color w:val="000000"/>
                <w:sz w:val="18"/>
                <w:szCs w:val="18"/>
              </w:rPr>
            </w:pPr>
            <w:r w:rsidRPr="00393738">
              <w:rPr>
                <w:color w:val="000000"/>
                <w:sz w:val="18"/>
                <w:szCs w:val="18"/>
              </w:rPr>
              <w:t>PNEU 17,5X25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16</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03</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11X2X24</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2</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04</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16,9X30</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05</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12.5X16,5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06</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10X16.5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8</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07</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PNEU19,5X24</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08</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12.5/80X18</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textDirection w:val="btLr"/>
              <w:textAlignment w:val="auto"/>
              <w:outlineLvl w:val="9"/>
              <w:rPr>
                <w:color w:val="000000"/>
                <w:sz w:val="18"/>
                <w:szCs w:val="18"/>
              </w:rPr>
            </w:pPr>
            <w:r w:rsidRPr="00393738">
              <w:rPr>
                <w:bCs/>
                <w:color w:val="000000"/>
                <w:sz w:val="18"/>
                <w:szCs w:val="18"/>
              </w:rPr>
              <w:t xml:space="preserve">         REFORÇO</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textDirection w:val="btLr"/>
              <w:textAlignment w:val="auto"/>
              <w:outlineLvl w:val="9"/>
              <w:rPr>
                <w:color w:val="000000"/>
                <w:sz w:val="18"/>
                <w:szCs w:val="18"/>
              </w:rPr>
            </w:pPr>
            <w:r w:rsidRPr="00393738">
              <w:rPr>
                <w:bCs/>
                <w:color w:val="000000"/>
                <w:sz w:val="18"/>
                <w:szCs w:val="18"/>
              </w:rPr>
              <w:t xml:space="preserve">      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09</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1000X20</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72</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1400X24</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24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11</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275/80R22,5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161</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12</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11.2X24</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2</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13</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16.9X30</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14</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12,5X16,5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15</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10X16,5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8</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16</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19,5X24</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17</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12.5X/80X18</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lastRenderedPageBreak/>
              <w:t>18</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295/80R22,5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12</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19</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lang w:val="pt-PT"/>
              </w:rPr>
              <w:t>PNEU 215/75X17,5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A2200F" w:rsidP="00393738">
            <w:pPr>
              <w:suppressAutoHyphens w:val="0"/>
              <w:spacing w:line="240" w:lineRule="auto"/>
              <w:ind w:leftChars="-1" w:left="0" w:hangingChars="1" w:hanging="2"/>
              <w:jc w:val="center"/>
              <w:textDirection w:val="btLr"/>
              <w:textAlignment w:val="auto"/>
              <w:outlineLvl w:val="9"/>
              <w:rPr>
                <w:color w:val="000000"/>
                <w:sz w:val="18"/>
                <w:szCs w:val="18"/>
              </w:rPr>
            </w:pPr>
            <w:r>
              <w:rPr>
                <w:bCs/>
                <w:color w:val="000000"/>
                <w:sz w:val="18"/>
                <w:szCs w:val="18"/>
              </w:rPr>
              <w:t>134</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20</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both"/>
              <w:textDirection w:val="btLr"/>
              <w:textAlignment w:val="auto"/>
              <w:outlineLvl w:val="9"/>
              <w:rPr>
                <w:color w:val="000000"/>
                <w:sz w:val="18"/>
                <w:szCs w:val="18"/>
              </w:rPr>
            </w:pPr>
            <w:r w:rsidRPr="00393738">
              <w:rPr>
                <w:color w:val="000000"/>
                <w:sz w:val="18"/>
                <w:szCs w:val="18"/>
              </w:rPr>
              <w:t>PNEU 235/75X17,5</w:t>
            </w:r>
          </w:p>
        </w:tc>
        <w:tc>
          <w:tcPr>
            <w:tcW w:w="1777"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bCs/>
                <w:color w:val="000000"/>
                <w:sz w:val="18"/>
                <w:szCs w:val="18"/>
              </w:rPr>
              <w:t>RESSOLAGEM</w:t>
            </w:r>
          </w:p>
        </w:tc>
        <w:tc>
          <w:tcPr>
            <w:tcW w:w="1058"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10170</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6</w:t>
            </w:r>
          </w:p>
        </w:tc>
      </w:tr>
      <w:tr w:rsidR="00393738" w:rsidRPr="00393738" w:rsidTr="007D35C9">
        <w:trPr>
          <w:trHeight w:val="315"/>
        </w:trPr>
        <w:tc>
          <w:tcPr>
            <w:tcW w:w="712" w:type="dxa"/>
            <w:tcBorders>
              <w:left w:val="single" w:sz="8" w:space="0" w:color="000000"/>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21</w:t>
            </w:r>
          </w:p>
        </w:tc>
        <w:tc>
          <w:tcPr>
            <w:tcW w:w="4879"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0" w:firstLine="0"/>
              <w:jc w:val="both"/>
              <w:textDirection w:val="btLr"/>
              <w:textAlignment w:val="auto"/>
              <w:outlineLvl w:val="9"/>
              <w:rPr>
                <w:color w:val="000000"/>
                <w:sz w:val="18"/>
                <w:szCs w:val="18"/>
              </w:rPr>
            </w:pPr>
            <w:r w:rsidRPr="00393738">
              <w:rPr>
                <w:color w:val="000000"/>
                <w:sz w:val="18"/>
                <w:szCs w:val="18"/>
              </w:rPr>
              <w:t>VULCANIZAÇÃO PNEUS</w:t>
            </w:r>
          </w:p>
        </w:tc>
        <w:tc>
          <w:tcPr>
            <w:tcW w:w="1777" w:type="dxa"/>
            <w:tcBorders>
              <w:bottom w:val="single" w:sz="8" w:space="0" w:color="000000"/>
              <w:right w:val="single" w:sz="8" w:space="0" w:color="000000"/>
            </w:tcBorders>
            <w:shd w:val="clear" w:color="auto" w:fill="auto"/>
            <w:vAlign w:val="center"/>
          </w:tcPr>
          <w:p w:rsidR="00393738" w:rsidRPr="00393738" w:rsidRDefault="004A2DB9" w:rsidP="00393738">
            <w:pPr>
              <w:suppressAutoHyphens w:val="0"/>
              <w:spacing w:line="240" w:lineRule="auto"/>
              <w:ind w:leftChars="-1" w:left="0" w:hangingChars="1" w:hanging="2"/>
              <w:textDirection w:val="btLr"/>
              <w:textAlignment w:val="auto"/>
              <w:outlineLvl w:val="9"/>
              <w:rPr>
                <w:color w:val="000000"/>
                <w:sz w:val="18"/>
                <w:szCs w:val="18"/>
              </w:rPr>
            </w:pPr>
            <w:r>
              <w:rPr>
                <w:color w:val="000000"/>
                <w:sz w:val="18"/>
                <w:szCs w:val="18"/>
              </w:rPr>
              <w:t xml:space="preserve">                  </w:t>
            </w:r>
            <w:r w:rsidR="000377CB">
              <w:rPr>
                <w:color w:val="000000"/>
                <w:sz w:val="18"/>
                <w:szCs w:val="18"/>
              </w:rPr>
              <w:t>*</w:t>
            </w:r>
          </w:p>
        </w:tc>
        <w:tc>
          <w:tcPr>
            <w:tcW w:w="1058" w:type="dxa"/>
            <w:tcBorders>
              <w:bottom w:val="single" w:sz="8" w:space="0" w:color="000000"/>
              <w:right w:val="single" w:sz="8" w:space="0" w:color="000000"/>
            </w:tcBorders>
            <w:shd w:val="clear" w:color="auto" w:fill="auto"/>
            <w:vAlign w:val="center"/>
          </w:tcPr>
          <w:p w:rsidR="00393738" w:rsidRPr="00393738" w:rsidRDefault="004A2DB9" w:rsidP="00393738">
            <w:pPr>
              <w:suppressAutoHyphens w:val="0"/>
              <w:spacing w:line="240" w:lineRule="auto"/>
              <w:ind w:leftChars="-1" w:left="0" w:hangingChars="1" w:hanging="2"/>
              <w:jc w:val="center"/>
              <w:textDirection w:val="btLr"/>
              <w:textAlignment w:val="auto"/>
              <w:outlineLvl w:val="9"/>
              <w:rPr>
                <w:color w:val="000000"/>
                <w:sz w:val="18"/>
                <w:szCs w:val="18"/>
              </w:rPr>
            </w:pPr>
            <w:r>
              <w:rPr>
                <w:color w:val="000000"/>
                <w:sz w:val="18"/>
                <w:szCs w:val="18"/>
              </w:rPr>
              <w:t>474395</w:t>
            </w:r>
          </w:p>
        </w:tc>
        <w:tc>
          <w:tcPr>
            <w:tcW w:w="930" w:type="dxa"/>
            <w:tcBorders>
              <w:bottom w:val="single" w:sz="8" w:space="0" w:color="000000"/>
              <w:right w:val="single" w:sz="8" w:space="0" w:color="000000"/>
            </w:tcBorders>
            <w:shd w:val="clear" w:color="auto" w:fill="auto"/>
            <w:vAlign w:val="center"/>
          </w:tcPr>
          <w:p w:rsidR="00393738" w:rsidRPr="00393738" w:rsidRDefault="00393738" w:rsidP="00393738">
            <w:pPr>
              <w:suppressAutoHyphens w:val="0"/>
              <w:spacing w:line="240" w:lineRule="auto"/>
              <w:ind w:leftChars="-1" w:left="0" w:hangingChars="1" w:hanging="2"/>
              <w:jc w:val="center"/>
              <w:textDirection w:val="btLr"/>
              <w:textAlignment w:val="auto"/>
              <w:outlineLvl w:val="9"/>
              <w:rPr>
                <w:color w:val="000000"/>
                <w:sz w:val="18"/>
                <w:szCs w:val="18"/>
              </w:rPr>
            </w:pPr>
            <w:r w:rsidRPr="00393738">
              <w:rPr>
                <w:color w:val="000000"/>
                <w:sz w:val="18"/>
                <w:szCs w:val="18"/>
              </w:rPr>
              <w:t>37</w:t>
            </w:r>
          </w:p>
        </w:tc>
      </w:tr>
    </w:tbl>
    <w:p w:rsidR="00B01F87" w:rsidRDefault="00B01F87"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A2200F" w:rsidRDefault="00A2200F" w:rsidP="00393738">
      <w:pPr>
        <w:ind w:leftChars="-1" w:left="0" w:hangingChars="1" w:hanging="2"/>
        <w:contextualSpacing/>
        <w:jc w:val="both"/>
        <w:textDirection w:val="btLr"/>
        <w:rPr>
          <w:b/>
          <w:sz w:val="22"/>
          <w:szCs w:val="22"/>
        </w:rPr>
      </w:pPr>
    </w:p>
    <w:p w:rsidR="00393738" w:rsidRDefault="00B01F87" w:rsidP="00393738">
      <w:pPr>
        <w:ind w:leftChars="-1" w:left="0" w:hangingChars="1" w:hanging="2"/>
        <w:contextualSpacing/>
        <w:jc w:val="both"/>
        <w:textDirection w:val="btLr"/>
        <w:rPr>
          <w:b/>
          <w:sz w:val="22"/>
          <w:szCs w:val="22"/>
        </w:rPr>
      </w:pPr>
      <w:r w:rsidRPr="00B01F87">
        <w:rPr>
          <w:b/>
          <w:sz w:val="22"/>
          <w:szCs w:val="22"/>
        </w:rPr>
        <w:t>2.4 QUANTITATIVO POR SECRETARIA</w:t>
      </w:r>
      <w:r>
        <w:rPr>
          <w:b/>
          <w:sz w:val="22"/>
          <w:szCs w:val="22"/>
        </w:rPr>
        <w:t>:</w:t>
      </w:r>
    </w:p>
    <w:p w:rsidR="00B01F87" w:rsidRPr="00B01F87" w:rsidRDefault="00B01F87" w:rsidP="00B01F87">
      <w:pPr>
        <w:ind w:left="0" w:firstLine="0"/>
        <w:contextualSpacing/>
        <w:jc w:val="both"/>
        <w:textDirection w:val="btLr"/>
        <w:rPr>
          <w:b/>
          <w:sz w:val="22"/>
          <w:szCs w:val="22"/>
        </w:rPr>
      </w:pPr>
    </w:p>
    <w:tbl>
      <w:tblPr>
        <w:tblW w:w="6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0"/>
        <w:gridCol w:w="663"/>
        <w:gridCol w:w="760"/>
        <w:gridCol w:w="851"/>
        <w:gridCol w:w="709"/>
        <w:gridCol w:w="709"/>
      </w:tblGrid>
      <w:tr w:rsidR="00393738" w:rsidRPr="00393738" w:rsidTr="007D35C9">
        <w:trPr>
          <w:trHeight w:val="558"/>
          <w:jc w:val="center"/>
        </w:trPr>
        <w:tc>
          <w:tcPr>
            <w:tcW w:w="2830" w:type="dxa"/>
            <w:shd w:val="clear" w:color="000000" w:fill="D8E4BC"/>
            <w:noWrap/>
            <w:vAlign w:val="center"/>
            <w:hideMark/>
          </w:tcPr>
          <w:p w:rsidR="00393738" w:rsidRPr="00393738" w:rsidRDefault="00393738" w:rsidP="00393738">
            <w:pPr>
              <w:spacing w:line="240" w:lineRule="auto"/>
              <w:ind w:leftChars="-1" w:left="0" w:hangingChars="1" w:hanging="2"/>
              <w:jc w:val="center"/>
              <w:textDirection w:val="btLr"/>
              <w:rPr>
                <w:b/>
                <w:bCs/>
                <w:color w:val="000000"/>
                <w:sz w:val="18"/>
                <w:szCs w:val="18"/>
              </w:rPr>
            </w:pPr>
            <w:r w:rsidRPr="00393738">
              <w:rPr>
                <w:b/>
                <w:bCs/>
                <w:color w:val="000000"/>
                <w:sz w:val="18"/>
                <w:szCs w:val="18"/>
              </w:rPr>
              <w:t>DESCRIÇÃO DO ITEM</w:t>
            </w:r>
          </w:p>
        </w:tc>
        <w:tc>
          <w:tcPr>
            <w:tcW w:w="663" w:type="dxa"/>
            <w:shd w:val="clear" w:color="000000" w:fill="D8E4BC"/>
            <w:vAlign w:val="center"/>
          </w:tcPr>
          <w:p w:rsidR="00393738" w:rsidRPr="00393738" w:rsidRDefault="00393738" w:rsidP="00393738">
            <w:pPr>
              <w:spacing w:line="240" w:lineRule="auto"/>
              <w:ind w:leftChars="-1" w:left="0" w:hangingChars="1" w:hanging="2"/>
              <w:jc w:val="center"/>
              <w:textDirection w:val="btLr"/>
              <w:rPr>
                <w:b/>
                <w:bCs/>
                <w:color w:val="000000"/>
                <w:sz w:val="18"/>
                <w:szCs w:val="18"/>
              </w:rPr>
            </w:pPr>
            <w:r w:rsidRPr="00393738">
              <w:rPr>
                <w:b/>
                <w:bCs/>
                <w:color w:val="000000"/>
                <w:sz w:val="18"/>
                <w:szCs w:val="18"/>
              </w:rPr>
              <w:t xml:space="preserve">QTD </w:t>
            </w:r>
          </w:p>
        </w:tc>
        <w:tc>
          <w:tcPr>
            <w:tcW w:w="760" w:type="dxa"/>
            <w:shd w:val="clear" w:color="000000" w:fill="D8E4BC"/>
            <w:vAlign w:val="center"/>
          </w:tcPr>
          <w:p w:rsidR="00393738" w:rsidRPr="00393738" w:rsidRDefault="00393738" w:rsidP="00393738">
            <w:pPr>
              <w:spacing w:line="240" w:lineRule="auto"/>
              <w:ind w:leftChars="-1" w:left="0" w:hangingChars="1" w:hanging="2"/>
              <w:jc w:val="center"/>
              <w:textDirection w:val="btLr"/>
              <w:rPr>
                <w:b/>
                <w:bCs/>
                <w:color w:val="000000"/>
                <w:sz w:val="18"/>
                <w:szCs w:val="18"/>
              </w:rPr>
            </w:pPr>
            <w:r w:rsidRPr="00393738">
              <w:rPr>
                <w:b/>
                <w:bCs/>
                <w:color w:val="000000"/>
                <w:sz w:val="18"/>
                <w:szCs w:val="18"/>
              </w:rPr>
              <w:t>S.M.A</w:t>
            </w:r>
          </w:p>
        </w:tc>
        <w:tc>
          <w:tcPr>
            <w:tcW w:w="851" w:type="dxa"/>
            <w:shd w:val="clear" w:color="000000" w:fill="D8E4BC"/>
            <w:vAlign w:val="center"/>
          </w:tcPr>
          <w:p w:rsidR="00393738" w:rsidRPr="00393738" w:rsidRDefault="00393738" w:rsidP="00393738">
            <w:pPr>
              <w:spacing w:line="240" w:lineRule="auto"/>
              <w:ind w:leftChars="-1" w:left="0" w:hangingChars="1" w:hanging="2"/>
              <w:jc w:val="center"/>
              <w:textDirection w:val="btLr"/>
              <w:rPr>
                <w:b/>
                <w:bCs/>
                <w:color w:val="000000"/>
                <w:sz w:val="18"/>
                <w:szCs w:val="18"/>
              </w:rPr>
            </w:pPr>
            <w:r w:rsidRPr="00393738">
              <w:rPr>
                <w:b/>
                <w:bCs/>
                <w:color w:val="000000"/>
                <w:sz w:val="18"/>
                <w:szCs w:val="18"/>
              </w:rPr>
              <w:t>S.M.E</w:t>
            </w:r>
          </w:p>
        </w:tc>
        <w:tc>
          <w:tcPr>
            <w:tcW w:w="709" w:type="dxa"/>
            <w:shd w:val="clear" w:color="000000" w:fill="D8E4BC"/>
            <w:vAlign w:val="center"/>
          </w:tcPr>
          <w:p w:rsidR="00393738" w:rsidRPr="00393738" w:rsidRDefault="00393738" w:rsidP="00393738">
            <w:pPr>
              <w:spacing w:line="240" w:lineRule="auto"/>
              <w:ind w:leftChars="-308" w:left="-739" w:firstLineChars="407" w:firstLine="735"/>
              <w:jc w:val="center"/>
              <w:textDirection w:val="btLr"/>
              <w:rPr>
                <w:b/>
                <w:bCs/>
                <w:color w:val="000000"/>
                <w:sz w:val="18"/>
                <w:szCs w:val="18"/>
              </w:rPr>
            </w:pPr>
            <w:r w:rsidRPr="00393738">
              <w:rPr>
                <w:b/>
                <w:bCs/>
                <w:color w:val="000000"/>
                <w:sz w:val="18"/>
                <w:szCs w:val="18"/>
              </w:rPr>
              <w:t>S.M.S</w:t>
            </w:r>
          </w:p>
        </w:tc>
        <w:tc>
          <w:tcPr>
            <w:tcW w:w="709" w:type="dxa"/>
            <w:shd w:val="clear" w:color="000000" w:fill="D8E4BC"/>
            <w:vAlign w:val="center"/>
          </w:tcPr>
          <w:p w:rsidR="00393738" w:rsidRPr="00393738" w:rsidRDefault="00393738" w:rsidP="00393738">
            <w:pPr>
              <w:spacing w:line="240" w:lineRule="auto"/>
              <w:ind w:left="0" w:right="-495" w:firstLine="0"/>
              <w:jc w:val="both"/>
              <w:textDirection w:val="btLr"/>
              <w:rPr>
                <w:b/>
                <w:bCs/>
                <w:color w:val="000000"/>
                <w:sz w:val="18"/>
                <w:szCs w:val="18"/>
              </w:rPr>
            </w:pPr>
            <w:r w:rsidRPr="00393738">
              <w:rPr>
                <w:b/>
                <w:bCs/>
                <w:color w:val="000000"/>
                <w:sz w:val="16"/>
                <w:szCs w:val="18"/>
              </w:rPr>
              <w:t>S.M.AG</w:t>
            </w:r>
          </w:p>
        </w:tc>
      </w:tr>
      <w:tr w:rsidR="00393738" w:rsidRPr="00393738" w:rsidTr="007D35C9">
        <w:trPr>
          <w:trHeight w:val="554"/>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1400X24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851" w:type="dxa"/>
            <w:shd w:val="clear" w:color="auto" w:fill="auto"/>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709"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709"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24</w:t>
            </w:r>
          </w:p>
        </w:tc>
      </w:tr>
      <w:tr w:rsidR="00393738" w:rsidRPr="00393738" w:rsidTr="007D35C9">
        <w:trPr>
          <w:trHeight w:val="556"/>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17,5X 25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16</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12</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4</w:t>
            </w:r>
          </w:p>
        </w:tc>
      </w:tr>
      <w:tr w:rsidR="00393738" w:rsidRPr="00393738" w:rsidTr="007D35C9">
        <w:trPr>
          <w:trHeight w:val="563"/>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11X2X24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58"/>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PNEU16.9X30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52"/>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12.5X16,5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54"/>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10X16,5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8</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8</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48"/>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19,5X24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10</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6</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4</w:t>
            </w:r>
          </w:p>
        </w:tc>
      </w:tr>
      <w:tr w:rsidR="00393738" w:rsidRPr="00393738" w:rsidTr="007D35C9">
        <w:trPr>
          <w:trHeight w:val="570"/>
          <w:jc w:val="center"/>
        </w:trPr>
        <w:tc>
          <w:tcPr>
            <w:tcW w:w="2830" w:type="dxa"/>
            <w:shd w:val="clear" w:color="auto" w:fill="auto"/>
            <w:noWrap/>
            <w:vAlign w:val="center"/>
          </w:tcPr>
          <w:p w:rsidR="00393738" w:rsidRPr="00393738" w:rsidRDefault="00393738" w:rsidP="00393738">
            <w:pPr>
              <w:spacing w:line="240" w:lineRule="auto"/>
              <w:ind w:leftChars="-1" w:left="0" w:hangingChars="1" w:hanging="2"/>
              <w:jc w:val="center"/>
              <w:textDirection w:val="btLr"/>
              <w:rPr>
                <w:b/>
                <w:color w:val="000000"/>
                <w:sz w:val="18"/>
                <w:szCs w:val="18"/>
              </w:rPr>
            </w:pPr>
            <w:r w:rsidRPr="00393738">
              <w:rPr>
                <w:b/>
                <w:color w:val="000000"/>
                <w:sz w:val="18"/>
                <w:szCs w:val="18"/>
              </w:rPr>
              <w:t>PNEU 12.5/80X18 REFORÇO(LONA)</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10</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8</w:t>
            </w:r>
          </w:p>
        </w:tc>
      </w:tr>
      <w:tr w:rsidR="00393738" w:rsidRPr="00393738" w:rsidTr="007D35C9">
        <w:trPr>
          <w:trHeight w:val="544"/>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1000X20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72</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40</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6</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6</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20</w:t>
            </w:r>
          </w:p>
        </w:tc>
      </w:tr>
      <w:tr w:rsidR="00393738" w:rsidRPr="00393738" w:rsidTr="007D35C9">
        <w:trPr>
          <w:trHeight w:val="566"/>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2"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1400X24 RESSOLAGEM</w:t>
            </w:r>
          </w:p>
        </w:tc>
        <w:tc>
          <w:tcPr>
            <w:tcW w:w="663" w:type="dxa"/>
            <w:vAlign w:val="center"/>
          </w:tcPr>
          <w:p w:rsidR="00393738" w:rsidRPr="00393738" w:rsidRDefault="00393738" w:rsidP="00393738">
            <w:pPr>
              <w:spacing w:line="240" w:lineRule="auto"/>
              <w:ind w:leftChars="-1" w:left="0" w:hangingChars="1" w:hanging="2"/>
              <w:textDirection w:val="btLr"/>
              <w:rPr>
                <w:bCs/>
                <w:color w:val="000000"/>
                <w:sz w:val="18"/>
                <w:szCs w:val="18"/>
              </w:rPr>
            </w:pPr>
            <w:r w:rsidRPr="00393738">
              <w:rPr>
                <w:bCs/>
                <w:color w:val="000000"/>
                <w:sz w:val="18"/>
                <w:szCs w:val="18"/>
              </w:rPr>
              <w:t xml:space="preserve">    24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24</w:t>
            </w:r>
          </w:p>
        </w:tc>
      </w:tr>
      <w:tr w:rsidR="00393738" w:rsidRPr="00393738" w:rsidTr="007D35C9">
        <w:trPr>
          <w:trHeight w:val="682"/>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2"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275/80R22,5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161</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55</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51</w:t>
            </w:r>
          </w:p>
        </w:tc>
        <w:tc>
          <w:tcPr>
            <w:tcW w:w="709" w:type="dxa"/>
            <w:vAlign w:val="center"/>
          </w:tcPr>
          <w:p w:rsidR="00393738" w:rsidRPr="00393738" w:rsidRDefault="00393738" w:rsidP="00393738">
            <w:pPr>
              <w:ind w:leftChars="-1" w:left="0" w:hangingChars="1" w:hanging="2"/>
              <w:jc w:val="center"/>
              <w:textDirection w:val="btLr"/>
              <w:rPr>
                <w:sz w:val="18"/>
                <w:szCs w:val="18"/>
              </w:rPr>
            </w:pP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55</w:t>
            </w:r>
          </w:p>
        </w:tc>
      </w:tr>
      <w:tr w:rsidR="00393738" w:rsidRPr="00393738" w:rsidTr="007D35C9">
        <w:trPr>
          <w:trHeight w:val="559"/>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11,2X24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53"/>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16.9X30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61"/>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12,5X16,5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4</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765"/>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spacing w:val="-2"/>
                <w:position w:val="0"/>
                <w:sz w:val="18"/>
                <w:szCs w:val="18"/>
                <w:lang w:val="pt-PT" w:eastAsia="en-US"/>
              </w:rPr>
              <w:t>PNEU 10X16,5</w:t>
            </w:r>
            <w:r w:rsidRPr="00393738">
              <w:rPr>
                <w:b/>
                <w:color w:val="000000"/>
                <w:position w:val="0"/>
                <w:sz w:val="18"/>
                <w:szCs w:val="18"/>
                <w:lang w:val="pt-PT" w:eastAsia="en-US"/>
              </w:rPr>
              <w:t xml:space="preserve">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8</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8</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66"/>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spacing w:val="-2"/>
                <w:position w:val="0"/>
                <w:sz w:val="18"/>
                <w:szCs w:val="18"/>
                <w:lang w:val="pt-PT" w:eastAsia="en-US"/>
              </w:rPr>
            </w:pPr>
            <w:r w:rsidRPr="00393738">
              <w:rPr>
                <w:b/>
                <w:color w:val="000000"/>
                <w:position w:val="0"/>
                <w:sz w:val="18"/>
                <w:szCs w:val="18"/>
                <w:lang w:val="pt-PT" w:eastAsia="en-US"/>
              </w:rPr>
              <w:lastRenderedPageBreak/>
              <w:t>PNEU 19,5X24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10</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6</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4</w:t>
            </w:r>
          </w:p>
        </w:tc>
      </w:tr>
      <w:tr w:rsidR="00393738" w:rsidRPr="00393738" w:rsidTr="007D35C9">
        <w:trPr>
          <w:trHeight w:val="545"/>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12,5/80RX18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10</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8</w:t>
            </w:r>
          </w:p>
        </w:tc>
      </w:tr>
      <w:tr w:rsidR="00393738" w:rsidRPr="00393738" w:rsidTr="007D35C9">
        <w:trPr>
          <w:trHeight w:val="568"/>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295/80X22,5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12</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12</w:t>
            </w:r>
          </w:p>
        </w:tc>
      </w:tr>
      <w:tr w:rsidR="00393738" w:rsidRPr="00393738" w:rsidTr="007D35C9">
        <w:trPr>
          <w:trHeight w:val="562"/>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215/75X17,5 RESSOLAGEM</w:t>
            </w:r>
          </w:p>
        </w:tc>
        <w:tc>
          <w:tcPr>
            <w:tcW w:w="663" w:type="dxa"/>
            <w:vAlign w:val="center"/>
          </w:tcPr>
          <w:p w:rsidR="00393738" w:rsidRPr="00393738" w:rsidRDefault="00A2200F" w:rsidP="00393738">
            <w:pPr>
              <w:spacing w:line="240" w:lineRule="auto"/>
              <w:ind w:leftChars="-1" w:left="0" w:hangingChars="1" w:hanging="2"/>
              <w:jc w:val="center"/>
              <w:textDirection w:val="btLr"/>
              <w:rPr>
                <w:bCs/>
                <w:color w:val="000000"/>
                <w:sz w:val="18"/>
                <w:szCs w:val="18"/>
              </w:rPr>
            </w:pPr>
            <w:r>
              <w:rPr>
                <w:bCs/>
                <w:color w:val="000000"/>
                <w:sz w:val="18"/>
                <w:szCs w:val="18"/>
              </w:rPr>
              <w:t>134</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54</w:t>
            </w:r>
          </w:p>
        </w:tc>
        <w:tc>
          <w:tcPr>
            <w:tcW w:w="851" w:type="dxa"/>
            <w:shd w:val="clear" w:color="auto" w:fill="auto"/>
            <w:vAlign w:val="center"/>
          </w:tcPr>
          <w:p w:rsidR="00393738" w:rsidRPr="00393738" w:rsidRDefault="00A2200F" w:rsidP="00393738">
            <w:pPr>
              <w:ind w:leftChars="-1" w:left="0" w:hangingChars="1" w:hanging="2"/>
              <w:jc w:val="center"/>
              <w:textDirection w:val="btLr"/>
              <w:rPr>
                <w:sz w:val="18"/>
                <w:szCs w:val="18"/>
              </w:rPr>
            </w:pPr>
            <w:r>
              <w:rPr>
                <w:sz w:val="18"/>
                <w:szCs w:val="18"/>
              </w:rPr>
              <w:t>40</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40</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41"/>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PNEU 235/75X17,5 RESSOLAGEM</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6</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6</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r>
      <w:tr w:rsidR="00393738" w:rsidRPr="00393738" w:rsidTr="007D35C9">
        <w:trPr>
          <w:trHeight w:val="563"/>
          <w:jc w:val="center"/>
        </w:trPr>
        <w:tc>
          <w:tcPr>
            <w:tcW w:w="2830" w:type="dxa"/>
            <w:shd w:val="clear" w:color="auto" w:fill="auto"/>
            <w:noWrap/>
            <w:vAlign w:val="center"/>
          </w:tcPr>
          <w:p w:rsidR="00393738" w:rsidRPr="00393738" w:rsidRDefault="00393738" w:rsidP="00393738">
            <w:pPr>
              <w:widowControl w:val="0"/>
              <w:suppressAutoHyphens w:val="0"/>
              <w:autoSpaceDE w:val="0"/>
              <w:autoSpaceDN w:val="0"/>
              <w:spacing w:before="14" w:line="240" w:lineRule="auto"/>
              <w:ind w:left="0" w:hanging="2"/>
              <w:jc w:val="center"/>
              <w:textAlignment w:val="auto"/>
              <w:outlineLvl w:val="9"/>
              <w:rPr>
                <w:b/>
                <w:color w:val="000000"/>
                <w:position w:val="0"/>
                <w:sz w:val="18"/>
                <w:szCs w:val="18"/>
                <w:lang w:val="pt-PT" w:eastAsia="en-US"/>
              </w:rPr>
            </w:pPr>
            <w:r w:rsidRPr="00393738">
              <w:rPr>
                <w:b/>
                <w:color w:val="000000"/>
                <w:position w:val="0"/>
                <w:sz w:val="18"/>
                <w:szCs w:val="18"/>
                <w:lang w:val="pt-PT" w:eastAsia="en-US"/>
              </w:rPr>
              <w:t>VULCANIZAÇÃO MAQUINAS AGRICOLAS</w:t>
            </w:r>
          </w:p>
        </w:tc>
        <w:tc>
          <w:tcPr>
            <w:tcW w:w="663"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37</w:t>
            </w:r>
          </w:p>
        </w:tc>
        <w:tc>
          <w:tcPr>
            <w:tcW w:w="760" w:type="dxa"/>
            <w:vAlign w:val="center"/>
          </w:tcPr>
          <w:p w:rsidR="00393738" w:rsidRPr="00393738" w:rsidRDefault="00393738" w:rsidP="00393738">
            <w:pPr>
              <w:spacing w:line="240" w:lineRule="auto"/>
              <w:ind w:leftChars="-1" w:left="0" w:hangingChars="1" w:hanging="2"/>
              <w:jc w:val="center"/>
              <w:textDirection w:val="btLr"/>
              <w:rPr>
                <w:bCs/>
                <w:color w:val="000000"/>
                <w:sz w:val="18"/>
                <w:szCs w:val="18"/>
              </w:rPr>
            </w:pPr>
            <w:r w:rsidRPr="00393738">
              <w:rPr>
                <w:bCs/>
                <w:color w:val="000000"/>
                <w:sz w:val="18"/>
                <w:szCs w:val="18"/>
              </w:rPr>
              <w:t>21</w:t>
            </w:r>
          </w:p>
        </w:tc>
        <w:tc>
          <w:tcPr>
            <w:tcW w:w="851" w:type="dxa"/>
            <w:shd w:val="clear" w:color="auto" w:fill="auto"/>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w:t>
            </w:r>
          </w:p>
        </w:tc>
        <w:tc>
          <w:tcPr>
            <w:tcW w:w="709" w:type="dxa"/>
            <w:vAlign w:val="center"/>
          </w:tcPr>
          <w:p w:rsidR="00393738" w:rsidRPr="00393738" w:rsidRDefault="00393738" w:rsidP="00393738">
            <w:pPr>
              <w:ind w:leftChars="-1" w:left="0" w:hangingChars="1" w:hanging="2"/>
              <w:jc w:val="center"/>
              <w:textDirection w:val="btLr"/>
              <w:rPr>
                <w:sz w:val="18"/>
                <w:szCs w:val="18"/>
              </w:rPr>
            </w:pPr>
            <w:r w:rsidRPr="00393738">
              <w:rPr>
                <w:sz w:val="18"/>
                <w:szCs w:val="18"/>
              </w:rPr>
              <w:t>16</w:t>
            </w:r>
          </w:p>
        </w:tc>
      </w:tr>
    </w:tbl>
    <w:p w:rsidR="00393738" w:rsidRPr="00393738" w:rsidRDefault="00393738" w:rsidP="00393738">
      <w:pPr>
        <w:ind w:leftChars="-1" w:left="0" w:hangingChars="1" w:hanging="2"/>
        <w:contextualSpacing/>
        <w:jc w:val="both"/>
        <w:textDirection w:val="btLr"/>
        <w:rPr>
          <w:color w:val="FF0000"/>
          <w:sz w:val="22"/>
          <w:szCs w:val="22"/>
        </w:rPr>
      </w:pPr>
    </w:p>
    <w:p w:rsidR="00393738" w:rsidRPr="00393738" w:rsidRDefault="00393738" w:rsidP="00393738">
      <w:pPr>
        <w:ind w:leftChars="-1" w:left="0" w:hangingChars="1" w:hanging="2"/>
        <w:contextualSpacing/>
        <w:jc w:val="both"/>
        <w:textDirection w:val="btLr"/>
        <w:rPr>
          <w:b/>
          <w:bCs/>
          <w:color w:val="FF0000"/>
          <w:sz w:val="22"/>
          <w:szCs w:val="22"/>
        </w:rPr>
      </w:pPr>
    </w:p>
    <w:p w:rsidR="00A2200F" w:rsidRDefault="00A2200F">
      <w:pPr>
        <w:pStyle w:val="PargrafodaLista"/>
        <w:ind w:left="0" w:hanging="2"/>
        <w:jc w:val="both"/>
        <w:rPr>
          <w:sz w:val="22"/>
          <w:szCs w:val="22"/>
        </w:rPr>
      </w:pPr>
    </w:p>
    <w:p w:rsidR="00A2200F" w:rsidRDefault="00A2200F">
      <w:pPr>
        <w:pStyle w:val="PargrafodaLista"/>
        <w:ind w:left="0" w:hanging="2"/>
        <w:jc w:val="both"/>
        <w:rPr>
          <w:sz w:val="22"/>
          <w:szCs w:val="22"/>
        </w:rPr>
      </w:pPr>
    </w:p>
    <w:p w:rsidR="00DC0D8E" w:rsidRPr="00A34E85" w:rsidRDefault="003B4CDD">
      <w:pPr>
        <w:pStyle w:val="PargrafodaLista"/>
        <w:ind w:left="0" w:hanging="2"/>
        <w:jc w:val="both"/>
      </w:pPr>
      <w:r w:rsidRPr="00A34E85">
        <w:rPr>
          <w:sz w:val="22"/>
          <w:szCs w:val="22"/>
        </w:rPr>
        <w:t>S.M.S -  Secretaria Municipal de Saúde</w:t>
      </w:r>
    </w:p>
    <w:p w:rsidR="00DC0D8E" w:rsidRPr="00A34E85" w:rsidRDefault="003B4CDD">
      <w:pPr>
        <w:pStyle w:val="PargrafodaLista"/>
        <w:ind w:left="0" w:hanging="2"/>
        <w:jc w:val="both"/>
      </w:pPr>
      <w:r w:rsidRPr="00A34E85">
        <w:rPr>
          <w:sz w:val="22"/>
          <w:szCs w:val="22"/>
        </w:rPr>
        <w:t>S.M.E -  Secretaria Municipal de Educação</w:t>
      </w:r>
    </w:p>
    <w:p w:rsidR="00DC0D8E" w:rsidRPr="00A34E85" w:rsidRDefault="003B4CDD">
      <w:pPr>
        <w:pStyle w:val="PargrafodaLista"/>
        <w:ind w:left="0" w:hanging="2"/>
        <w:jc w:val="both"/>
      </w:pPr>
      <w:r w:rsidRPr="00A34E85">
        <w:rPr>
          <w:sz w:val="22"/>
          <w:szCs w:val="22"/>
        </w:rPr>
        <w:t xml:space="preserve">S.M.AG -  Secretaria Municipal de Agricultura </w:t>
      </w:r>
    </w:p>
    <w:p w:rsidR="00DC0D8E" w:rsidRPr="00A34E85" w:rsidRDefault="003B4CDD" w:rsidP="00393738">
      <w:pPr>
        <w:pStyle w:val="PargrafodaLista"/>
        <w:ind w:left="0" w:hanging="2"/>
        <w:jc w:val="both"/>
      </w:pPr>
      <w:r w:rsidRPr="00A34E85">
        <w:rPr>
          <w:sz w:val="22"/>
          <w:szCs w:val="22"/>
        </w:rPr>
        <w:t xml:space="preserve">S.M.A.S -  Secretaria Municipal de </w:t>
      </w:r>
      <w:r w:rsidR="00393738">
        <w:rPr>
          <w:sz w:val="22"/>
          <w:szCs w:val="22"/>
        </w:rPr>
        <w:t>S</w:t>
      </w:r>
      <w:r w:rsidR="005B7149">
        <w:rPr>
          <w:sz w:val="22"/>
          <w:szCs w:val="22"/>
        </w:rPr>
        <w:t>aúde</w:t>
      </w:r>
    </w:p>
    <w:p w:rsidR="00DC0D8E" w:rsidRDefault="00DC0D8E">
      <w:pPr>
        <w:pStyle w:val="PargrafodaLista"/>
        <w:ind w:left="0" w:hanging="2"/>
        <w:jc w:val="both"/>
        <w:rPr>
          <w:color w:val="C9211E"/>
        </w:rPr>
      </w:pPr>
    </w:p>
    <w:p w:rsidR="00DC0D8E" w:rsidRPr="00A34E85" w:rsidRDefault="003B4CDD">
      <w:pPr>
        <w:pStyle w:val="PargrafodaLista"/>
        <w:ind w:left="0" w:hanging="2"/>
        <w:jc w:val="both"/>
      </w:pPr>
      <w:r w:rsidRPr="00A34E85">
        <w:rPr>
          <w:sz w:val="22"/>
          <w:szCs w:val="22"/>
        </w:rPr>
        <w:t xml:space="preserve">2.5. Identificado as características e o quantitativo, foi realizada pesquisa de preço de acordo com o artigo 23 e seguintes da Lei 14.133/2021 </w:t>
      </w:r>
      <w:proofErr w:type="gramStart"/>
      <w:r w:rsidRPr="00A34E85">
        <w:rPr>
          <w:sz w:val="22"/>
          <w:szCs w:val="22"/>
        </w:rPr>
        <w:t>e  art.</w:t>
      </w:r>
      <w:proofErr w:type="gramEnd"/>
      <w:r w:rsidRPr="00A34E85">
        <w:rPr>
          <w:sz w:val="22"/>
          <w:szCs w:val="22"/>
        </w:rPr>
        <w:t xml:space="preserve"> Art. 368 e seguintes do Decreto Municipal nº </w:t>
      </w:r>
      <w:r w:rsidRPr="00A34E85">
        <w:rPr>
          <w:b/>
          <w:bCs/>
          <w:sz w:val="22"/>
          <w:szCs w:val="22"/>
        </w:rPr>
        <w:t>3.537/2023</w:t>
      </w:r>
      <w:r w:rsidRPr="00A34E85">
        <w:rPr>
          <w:sz w:val="22"/>
          <w:szCs w:val="22"/>
        </w:rPr>
        <w:t xml:space="preserve">, pela servidora </w:t>
      </w:r>
      <w:r w:rsidR="007D35C9">
        <w:rPr>
          <w:sz w:val="22"/>
          <w:szCs w:val="22"/>
        </w:rPr>
        <w:t xml:space="preserve"> </w:t>
      </w:r>
      <w:proofErr w:type="spellStart"/>
      <w:r w:rsidR="007D35C9">
        <w:rPr>
          <w:sz w:val="22"/>
          <w:szCs w:val="22"/>
        </w:rPr>
        <w:t>Francianne</w:t>
      </w:r>
      <w:proofErr w:type="spellEnd"/>
      <w:r w:rsidR="007D35C9">
        <w:rPr>
          <w:sz w:val="22"/>
          <w:szCs w:val="22"/>
        </w:rPr>
        <w:t xml:space="preserve"> </w:t>
      </w:r>
      <w:proofErr w:type="spellStart"/>
      <w:r w:rsidR="007D35C9">
        <w:rPr>
          <w:sz w:val="22"/>
          <w:szCs w:val="22"/>
        </w:rPr>
        <w:t>Karlla</w:t>
      </w:r>
      <w:proofErr w:type="spellEnd"/>
      <w:r w:rsidR="007D35C9">
        <w:rPr>
          <w:sz w:val="22"/>
          <w:szCs w:val="22"/>
        </w:rPr>
        <w:t xml:space="preserve"> </w:t>
      </w:r>
      <w:proofErr w:type="spellStart"/>
      <w:r w:rsidR="007D35C9">
        <w:rPr>
          <w:sz w:val="22"/>
          <w:szCs w:val="22"/>
        </w:rPr>
        <w:t>Assolari</w:t>
      </w:r>
      <w:proofErr w:type="spellEnd"/>
      <w:r w:rsidR="007D35C9">
        <w:rPr>
          <w:sz w:val="22"/>
          <w:szCs w:val="22"/>
        </w:rPr>
        <w:t xml:space="preserve"> da Silva  </w:t>
      </w:r>
      <w:r w:rsidRPr="00A34E85">
        <w:rPr>
          <w:sz w:val="22"/>
          <w:szCs w:val="22"/>
        </w:rPr>
        <w:t xml:space="preserve"> – Matrícula </w:t>
      </w:r>
      <w:r w:rsidR="007D35C9">
        <w:rPr>
          <w:sz w:val="22"/>
          <w:szCs w:val="22"/>
        </w:rPr>
        <w:t>5013</w:t>
      </w:r>
      <w:r w:rsidRPr="00A34E85">
        <w:rPr>
          <w:sz w:val="22"/>
          <w:szCs w:val="22"/>
        </w:rPr>
        <w:t xml:space="preserve">. </w:t>
      </w:r>
    </w:p>
    <w:p w:rsidR="00DC0D8E" w:rsidRPr="00A34E85" w:rsidRDefault="003B4CDD">
      <w:pPr>
        <w:pStyle w:val="PargrafodaLista"/>
        <w:ind w:left="0" w:hanging="2"/>
        <w:jc w:val="both"/>
      </w:pPr>
      <w:r w:rsidRPr="00A34E85">
        <w:rPr>
          <w:sz w:val="22"/>
          <w:szCs w:val="22"/>
        </w:rPr>
        <w:t xml:space="preserve">2.5.1. Foram utilizados como fontes para levantamento da estimativa de preço: plataforma de preços, </w:t>
      </w:r>
      <w:r w:rsidR="00300876">
        <w:rPr>
          <w:sz w:val="22"/>
          <w:szCs w:val="22"/>
        </w:rPr>
        <w:t xml:space="preserve">ata de </w:t>
      </w:r>
      <w:r w:rsidR="00B8325D">
        <w:rPr>
          <w:sz w:val="22"/>
          <w:szCs w:val="22"/>
        </w:rPr>
        <w:t>registro</w:t>
      </w:r>
      <w:r w:rsidR="00300876">
        <w:rPr>
          <w:sz w:val="22"/>
          <w:szCs w:val="22"/>
        </w:rPr>
        <w:t xml:space="preserve"> de preços de </w:t>
      </w:r>
      <w:proofErr w:type="gramStart"/>
      <w:r w:rsidR="00300876">
        <w:rPr>
          <w:sz w:val="22"/>
          <w:szCs w:val="22"/>
        </w:rPr>
        <w:t>prefeituras  e</w:t>
      </w:r>
      <w:proofErr w:type="gramEnd"/>
      <w:r w:rsidR="00300876">
        <w:rPr>
          <w:sz w:val="22"/>
          <w:szCs w:val="22"/>
        </w:rPr>
        <w:t xml:space="preserve"> site </w:t>
      </w:r>
      <w:r w:rsidR="00FA3437">
        <w:rPr>
          <w:sz w:val="22"/>
          <w:szCs w:val="22"/>
        </w:rPr>
        <w:t>governamental</w:t>
      </w:r>
      <w:r w:rsidR="00300876">
        <w:rPr>
          <w:sz w:val="22"/>
          <w:szCs w:val="22"/>
        </w:rPr>
        <w:t xml:space="preserve"> como PNCP , este no qual não obtivemos sucesso em todos itens.</w:t>
      </w:r>
    </w:p>
    <w:p w:rsidR="00300876" w:rsidRDefault="00300876">
      <w:pPr>
        <w:pStyle w:val="PargrafodaLista"/>
        <w:ind w:left="0" w:hanging="2"/>
        <w:jc w:val="center"/>
        <w:rPr>
          <w:b/>
          <w:bCs/>
          <w:sz w:val="22"/>
          <w:szCs w:val="22"/>
        </w:rPr>
      </w:pPr>
    </w:p>
    <w:p w:rsidR="00300876" w:rsidRDefault="00300876">
      <w:pPr>
        <w:pStyle w:val="PargrafodaLista"/>
        <w:ind w:left="0" w:hanging="2"/>
        <w:jc w:val="center"/>
        <w:rPr>
          <w:b/>
          <w:bCs/>
          <w:sz w:val="22"/>
          <w:szCs w:val="22"/>
        </w:rPr>
      </w:pPr>
    </w:p>
    <w:p w:rsidR="00DC0D8E" w:rsidRDefault="003B4CDD">
      <w:pPr>
        <w:pStyle w:val="PargrafodaLista"/>
        <w:ind w:left="0" w:hanging="2"/>
        <w:jc w:val="center"/>
        <w:rPr>
          <w:b/>
          <w:bCs/>
          <w:sz w:val="22"/>
          <w:szCs w:val="22"/>
        </w:rPr>
      </w:pPr>
      <w:r w:rsidRPr="00A34E85">
        <w:rPr>
          <w:b/>
          <w:bCs/>
          <w:sz w:val="22"/>
          <w:szCs w:val="22"/>
        </w:rPr>
        <w:t>RELAÇÃO DAS FONTES</w:t>
      </w:r>
    </w:p>
    <w:p w:rsidR="00300876" w:rsidRPr="00300876" w:rsidRDefault="00300876" w:rsidP="00300876">
      <w:pPr>
        <w:ind w:left="0" w:firstLine="0"/>
        <w:rPr>
          <w:b/>
          <w:bCs/>
          <w:sz w:val="22"/>
          <w:szCs w:val="22"/>
        </w:rPr>
      </w:pPr>
    </w:p>
    <w:p w:rsidR="00300876" w:rsidRPr="00C72D7B" w:rsidRDefault="00300876">
      <w:pPr>
        <w:pStyle w:val="PargrafodaLista"/>
        <w:ind w:left="0" w:hanging="2"/>
        <w:jc w:val="center"/>
        <w:rPr>
          <w:bCs/>
          <w:sz w:val="22"/>
          <w:szCs w:val="22"/>
        </w:rPr>
      </w:pPr>
    </w:p>
    <w:p w:rsidR="007D35C9" w:rsidRPr="00C72D7B" w:rsidRDefault="007D35C9" w:rsidP="00300876">
      <w:pPr>
        <w:pStyle w:val="PargrafodaLista"/>
        <w:ind w:left="0" w:hanging="2"/>
        <w:rPr>
          <w:bCs/>
          <w:sz w:val="22"/>
          <w:szCs w:val="22"/>
        </w:rPr>
      </w:pPr>
      <w:r w:rsidRPr="00C72D7B">
        <w:rPr>
          <w:bCs/>
          <w:sz w:val="22"/>
          <w:szCs w:val="22"/>
        </w:rPr>
        <w:t>EMPRESA</w:t>
      </w:r>
      <w:r w:rsidR="00111054" w:rsidRPr="00C72D7B">
        <w:rPr>
          <w:bCs/>
          <w:sz w:val="22"/>
          <w:szCs w:val="22"/>
        </w:rPr>
        <w:t xml:space="preserve"> 1</w:t>
      </w:r>
      <w:r w:rsidRPr="00C72D7B">
        <w:rPr>
          <w:bCs/>
          <w:sz w:val="22"/>
          <w:szCs w:val="22"/>
        </w:rPr>
        <w:t xml:space="preserve">: </w:t>
      </w:r>
      <w:proofErr w:type="spellStart"/>
      <w:r w:rsidRPr="00C72D7B">
        <w:rPr>
          <w:bCs/>
          <w:sz w:val="22"/>
          <w:szCs w:val="22"/>
        </w:rPr>
        <w:t>Londocap</w:t>
      </w:r>
      <w:proofErr w:type="spellEnd"/>
      <w:r w:rsidR="001850D0" w:rsidRPr="00C72D7B">
        <w:rPr>
          <w:bCs/>
          <w:sz w:val="22"/>
          <w:szCs w:val="22"/>
        </w:rPr>
        <w:t xml:space="preserve"> -LONDRINA -PR</w:t>
      </w:r>
      <w:r w:rsidRPr="00C72D7B">
        <w:rPr>
          <w:bCs/>
          <w:sz w:val="22"/>
          <w:szCs w:val="22"/>
        </w:rPr>
        <w:t xml:space="preserve"> CNPJ -8.434.909/0001-60</w:t>
      </w:r>
    </w:p>
    <w:p w:rsidR="007D35C9" w:rsidRPr="00C72D7B" w:rsidRDefault="007D35C9" w:rsidP="00300876">
      <w:pPr>
        <w:pStyle w:val="PargrafodaLista"/>
        <w:ind w:left="0" w:hanging="2"/>
        <w:rPr>
          <w:bCs/>
          <w:sz w:val="22"/>
          <w:szCs w:val="22"/>
        </w:rPr>
      </w:pPr>
      <w:r w:rsidRPr="00C72D7B">
        <w:rPr>
          <w:bCs/>
          <w:sz w:val="22"/>
          <w:szCs w:val="22"/>
        </w:rPr>
        <w:t>EMPRESA</w:t>
      </w:r>
      <w:r w:rsidR="00111054" w:rsidRPr="00C72D7B">
        <w:rPr>
          <w:bCs/>
          <w:sz w:val="22"/>
          <w:szCs w:val="22"/>
        </w:rPr>
        <w:t xml:space="preserve"> 2</w:t>
      </w:r>
      <w:r w:rsidRPr="00C72D7B">
        <w:rPr>
          <w:bCs/>
          <w:sz w:val="22"/>
          <w:szCs w:val="22"/>
        </w:rPr>
        <w:t>: Grupo Colombo</w:t>
      </w:r>
      <w:r w:rsidR="001850D0" w:rsidRPr="00C72D7B">
        <w:rPr>
          <w:bCs/>
          <w:sz w:val="22"/>
          <w:szCs w:val="22"/>
        </w:rPr>
        <w:t xml:space="preserve"> ITARARÉ-SP </w:t>
      </w:r>
      <w:proofErr w:type="gramStart"/>
      <w:r w:rsidRPr="00C72D7B">
        <w:rPr>
          <w:bCs/>
          <w:sz w:val="22"/>
          <w:szCs w:val="22"/>
        </w:rPr>
        <w:t>( do</w:t>
      </w:r>
      <w:proofErr w:type="gramEnd"/>
      <w:r w:rsidRPr="00C72D7B">
        <w:rPr>
          <w:bCs/>
          <w:sz w:val="22"/>
          <w:szCs w:val="22"/>
        </w:rPr>
        <w:t xml:space="preserve"> Vale Pneus  e Recapagem LTDA)CNPJ 00.569.12/0002-60</w:t>
      </w:r>
    </w:p>
    <w:p w:rsidR="007D35C9" w:rsidRDefault="007D35C9" w:rsidP="00300876">
      <w:pPr>
        <w:pStyle w:val="PargrafodaLista"/>
        <w:ind w:left="0" w:hanging="2"/>
        <w:rPr>
          <w:bCs/>
          <w:sz w:val="22"/>
          <w:szCs w:val="22"/>
        </w:rPr>
      </w:pPr>
      <w:r w:rsidRPr="00C72D7B">
        <w:rPr>
          <w:bCs/>
          <w:sz w:val="22"/>
          <w:szCs w:val="22"/>
        </w:rPr>
        <w:t>EMPRESA</w:t>
      </w:r>
      <w:r w:rsidR="00111054" w:rsidRPr="00C72D7B">
        <w:rPr>
          <w:bCs/>
          <w:sz w:val="22"/>
          <w:szCs w:val="22"/>
        </w:rPr>
        <w:t xml:space="preserve"> 3</w:t>
      </w:r>
      <w:r w:rsidRPr="00C72D7B">
        <w:rPr>
          <w:bCs/>
          <w:sz w:val="22"/>
          <w:szCs w:val="22"/>
        </w:rPr>
        <w:t xml:space="preserve">: </w:t>
      </w:r>
      <w:proofErr w:type="spellStart"/>
      <w:r w:rsidRPr="00C72D7B">
        <w:rPr>
          <w:bCs/>
          <w:sz w:val="22"/>
          <w:szCs w:val="22"/>
        </w:rPr>
        <w:t>Super</w:t>
      </w:r>
      <w:proofErr w:type="spellEnd"/>
      <w:r w:rsidRPr="00C72D7B">
        <w:rPr>
          <w:bCs/>
          <w:sz w:val="22"/>
          <w:szCs w:val="22"/>
        </w:rPr>
        <w:t xml:space="preserve"> </w:t>
      </w:r>
      <w:proofErr w:type="spellStart"/>
      <w:r w:rsidRPr="00C72D7B">
        <w:rPr>
          <w:bCs/>
          <w:sz w:val="22"/>
          <w:szCs w:val="22"/>
        </w:rPr>
        <w:t>Cap</w:t>
      </w:r>
      <w:proofErr w:type="spellEnd"/>
      <w:r w:rsidR="001850D0" w:rsidRPr="00C72D7B">
        <w:rPr>
          <w:bCs/>
          <w:sz w:val="22"/>
          <w:szCs w:val="22"/>
        </w:rPr>
        <w:t xml:space="preserve"> BANDEIRANTES-</w:t>
      </w:r>
      <w:proofErr w:type="gramStart"/>
      <w:r w:rsidR="001850D0" w:rsidRPr="00C72D7B">
        <w:rPr>
          <w:bCs/>
          <w:sz w:val="22"/>
          <w:szCs w:val="22"/>
        </w:rPr>
        <w:t xml:space="preserve">PR </w:t>
      </w:r>
      <w:r w:rsidR="004740F5" w:rsidRPr="00C72D7B">
        <w:rPr>
          <w:bCs/>
          <w:sz w:val="22"/>
          <w:szCs w:val="22"/>
        </w:rPr>
        <w:t xml:space="preserve"> CNPJ</w:t>
      </w:r>
      <w:proofErr w:type="gramEnd"/>
      <w:r w:rsidR="004740F5" w:rsidRPr="00C72D7B">
        <w:rPr>
          <w:bCs/>
          <w:sz w:val="22"/>
          <w:szCs w:val="22"/>
        </w:rPr>
        <w:t>:</w:t>
      </w:r>
      <w:r w:rsidR="006934BE">
        <w:rPr>
          <w:bCs/>
          <w:sz w:val="22"/>
          <w:szCs w:val="22"/>
        </w:rPr>
        <w:t>77.250.777/0001-39</w:t>
      </w:r>
    </w:p>
    <w:p w:rsidR="004740F5" w:rsidRPr="00FA3437" w:rsidRDefault="004740F5" w:rsidP="00FA3437">
      <w:pPr>
        <w:ind w:left="0" w:firstLine="0"/>
        <w:rPr>
          <w:bCs/>
          <w:sz w:val="22"/>
          <w:szCs w:val="22"/>
        </w:rPr>
      </w:pPr>
      <w:r w:rsidRPr="00FA3437">
        <w:rPr>
          <w:bCs/>
          <w:sz w:val="22"/>
          <w:szCs w:val="22"/>
        </w:rPr>
        <w:t xml:space="preserve">A.TRP Prefeitura municipal de Pilar do Sul </w:t>
      </w:r>
      <w:r w:rsidR="00300876" w:rsidRPr="00FA3437">
        <w:rPr>
          <w:bCs/>
          <w:sz w:val="22"/>
          <w:szCs w:val="22"/>
        </w:rPr>
        <w:t>-SP</w:t>
      </w:r>
    </w:p>
    <w:p w:rsidR="004740F5" w:rsidRPr="00C72D7B" w:rsidRDefault="004740F5" w:rsidP="00300876">
      <w:pPr>
        <w:pStyle w:val="PargrafodaLista"/>
        <w:ind w:left="0" w:hanging="2"/>
        <w:rPr>
          <w:bCs/>
          <w:sz w:val="22"/>
          <w:szCs w:val="22"/>
        </w:rPr>
      </w:pPr>
      <w:r w:rsidRPr="00C72D7B">
        <w:rPr>
          <w:bCs/>
          <w:sz w:val="22"/>
          <w:szCs w:val="22"/>
        </w:rPr>
        <w:t xml:space="preserve">A.RP </w:t>
      </w:r>
      <w:r w:rsidR="007E5089" w:rsidRPr="00C72D7B">
        <w:rPr>
          <w:bCs/>
          <w:sz w:val="22"/>
          <w:szCs w:val="22"/>
        </w:rPr>
        <w:t>Consórcio</w:t>
      </w:r>
      <w:r w:rsidRPr="00C72D7B">
        <w:rPr>
          <w:bCs/>
          <w:sz w:val="22"/>
          <w:szCs w:val="22"/>
        </w:rPr>
        <w:t xml:space="preserve"> Publico Intermunicipal da Região do Alto Uruguai</w:t>
      </w:r>
      <w:r w:rsidR="00300876" w:rsidRPr="00C72D7B">
        <w:rPr>
          <w:bCs/>
          <w:sz w:val="22"/>
          <w:szCs w:val="22"/>
        </w:rPr>
        <w:t>-RS CNPJ 11.074.898/0001-69</w:t>
      </w:r>
    </w:p>
    <w:p w:rsidR="004740F5" w:rsidRPr="00C72D7B" w:rsidRDefault="004740F5" w:rsidP="00300876">
      <w:pPr>
        <w:pStyle w:val="PargrafodaLista"/>
        <w:ind w:left="0" w:hanging="2"/>
        <w:rPr>
          <w:bCs/>
          <w:sz w:val="22"/>
          <w:szCs w:val="22"/>
        </w:rPr>
      </w:pPr>
      <w:r w:rsidRPr="00C72D7B">
        <w:rPr>
          <w:bCs/>
          <w:sz w:val="22"/>
          <w:szCs w:val="22"/>
        </w:rPr>
        <w:t xml:space="preserve">A.RP. </w:t>
      </w:r>
      <w:r w:rsidR="007E5089" w:rsidRPr="00C72D7B">
        <w:rPr>
          <w:bCs/>
          <w:sz w:val="22"/>
          <w:szCs w:val="22"/>
        </w:rPr>
        <w:t>Município</w:t>
      </w:r>
      <w:r w:rsidRPr="00C72D7B">
        <w:rPr>
          <w:bCs/>
          <w:sz w:val="22"/>
          <w:szCs w:val="22"/>
        </w:rPr>
        <w:t xml:space="preserve"> de Céu Azul –PR CNPJ 76.206.473/0001-01</w:t>
      </w:r>
    </w:p>
    <w:p w:rsidR="00300876" w:rsidRPr="00C72D7B" w:rsidRDefault="00300876" w:rsidP="00300876">
      <w:pPr>
        <w:pStyle w:val="PargrafodaLista"/>
        <w:ind w:left="0" w:hanging="2"/>
        <w:rPr>
          <w:bCs/>
          <w:sz w:val="22"/>
          <w:szCs w:val="22"/>
        </w:rPr>
      </w:pPr>
      <w:r w:rsidRPr="00C72D7B">
        <w:rPr>
          <w:bCs/>
          <w:sz w:val="22"/>
          <w:szCs w:val="22"/>
        </w:rPr>
        <w:t>PNCP</w:t>
      </w:r>
    </w:p>
    <w:p w:rsidR="00DC0D8E" w:rsidRPr="00A34E85" w:rsidRDefault="003B4CDD" w:rsidP="00FA3437">
      <w:pPr>
        <w:ind w:left="0" w:firstLine="0"/>
        <w:jc w:val="both"/>
      </w:pPr>
      <w:r w:rsidRPr="00FA3437">
        <w:rPr>
          <w:sz w:val="22"/>
          <w:szCs w:val="22"/>
        </w:rPr>
        <w:t xml:space="preserve">2.5.2. Após a pesquisa de preços analisados de forma crítica, atendendo ao Decreto Municipal nº </w:t>
      </w:r>
      <w:r w:rsidRPr="00FA3437">
        <w:rPr>
          <w:b/>
          <w:bCs/>
          <w:sz w:val="22"/>
          <w:szCs w:val="22"/>
        </w:rPr>
        <w:t>3.537/2023</w:t>
      </w:r>
      <w:r w:rsidRPr="00FA3437">
        <w:rPr>
          <w:sz w:val="22"/>
          <w:szCs w:val="22"/>
        </w:rPr>
        <w:t xml:space="preserve">, foi realizado cálculo por média aritmética simples, conforme mapa de preços </w:t>
      </w:r>
      <w:r w:rsidR="004858C8" w:rsidRPr="00FA3437">
        <w:rPr>
          <w:b/>
          <w:sz w:val="22"/>
          <w:szCs w:val="22"/>
        </w:rPr>
        <w:t>EM ANEXO</w:t>
      </w:r>
      <w:r w:rsidRPr="00FA3437">
        <w:rPr>
          <w:sz w:val="22"/>
          <w:szCs w:val="22"/>
        </w:rPr>
        <w:t>, pois os valores coletados possuem pequenas variações de preços e os dados estão dispostos de forma homogênea, que aponta como estimativa de preço inicial unitário para contratação do bem:</w:t>
      </w:r>
    </w:p>
    <w:p w:rsidR="00DC0D8E" w:rsidRDefault="00DC0D8E">
      <w:pPr>
        <w:pStyle w:val="PargrafodaLista"/>
        <w:ind w:left="0" w:hanging="2"/>
        <w:jc w:val="both"/>
        <w:rPr>
          <w:sz w:val="22"/>
          <w:szCs w:val="22"/>
        </w:rPr>
      </w:pPr>
    </w:p>
    <w:p w:rsidR="00DC0D8E" w:rsidRDefault="003B4CDD">
      <w:pPr>
        <w:pStyle w:val="PargrafodaLista"/>
        <w:ind w:left="0" w:hanging="2"/>
        <w:jc w:val="center"/>
        <w:rPr>
          <w:b/>
          <w:bCs/>
          <w:sz w:val="22"/>
          <w:szCs w:val="22"/>
        </w:rPr>
      </w:pPr>
      <w:r w:rsidRPr="007A5373">
        <w:rPr>
          <w:b/>
          <w:bCs/>
          <w:sz w:val="22"/>
          <w:szCs w:val="22"/>
        </w:rPr>
        <w:t>MAPA DE PREÇO</w:t>
      </w:r>
    </w:p>
    <w:p w:rsidR="004858C8" w:rsidRPr="007A5373" w:rsidRDefault="004858C8">
      <w:pPr>
        <w:pStyle w:val="PargrafodaLista"/>
        <w:ind w:left="0" w:hanging="2"/>
        <w:jc w:val="center"/>
        <w:rPr>
          <w:b/>
          <w:bCs/>
        </w:rPr>
      </w:pPr>
    </w:p>
    <w:p w:rsidR="004858C8" w:rsidRPr="004858C8" w:rsidRDefault="003B4CDD" w:rsidP="004858C8">
      <w:pPr>
        <w:pStyle w:val="PargrafodaLista"/>
        <w:ind w:left="0" w:hanging="2"/>
        <w:jc w:val="both"/>
        <w:rPr>
          <w:b/>
          <w:sz w:val="22"/>
          <w:szCs w:val="22"/>
        </w:rPr>
      </w:pPr>
      <w:r w:rsidRPr="007A5373">
        <w:rPr>
          <w:sz w:val="22"/>
          <w:szCs w:val="22"/>
        </w:rPr>
        <w:t xml:space="preserve">2.5.3. Valor global da contratação: </w:t>
      </w:r>
      <w:r w:rsidR="004858C8">
        <w:rPr>
          <w:b/>
          <w:sz w:val="22"/>
          <w:szCs w:val="22"/>
        </w:rPr>
        <w:t>EM ANEXO</w:t>
      </w:r>
    </w:p>
    <w:p w:rsidR="004858C8" w:rsidRPr="004858C8" w:rsidRDefault="004858C8" w:rsidP="004858C8">
      <w:pPr>
        <w:ind w:left="0" w:firstLine="0"/>
        <w:jc w:val="both"/>
        <w:rPr>
          <w:sz w:val="22"/>
          <w:szCs w:val="22"/>
        </w:rPr>
      </w:pPr>
    </w:p>
    <w:p w:rsidR="00DC0D8E" w:rsidRDefault="00DC0D8E">
      <w:pPr>
        <w:pStyle w:val="PargrafodaLista"/>
        <w:ind w:left="0" w:hanging="2"/>
        <w:jc w:val="both"/>
        <w:rPr>
          <w:sz w:val="22"/>
          <w:szCs w:val="22"/>
        </w:rPr>
      </w:pPr>
    </w:p>
    <w:tbl>
      <w:tblPr>
        <w:tblW w:w="18776" w:type="dxa"/>
        <w:tblInd w:w="-1510" w:type="dxa"/>
        <w:tblCellMar>
          <w:left w:w="70" w:type="dxa"/>
          <w:right w:w="70" w:type="dxa"/>
        </w:tblCellMar>
        <w:tblLook w:val="04A0" w:firstRow="1" w:lastRow="0" w:firstColumn="1" w:lastColumn="0" w:noHBand="0" w:noVBand="1"/>
      </w:tblPr>
      <w:tblGrid>
        <w:gridCol w:w="668"/>
        <w:gridCol w:w="519"/>
        <w:gridCol w:w="368"/>
        <w:gridCol w:w="922"/>
        <w:gridCol w:w="161"/>
        <w:gridCol w:w="608"/>
        <w:gridCol w:w="1017"/>
        <w:gridCol w:w="538"/>
        <w:gridCol w:w="534"/>
        <w:gridCol w:w="453"/>
        <w:gridCol w:w="1412"/>
        <w:gridCol w:w="1129"/>
        <w:gridCol w:w="988"/>
        <w:gridCol w:w="4124"/>
        <w:gridCol w:w="1187"/>
        <w:gridCol w:w="1290"/>
        <w:gridCol w:w="1786"/>
        <w:gridCol w:w="1072"/>
      </w:tblGrid>
      <w:tr w:rsidR="00561329" w:rsidRPr="00561329" w:rsidTr="007E5089">
        <w:trPr>
          <w:trHeight w:val="300"/>
        </w:trPr>
        <w:tc>
          <w:tcPr>
            <w:tcW w:w="66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rPr>
            </w:pPr>
          </w:p>
        </w:tc>
        <w:tc>
          <w:tcPr>
            <w:tcW w:w="887"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083"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60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555"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987"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412"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129"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98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6601" w:type="dxa"/>
            <w:gridSpan w:val="3"/>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rFonts w:ascii="Calibri" w:hAnsi="Calibri"/>
                <w:color w:val="000000"/>
                <w:position w:val="0"/>
                <w:sz w:val="22"/>
                <w:szCs w:val="22"/>
              </w:rPr>
            </w:pPr>
          </w:p>
        </w:tc>
        <w:tc>
          <w:tcPr>
            <w:tcW w:w="1786"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rFonts w:ascii="Calibri" w:hAnsi="Calibri"/>
                <w:color w:val="000000"/>
                <w:position w:val="0"/>
                <w:sz w:val="22"/>
                <w:szCs w:val="22"/>
              </w:rPr>
            </w:pPr>
          </w:p>
        </w:tc>
        <w:tc>
          <w:tcPr>
            <w:tcW w:w="1072"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r>
      <w:tr w:rsidR="00561329" w:rsidRPr="00561329" w:rsidTr="007E5089">
        <w:trPr>
          <w:trHeight w:val="300"/>
        </w:trPr>
        <w:tc>
          <w:tcPr>
            <w:tcW w:w="66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b/>
                <w:bCs/>
                <w:color w:val="000000"/>
                <w:position w:val="0"/>
                <w:sz w:val="18"/>
                <w:szCs w:val="18"/>
              </w:rPr>
            </w:pPr>
          </w:p>
        </w:tc>
        <w:tc>
          <w:tcPr>
            <w:tcW w:w="887"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083"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60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555"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987" w:type="dxa"/>
            <w:gridSpan w:val="2"/>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412"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129"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988"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4124"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187"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290"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786"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c>
          <w:tcPr>
            <w:tcW w:w="1072" w:type="dxa"/>
            <w:tcBorders>
              <w:top w:val="nil"/>
              <w:left w:val="nil"/>
              <w:bottom w:val="nil"/>
              <w:right w:val="nil"/>
            </w:tcBorders>
            <w:shd w:val="clear" w:color="auto" w:fill="auto"/>
            <w:noWrap/>
            <w:vAlign w:val="bottom"/>
            <w:hideMark/>
          </w:tcPr>
          <w:p w:rsidR="00561329" w:rsidRPr="00561329" w:rsidRDefault="00561329" w:rsidP="00561329">
            <w:pPr>
              <w:suppressAutoHyphens w:val="0"/>
              <w:spacing w:line="240" w:lineRule="auto"/>
              <w:ind w:left="0" w:firstLine="0"/>
              <w:textAlignment w:val="auto"/>
              <w:outlineLvl w:val="9"/>
              <w:rPr>
                <w:position w:val="0"/>
                <w:sz w:val="20"/>
                <w:szCs w:val="20"/>
              </w:rPr>
            </w:pPr>
          </w:p>
        </w:tc>
      </w:tr>
      <w:tr w:rsidR="007E5089" w:rsidRPr="00561329" w:rsidTr="007E5089">
        <w:trPr>
          <w:gridAfter w:val="9"/>
          <w:wAfter w:w="13441" w:type="dxa"/>
          <w:trHeight w:val="300"/>
        </w:trPr>
        <w:tc>
          <w:tcPr>
            <w:tcW w:w="1187" w:type="dxa"/>
            <w:gridSpan w:val="2"/>
            <w:tcBorders>
              <w:top w:val="nil"/>
              <w:left w:val="nil"/>
              <w:bottom w:val="nil"/>
              <w:right w:val="nil"/>
            </w:tcBorders>
            <w:shd w:val="clear" w:color="auto" w:fill="auto"/>
            <w:noWrap/>
            <w:vAlign w:val="bottom"/>
            <w:hideMark/>
          </w:tcPr>
          <w:p w:rsidR="007E5089" w:rsidRPr="00561329" w:rsidRDefault="007E5089" w:rsidP="00561329">
            <w:pPr>
              <w:suppressAutoHyphens w:val="0"/>
              <w:spacing w:line="240" w:lineRule="auto"/>
              <w:ind w:left="0" w:firstLine="0"/>
              <w:textAlignment w:val="auto"/>
              <w:outlineLvl w:val="9"/>
              <w:rPr>
                <w:position w:val="0"/>
                <w:sz w:val="20"/>
                <w:szCs w:val="20"/>
              </w:rPr>
            </w:pPr>
          </w:p>
        </w:tc>
        <w:tc>
          <w:tcPr>
            <w:tcW w:w="1290" w:type="dxa"/>
            <w:gridSpan w:val="2"/>
            <w:tcBorders>
              <w:top w:val="nil"/>
              <w:left w:val="nil"/>
              <w:bottom w:val="nil"/>
              <w:right w:val="nil"/>
            </w:tcBorders>
            <w:shd w:val="clear" w:color="auto" w:fill="auto"/>
            <w:noWrap/>
            <w:vAlign w:val="bottom"/>
            <w:hideMark/>
          </w:tcPr>
          <w:p w:rsidR="007E5089" w:rsidRPr="00561329" w:rsidRDefault="007E5089" w:rsidP="00561329">
            <w:pPr>
              <w:suppressAutoHyphens w:val="0"/>
              <w:spacing w:line="240" w:lineRule="auto"/>
              <w:ind w:left="0" w:firstLine="0"/>
              <w:textAlignment w:val="auto"/>
              <w:outlineLvl w:val="9"/>
              <w:rPr>
                <w:position w:val="0"/>
                <w:sz w:val="20"/>
                <w:szCs w:val="20"/>
              </w:rPr>
            </w:pPr>
          </w:p>
        </w:tc>
        <w:tc>
          <w:tcPr>
            <w:tcW w:w="1786" w:type="dxa"/>
            <w:gridSpan w:val="3"/>
            <w:tcBorders>
              <w:top w:val="nil"/>
              <w:left w:val="nil"/>
              <w:bottom w:val="nil"/>
              <w:right w:val="nil"/>
            </w:tcBorders>
            <w:shd w:val="clear" w:color="auto" w:fill="auto"/>
            <w:noWrap/>
            <w:vAlign w:val="bottom"/>
            <w:hideMark/>
          </w:tcPr>
          <w:p w:rsidR="007E5089" w:rsidRPr="00561329" w:rsidRDefault="007E5089" w:rsidP="00561329">
            <w:pPr>
              <w:suppressAutoHyphens w:val="0"/>
              <w:spacing w:line="240" w:lineRule="auto"/>
              <w:ind w:left="0" w:firstLine="0"/>
              <w:textAlignment w:val="auto"/>
              <w:outlineLvl w:val="9"/>
              <w:rPr>
                <w:position w:val="0"/>
                <w:sz w:val="20"/>
                <w:szCs w:val="20"/>
              </w:rPr>
            </w:pPr>
          </w:p>
        </w:tc>
        <w:tc>
          <w:tcPr>
            <w:tcW w:w="1072" w:type="dxa"/>
            <w:gridSpan w:val="2"/>
            <w:tcBorders>
              <w:top w:val="nil"/>
              <w:left w:val="nil"/>
              <w:bottom w:val="nil"/>
              <w:right w:val="nil"/>
            </w:tcBorders>
            <w:shd w:val="clear" w:color="auto" w:fill="auto"/>
            <w:noWrap/>
            <w:vAlign w:val="bottom"/>
            <w:hideMark/>
          </w:tcPr>
          <w:p w:rsidR="007E5089" w:rsidRPr="00561329" w:rsidRDefault="007E5089" w:rsidP="00561329">
            <w:pPr>
              <w:suppressAutoHyphens w:val="0"/>
              <w:spacing w:line="240" w:lineRule="auto"/>
              <w:ind w:left="0" w:firstLine="0"/>
              <w:textAlignment w:val="auto"/>
              <w:outlineLvl w:val="9"/>
              <w:rPr>
                <w:position w:val="0"/>
                <w:sz w:val="20"/>
                <w:szCs w:val="20"/>
              </w:rPr>
            </w:pPr>
          </w:p>
        </w:tc>
      </w:tr>
    </w:tbl>
    <w:p w:rsidR="00DC0D8E" w:rsidRPr="004858C8" w:rsidRDefault="00DC0D8E" w:rsidP="004858C8">
      <w:pPr>
        <w:ind w:left="0" w:firstLine="0"/>
        <w:jc w:val="both"/>
        <w:rPr>
          <w:sz w:val="22"/>
          <w:szCs w:val="22"/>
        </w:rPr>
      </w:pPr>
    </w:p>
    <w:p w:rsidR="00DC0D8E" w:rsidRDefault="003B4CDD">
      <w:pPr>
        <w:pStyle w:val="PargrafodaLista"/>
        <w:numPr>
          <w:ilvl w:val="0"/>
          <w:numId w:val="2"/>
        </w:numPr>
        <w:jc w:val="both"/>
        <w:rPr>
          <w:b/>
          <w:bCs/>
          <w:sz w:val="22"/>
          <w:szCs w:val="22"/>
        </w:rPr>
      </w:pPr>
      <w:r>
        <w:rPr>
          <w:b/>
          <w:bCs/>
          <w:sz w:val="22"/>
          <w:szCs w:val="22"/>
        </w:rPr>
        <w:t>Escolha da solução (consequência dos incisos V e VI do §1º do art. 15 do Decreto nº 3.537/2023):</w:t>
      </w:r>
    </w:p>
    <w:p w:rsidR="00DC0D8E" w:rsidRDefault="003B4CDD">
      <w:pPr>
        <w:ind w:left="-2" w:firstLine="0"/>
        <w:jc w:val="both"/>
        <w:rPr>
          <w:b/>
          <w:color w:val="000000" w:themeColor="text1"/>
          <w:sz w:val="22"/>
          <w:szCs w:val="22"/>
          <w:u w:val="single"/>
        </w:rPr>
      </w:pPr>
      <w:r>
        <w:rPr>
          <w:bCs/>
          <w:sz w:val="22"/>
          <w:szCs w:val="22"/>
        </w:rPr>
        <w:t xml:space="preserve"> </w:t>
      </w:r>
      <w:r>
        <w:rPr>
          <w:bCs/>
          <w:sz w:val="22"/>
          <w:szCs w:val="22"/>
        </w:rPr>
        <w:tab/>
      </w:r>
      <w:r>
        <w:rPr>
          <w:b/>
          <w:color w:val="000000" w:themeColor="text1"/>
          <w:sz w:val="22"/>
          <w:szCs w:val="22"/>
          <w:u w:val="single"/>
        </w:rPr>
        <w:t xml:space="preserve">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b/>
          <w:color w:val="000000" w:themeColor="text1"/>
          <w:sz w:val="22"/>
          <w:szCs w:val="22"/>
          <w:u w:val="single"/>
        </w:rPr>
        <w:t>necessidade .</w:t>
      </w:r>
      <w:proofErr w:type="gramEnd"/>
      <w:r>
        <w:rPr>
          <w:b/>
          <w:color w:val="000000" w:themeColor="text1"/>
          <w:sz w:val="22"/>
          <w:szCs w:val="22"/>
          <w:u w:val="single"/>
        </w:rPr>
        <w:t xml:space="preserve"> Na oportunidade, constatamos que a forma de contratação é similar aos modelos adotados em outras contratações no âmbito da Administração Pública. Salienta-se ainda que esta é a forma atual adotada, atendendo perfeitamente as necessidades da administração.</w:t>
      </w:r>
    </w:p>
    <w:p w:rsidR="00B8325D" w:rsidRDefault="00B8325D">
      <w:pPr>
        <w:ind w:left="-2" w:firstLine="0"/>
        <w:jc w:val="both"/>
        <w:rPr>
          <w:b/>
          <w:color w:val="000000" w:themeColor="text1"/>
          <w:sz w:val="22"/>
          <w:szCs w:val="22"/>
          <w:u w:val="single"/>
        </w:rPr>
      </w:pPr>
    </w:p>
    <w:p w:rsidR="00DC0D8E" w:rsidRDefault="003B4CDD">
      <w:pPr>
        <w:pStyle w:val="PargrafodaLista"/>
        <w:ind w:left="0" w:hanging="2"/>
        <w:jc w:val="both"/>
        <w:rPr>
          <w:color w:val="000000" w:themeColor="text1"/>
          <w:sz w:val="22"/>
          <w:szCs w:val="22"/>
        </w:rPr>
      </w:pPr>
      <w:r>
        <w:rPr>
          <w:color w:val="000000" w:themeColor="text1"/>
          <w:sz w:val="22"/>
          <w:szCs w:val="22"/>
        </w:rPr>
        <w:t xml:space="preserve"> </w:t>
      </w:r>
      <w:r>
        <w:rPr>
          <w:color w:val="000000" w:themeColor="text1"/>
          <w:sz w:val="22"/>
          <w:szCs w:val="22"/>
        </w:rPr>
        <w:tab/>
      </w:r>
      <w:r w:rsidRPr="00A34E85">
        <w:rPr>
          <w:color w:val="000000" w:themeColor="text1"/>
          <w:sz w:val="22"/>
          <w:szCs w:val="22"/>
        </w:rPr>
        <w:t>De tabela elaborada pelo MÉTODO ESTATÍSTICO de média de preços dos orçamentos identificados acima, restou estimado que preço inicial unitário para contratação do bem é de R</w:t>
      </w:r>
      <w:r w:rsidRPr="00FA3437">
        <w:rPr>
          <w:b/>
          <w:color w:val="000000" w:themeColor="text1"/>
          <w:sz w:val="22"/>
          <w:szCs w:val="22"/>
        </w:rPr>
        <w:t>$</w:t>
      </w:r>
      <w:r w:rsidRPr="00FA3437">
        <w:rPr>
          <w:b/>
          <w:color w:val="000000" w:themeColor="text1"/>
          <w:sz w:val="22"/>
          <w:szCs w:val="22"/>
          <w:shd w:val="clear" w:color="auto" w:fill="FFFF00"/>
        </w:rPr>
        <w:t xml:space="preserve"> </w:t>
      </w:r>
      <w:r w:rsidR="00F642D2">
        <w:rPr>
          <w:b/>
          <w:bCs/>
          <w:color w:val="000000" w:themeColor="text1"/>
          <w:sz w:val="22"/>
          <w:szCs w:val="22"/>
        </w:rPr>
        <w:t>568.104,06</w:t>
      </w:r>
      <w:r w:rsidR="00A34E85" w:rsidRPr="00A34E85">
        <w:rPr>
          <w:bCs/>
          <w:color w:val="000000" w:themeColor="text1"/>
          <w:sz w:val="22"/>
          <w:szCs w:val="22"/>
        </w:rPr>
        <w:t xml:space="preserve"> </w:t>
      </w:r>
      <w:r w:rsidR="00F642D2">
        <w:rPr>
          <w:bCs/>
          <w:color w:val="000000" w:themeColor="text1"/>
          <w:sz w:val="22"/>
          <w:szCs w:val="22"/>
        </w:rPr>
        <w:t xml:space="preserve">(Quinhentos e sessenta e oito </w:t>
      </w:r>
      <w:proofErr w:type="gramStart"/>
      <w:r w:rsidR="00F642D2">
        <w:rPr>
          <w:bCs/>
          <w:color w:val="000000" w:themeColor="text1"/>
          <w:sz w:val="22"/>
          <w:szCs w:val="22"/>
        </w:rPr>
        <w:t>mil ,cento</w:t>
      </w:r>
      <w:proofErr w:type="gramEnd"/>
      <w:r w:rsidR="00F642D2">
        <w:rPr>
          <w:bCs/>
          <w:color w:val="000000" w:themeColor="text1"/>
          <w:sz w:val="22"/>
          <w:szCs w:val="22"/>
        </w:rPr>
        <w:t xml:space="preserve"> e quatro reais e seis centavos</w:t>
      </w:r>
      <w:r w:rsidR="00A34E85" w:rsidRPr="00A34E85">
        <w:rPr>
          <w:bCs/>
          <w:color w:val="000000" w:themeColor="text1"/>
          <w:sz w:val="22"/>
          <w:szCs w:val="22"/>
        </w:rPr>
        <w:t>)</w:t>
      </w:r>
      <w:r w:rsidRPr="00A34E85">
        <w:rPr>
          <w:color w:val="000000" w:themeColor="text1"/>
          <w:sz w:val="22"/>
          <w:szCs w:val="22"/>
        </w:rPr>
        <w:t>.</w:t>
      </w:r>
    </w:p>
    <w:p w:rsidR="00DC0D8E" w:rsidRDefault="003B4CDD">
      <w:pPr>
        <w:ind w:left="-2" w:firstLine="0"/>
        <w:jc w:val="both"/>
        <w:rPr>
          <w:sz w:val="22"/>
          <w:szCs w:val="22"/>
        </w:rPr>
      </w:pPr>
      <w:r>
        <w:rPr>
          <w:sz w:val="22"/>
          <w:szCs w:val="22"/>
        </w:rPr>
        <w:t xml:space="preserve"> </w:t>
      </w:r>
      <w:r>
        <w:rPr>
          <w:sz w:val="22"/>
          <w:szCs w:val="22"/>
        </w:rPr>
        <w:tab/>
        <w:t>O bem objeto desta contratação se enquadra na categoria de bens e serviços comuns, por possuírem padrões de desempenho e características gerais e específicas usualmente encontradas no mercado, de acordo com a Lei Federal 14.133/2021 e Decreto Municipal 3.537/2023.</w:t>
      </w:r>
    </w:p>
    <w:p w:rsidR="00DC0D8E" w:rsidRDefault="003B4CDD">
      <w:pPr>
        <w:ind w:left="-2" w:firstLine="0"/>
        <w:jc w:val="both"/>
        <w:rPr>
          <w:sz w:val="22"/>
          <w:szCs w:val="22"/>
        </w:rPr>
      </w:pPr>
      <w:r>
        <w:rPr>
          <w:sz w:val="22"/>
          <w:szCs w:val="22"/>
        </w:rPr>
        <w:t xml:space="preserve"> </w:t>
      </w:r>
      <w:r>
        <w:rPr>
          <w:sz w:val="22"/>
          <w:szCs w:val="22"/>
        </w:rPr>
        <w:tab/>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rsidR="00DC0D8E" w:rsidRDefault="003B4CDD">
      <w:pPr>
        <w:ind w:left="-2" w:firstLine="0"/>
        <w:jc w:val="both"/>
        <w:rPr>
          <w:sz w:val="22"/>
          <w:szCs w:val="22"/>
        </w:rPr>
      </w:pPr>
      <w:r>
        <w:rPr>
          <w:sz w:val="22"/>
          <w:szCs w:val="22"/>
        </w:rPr>
        <w:t xml:space="preserve"> </w:t>
      </w:r>
      <w:r>
        <w:rPr>
          <w:sz w:val="22"/>
          <w:szCs w:val="22"/>
        </w:rPr>
        <w:tab/>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rsidR="00DC0D8E" w:rsidRDefault="003B4CDD">
      <w:pPr>
        <w:ind w:left="-2" w:firstLine="0"/>
        <w:jc w:val="both"/>
        <w:rPr>
          <w:sz w:val="22"/>
          <w:szCs w:val="22"/>
        </w:rPr>
      </w:pPr>
      <w:r>
        <w:rPr>
          <w:sz w:val="22"/>
          <w:szCs w:val="22"/>
        </w:rPr>
        <w:t xml:space="preserve"> </w:t>
      </w:r>
      <w:r>
        <w:rPr>
          <w:sz w:val="22"/>
          <w:szCs w:val="22"/>
        </w:rPr>
        <w:tab/>
        <w:t>Nesse sentido, os procedimentos necessários à escorreita realização dos certames licitatórios e das contratações entre a administração pública e os particulares estão previstos na Lei nº. 14.133/2021.</w:t>
      </w:r>
    </w:p>
    <w:p w:rsidR="00DC0D8E" w:rsidRDefault="003B4CDD">
      <w:pPr>
        <w:ind w:left="-2" w:firstLine="0"/>
        <w:jc w:val="both"/>
        <w:rPr>
          <w:color w:val="000000" w:themeColor="text1"/>
          <w:sz w:val="22"/>
          <w:szCs w:val="22"/>
          <w:u w:val="single"/>
        </w:rPr>
      </w:pPr>
      <w:r>
        <w:rPr>
          <w:color w:val="000000" w:themeColor="text1"/>
          <w:sz w:val="22"/>
          <w:szCs w:val="22"/>
        </w:rPr>
        <w:t xml:space="preserve"> </w:t>
      </w:r>
      <w:r>
        <w:rPr>
          <w:color w:val="000000" w:themeColor="text1"/>
          <w:sz w:val="22"/>
          <w:szCs w:val="22"/>
        </w:rPr>
        <w:tab/>
      </w:r>
      <w:r>
        <w:rPr>
          <w:color w:val="000000" w:themeColor="text1"/>
          <w:sz w:val="22"/>
          <w:szCs w:val="22"/>
          <w:u w:val="single"/>
        </w:rPr>
        <w:t>Considerando o valor estimado do objeto temos que a dispensa de licitação não se aplica à presente contratação face o disposto no art.75, da Lei nº. 14.133/2021.</w:t>
      </w:r>
    </w:p>
    <w:p w:rsidR="00DC0D8E" w:rsidRDefault="003B4CDD">
      <w:pPr>
        <w:ind w:left="-2" w:firstLine="0"/>
        <w:jc w:val="both"/>
        <w:rPr>
          <w:sz w:val="22"/>
          <w:szCs w:val="22"/>
        </w:rPr>
      </w:pPr>
      <w:r>
        <w:rPr>
          <w:color w:val="000000" w:themeColor="text1"/>
          <w:sz w:val="22"/>
          <w:szCs w:val="22"/>
        </w:rPr>
        <w:t xml:space="preserve"> </w:t>
      </w:r>
      <w:r>
        <w:rPr>
          <w:color w:val="000000" w:themeColor="text1"/>
          <w:sz w:val="22"/>
          <w:szCs w:val="22"/>
        </w:rPr>
        <w:tab/>
        <w:t xml:space="preserve">De outro lado a Lei nº 14.133/2021 (Nova Lei de Licitações) em Art.18, há disposição que </w:t>
      </w:r>
      <w:r>
        <w:rPr>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rsidR="00DC0D8E" w:rsidRDefault="003B4CDD">
      <w:pPr>
        <w:ind w:left="-2" w:firstLine="0"/>
        <w:jc w:val="both"/>
        <w:rPr>
          <w:sz w:val="22"/>
          <w:szCs w:val="22"/>
        </w:rPr>
      </w:pPr>
      <w:r>
        <w:rPr>
          <w:sz w:val="22"/>
          <w:szCs w:val="22"/>
        </w:rPr>
        <w:t xml:space="preserve"> </w:t>
      </w:r>
      <w:r>
        <w:rPr>
          <w:sz w:val="22"/>
          <w:szCs w:val="22"/>
        </w:rPr>
        <w:tab/>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rsidR="00DC0D8E" w:rsidRDefault="003B4CDD">
      <w:pPr>
        <w:ind w:left="-2" w:firstLine="0"/>
        <w:jc w:val="both"/>
        <w:rPr>
          <w:sz w:val="22"/>
          <w:szCs w:val="22"/>
        </w:rPr>
      </w:pPr>
      <w:r>
        <w:rPr>
          <w:sz w:val="22"/>
          <w:szCs w:val="22"/>
        </w:rPr>
        <w:t xml:space="preserve"> </w:t>
      </w:r>
      <w:r>
        <w:rPr>
          <w:sz w:val="22"/>
          <w:szCs w:val="22"/>
        </w:rPr>
        <w:tab/>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rsidR="00DC0D8E" w:rsidRDefault="003B4CDD">
      <w:pPr>
        <w:ind w:left="-2" w:firstLine="0"/>
        <w:jc w:val="both"/>
        <w:rPr>
          <w:sz w:val="22"/>
          <w:szCs w:val="22"/>
        </w:rPr>
      </w:pPr>
      <w:r>
        <w:rPr>
          <w:sz w:val="22"/>
          <w:szCs w:val="22"/>
        </w:rPr>
        <w:t xml:space="preserve"> </w:t>
      </w:r>
      <w:r>
        <w:rPr>
          <w:sz w:val="22"/>
          <w:szCs w:val="22"/>
        </w:rPr>
        <w:tab/>
        <w:t xml:space="preserve">Com lastro na natureza do objeto e a estimativa do valor envolvido, </w:t>
      </w:r>
      <w:r>
        <w:rPr>
          <w:b/>
          <w:sz w:val="22"/>
          <w:szCs w:val="22"/>
          <w:u w:val="single"/>
        </w:rPr>
        <w:t>a modalidade de licitação que melhor atenderá a administração na presente</w:t>
      </w:r>
      <w:r w:rsidR="00FA3437">
        <w:rPr>
          <w:b/>
          <w:sz w:val="22"/>
          <w:szCs w:val="22"/>
          <w:u w:val="single"/>
        </w:rPr>
        <w:t xml:space="preserve"> contratação é o P</w:t>
      </w:r>
      <w:r>
        <w:rPr>
          <w:b/>
          <w:sz w:val="22"/>
          <w:szCs w:val="22"/>
          <w:u w:val="single"/>
        </w:rPr>
        <w:t>regão</w:t>
      </w:r>
      <w:r>
        <w:rPr>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rsidR="00DC0D8E" w:rsidRDefault="003B4CDD">
      <w:pPr>
        <w:ind w:left="-2" w:firstLine="0"/>
        <w:jc w:val="both"/>
        <w:rPr>
          <w:sz w:val="22"/>
          <w:szCs w:val="22"/>
        </w:rPr>
      </w:pPr>
      <w:r>
        <w:rPr>
          <w:sz w:val="22"/>
          <w:szCs w:val="22"/>
        </w:rPr>
        <w:t xml:space="preserve"> </w:t>
      </w:r>
      <w:r>
        <w:rPr>
          <w:sz w:val="22"/>
          <w:szCs w:val="22"/>
        </w:rPr>
        <w:tab/>
        <w:t>Face as inovações trazidas Lei nº 14.133/2021 (Nova Lei de Licitações), há de se delimitar qual forma deve linear o novo pregão, o critério de julgamento se menor preço ou de maior desconto e qual procedimento especial/auxiliar será adotado.</w:t>
      </w:r>
    </w:p>
    <w:p w:rsidR="00DC0D8E" w:rsidRDefault="003B4CDD">
      <w:pPr>
        <w:ind w:left="-2" w:firstLine="0"/>
        <w:jc w:val="both"/>
        <w:rPr>
          <w:sz w:val="22"/>
          <w:szCs w:val="22"/>
        </w:rPr>
      </w:pPr>
      <w:r>
        <w:rPr>
          <w:sz w:val="22"/>
          <w:szCs w:val="22"/>
        </w:rPr>
        <w:lastRenderedPageBreak/>
        <w:t xml:space="preserve"> </w:t>
      </w:r>
      <w:r>
        <w:rPr>
          <w:sz w:val="22"/>
          <w:szCs w:val="22"/>
        </w:rPr>
        <w:tab/>
        <w:t xml:space="preserve">A Lei de Licitações – Lei nº 14.133/2021 tem o </w:t>
      </w:r>
      <w:r>
        <w:rPr>
          <w:sz w:val="22"/>
          <w:szCs w:val="22"/>
          <w:u w:val="single"/>
        </w:rPr>
        <w:t>pregão eletrônico como regra</w:t>
      </w:r>
      <w:r>
        <w:rPr>
          <w:sz w:val="22"/>
          <w:szCs w:val="22"/>
        </w:rPr>
        <w:t>, restando restrita a forma presencial apenas em hipótese devidamente justificada e excepcional, logo aplica-se o presente a modalidade eletrônica.</w:t>
      </w:r>
    </w:p>
    <w:p w:rsidR="00DC0D8E" w:rsidRDefault="003B4CDD">
      <w:pPr>
        <w:ind w:left="-2" w:firstLine="0"/>
        <w:jc w:val="both"/>
        <w:rPr>
          <w:sz w:val="22"/>
          <w:szCs w:val="22"/>
        </w:rPr>
      </w:pPr>
      <w:r>
        <w:rPr>
          <w:sz w:val="22"/>
          <w:szCs w:val="22"/>
        </w:rPr>
        <w:t xml:space="preserve"> </w:t>
      </w:r>
      <w:r>
        <w:rPr>
          <w:sz w:val="22"/>
          <w:szCs w:val="22"/>
        </w:rPr>
        <w:tab/>
        <w:t>No tocante ao critério de julgamento da proposta além do disposto na Lei de Licitações – Lei nº 14.133/2021, o Município disciplinou em Art. 79 do Decreto nº 3.537/2023 de 09 de maio de 2023, quais poderão ser utilizados, a saber:</w:t>
      </w:r>
    </w:p>
    <w:p w:rsidR="00DC0D8E" w:rsidRDefault="00DC0D8E">
      <w:pPr>
        <w:ind w:left="-2" w:firstLine="0"/>
        <w:jc w:val="both"/>
        <w:rPr>
          <w:sz w:val="22"/>
          <w:szCs w:val="22"/>
        </w:rPr>
      </w:pPr>
    </w:p>
    <w:p w:rsidR="00DC0D8E" w:rsidRDefault="003B4CDD">
      <w:pPr>
        <w:ind w:left="720" w:firstLine="0"/>
        <w:jc w:val="both"/>
        <w:rPr>
          <w:sz w:val="22"/>
          <w:szCs w:val="22"/>
        </w:rPr>
      </w:pPr>
      <w:r>
        <w:rPr>
          <w:sz w:val="22"/>
          <w:szCs w:val="22"/>
        </w:rPr>
        <w:t>Art. 79. Poderão ser utilizados como critérios de julgamento:</w:t>
      </w:r>
    </w:p>
    <w:p w:rsidR="00DC0D8E" w:rsidRDefault="003B4CDD">
      <w:pPr>
        <w:ind w:left="720" w:firstLine="0"/>
        <w:jc w:val="both"/>
        <w:rPr>
          <w:sz w:val="22"/>
          <w:szCs w:val="22"/>
        </w:rPr>
      </w:pPr>
      <w:r>
        <w:rPr>
          <w:sz w:val="22"/>
          <w:szCs w:val="22"/>
        </w:rPr>
        <w:t>I - menor preço;</w:t>
      </w:r>
    </w:p>
    <w:p w:rsidR="00DC0D8E" w:rsidRDefault="003B4CDD">
      <w:pPr>
        <w:ind w:left="720" w:firstLine="0"/>
        <w:jc w:val="both"/>
        <w:rPr>
          <w:sz w:val="22"/>
          <w:szCs w:val="22"/>
        </w:rPr>
      </w:pPr>
      <w:r>
        <w:rPr>
          <w:sz w:val="22"/>
          <w:szCs w:val="22"/>
        </w:rPr>
        <w:t>II - maior desconto;</w:t>
      </w:r>
    </w:p>
    <w:p w:rsidR="00DC0D8E" w:rsidRDefault="003B4CDD">
      <w:pPr>
        <w:ind w:left="720" w:firstLine="0"/>
        <w:jc w:val="both"/>
        <w:rPr>
          <w:sz w:val="22"/>
          <w:szCs w:val="22"/>
        </w:rPr>
      </w:pPr>
      <w:r>
        <w:rPr>
          <w:sz w:val="22"/>
          <w:szCs w:val="22"/>
        </w:rPr>
        <w:t>III - melhor técnica ou conteúdo artístico;</w:t>
      </w:r>
    </w:p>
    <w:p w:rsidR="00DC0D8E" w:rsidRDefault="003B4CDD">
      <w:pPr>
        <w:ind w:left="720" w:firstLine="0"/>
        <w:jc w:val="both"/>
        <w:rPr>
          <w:sz w:val="22"/>
          <w:szCs w:val="22"/>
        </w:rPr>
      </w:pPr>
      <w:r>
        <w:rPr>
          <w:sz w:val="22"/>
          <w:szCs w:val="22"/>
        </w:rPr>
        <w:t>IV - técnica e preço;</w:t>
      </w:r>
    </w:p>
    <w:p w:rsidR="00DC0D8E" w:rsidRDefault="003B4CDD">
      <w:pPr>
        <w:ind w:left="720" w:firstLine="0"/>
        <w:jc w:val="both"/>
        <w:rPr>
          <w:sz w:val="22"/>
          <w:szCs w:val="22"/>
        </w:rPr>
      </w:pPr>
      <w:r>
        <w:rPr>
          <w:sz w:val="22"/>
          <w:szCs w:val="22"/>
        </w:rPr>
        <w:t>V - maior lance, no caso de leilão;</w:t>
      </w:r>
    </w:p>
    <w:p w:rsidR="00DC0D8E" w:rsidRDefault="003B4CDD">
      <w:pPr>
        <w:ind w:left="720" w:firstLine="0"/>
        <w:jc w:val="both"/>
        <w:rPr>
          <w:sz w:val="22"/>
          <w:szCs w:val="22"/>
        </w:rPr>
      </w:pPr>
      <w:r>
        <w:rPr>
          <w:sz w:val="22"/>
          <w:szCs w:val="22"/>
        </w:rPr>
        <w:t>VI - maior retorno econômico.</w:t>
      </w:r>
    </w:p>
    <w:p w:rsidR="00DC0D8E" w:rsidRDefault="00DC0D8E" w:rsidP="004E1AFE">
      <w:pPr>
        <w:ind w:left="-2" w:firstLine="0"/>
        <w:jc w:val="both"/>
        <w:rPr>
          <w:sz w:val="22"/>
          <w:szCs w:val="22"/>
        </w:rPr>
      </w:pPr>
    </w:p>
    <w:p w:rsidR="00DC0D8E" w:rsidRDefault="003B4CDD" w:rsidP="004E1AFE">
      <w:pPr>
        <w:ind w:left="-2" w:firstLine="0"/>
        <w:jc w:val="both"/>
        <w:rPr>
          <w:sz w:val="22"/>
          <w:szCs w:val="22"/>
        </w:rPr>
      </w:pPr>
      <w:r>
        <w:rPr>
          <w:sz w:val="22"/>
          <w:szCs w:val="22"/>
        </w:rPr>
        <w:t xml:space="preserve">De mesmo Decreto Municipal nº 3.537/2023, consta em </w:t>
      </w:r>
      <w:proofErr w:type="spellStart"/>
      <w:r>
        <w:rPr>
          <w:sz w:val="22"/>
          <w:szCs w:val="22"/>
        </w:rPr>
        <w:t>Arts</w:t>
      </w:r>
      <w:proofErr w:type="spellEnd"/>
      <w:r>
        <w:rPr>
          <w:sz w:val="22"/>
          <w:szCs w:val="22"/>
        </w:rPr>
        <w:t>. 80 e 81:</w:t>
      </w:r>
    </w:p>
    <w:p w:rsidR="00DC0D8E" w:rsidRDefault="00DC0D8E" w:rsidP="004E1AFE">
      <w:pPr>
        <w:ind w:left="-2" w:firstLine="0"/>
        <w:jc w:val="both"/>
        <w:rPr>
          <w:sz w:val="22"/>
          <w:szCs w:val="22"/>
        </w:rPr>
      </w:pPr>
    </w:p>
    <w:p w:rsidR="00DC0D8E" w:rsidRDefault="003B4CDD" w:rsidP="004E1AFE">
      <w:pPr>
        <w:ind w:left="720" w:firstLine="0"/>
        <w:jc w:val="both"/>
        <w:rPr>
          <w:sz w:val="22"/>
          <w:szCs w:val="22"/>
        </w:rPr>
      </w:pPr>
      <w:r>
        <w:rPr>
          <w:sz w:val="22"/>
          <w:szCs w:val="22"/>
        </w:rPr>
        <w:t>Art. 80. O critério de julgamento pelo menor preço ou maior desconto considerará o menor dispêndio para a Administração Pública, atendidos os parâmetros mínimos de qualidade definidos no instrumento convocatório.</w:t>
      </w:r>
    </w:p>
    <w:p w:rsidR="00DC0D8E" w:rsidRDefault="003B4CDD" w:rsidP="004E1AFE">
      <w:pPr>
        <w:ind w:left="720" w:firstLine="0"/>
        <w:jc w:val="both"/>
        <w:rPr>
          <w:sz w:val="22"/>
          <w:szCs w:val="22"/>
        </w:rPr>
      </w:pPr>
      <w:r>
        <w:rPr>
          <w:sz w:val="22"/>
          <w:szCs w:val="22"/>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rsidR="00DC0D8E" w:rsidRDefault="003B4CDD" w:rsidP="004E1AFE">
      <w:pPr>
        <w:ind w:left="720" w:firstLine="0"/>
        <w:jc w:val="both"/>
        <w:rPr>
          <w:sz w:val="22"/>
          <w:szCs w:val="22"/>
        </w:rPr>
      </w:pPr>
      <w:r>
        <w:rPr>
          <w:sz w:val="22"/>
          <w:szCs w:val="22"/>
        </w:rPr>
        <w:t>§2º Parâmetros adicionais de mensuração de custos indiretos poderão ser estabelecidos em ato do titular da Pasta responsável pelo procedimento licitatório.</w:t>
      </w:r>
    </w:p>
    <w:p w:rsidR="00DC0D8E" w:rsidRDefault="00DC0D8E" w:rsidP="004E1AFE">
      <w:pPr>
        <w:ind w:left="720" w:firstLine="0"/>
        <w:jc w:val="both"/>
        <w:rPr>
          <w:sz w:val="22"/>
          <w:szCs w:val="22"/>
        </w:rPr>
      </w:pPr>
    </w:p>
    <w:p w:rsidR="00DC0D8E" w:rsidRDefault="003B4CDD" w:rsidP="004E1AFE">
      <w:pPr>
        <w:ind w:left="720" w:firstLine="0"/>
        <w:jc w:val="both"/>
        <w:rPr>
          <w:sz w:val="22"/>
          <w:szCs w:val="22"/>
        </w:rPr>
      </w:pPr>
      <w:r>
        <w:rPr>
          <w:sz w:val="22"/>
          <w:szCs w:val="22"/>
        </w:rPr>
        <w:t>Art. 81. O critério de julgamento por maior desconto utilizará como referência o preço total estimado, fixado pelo instrumento convocatório, e o desconto será estendido aos eventuais termos aditivos.</w:t>
      </w:r>
    </w:p>
    <w:p w:rsidR="00DC0D8E" w:rsidRDefault="003B4CDD" w:rsidP="004E1AFE">
      <w:pPr>
        <w:ind w:left="720" w:firstLine="0"/>
        <w:jc w:val="both"/>
        <w:rPr>
          <w:sz w:val="22"/>
          <w:szCs w:val="22"/>
        </w:rPr>
      </w:pPr>
      <w:r>
        <w:rPr>
          <w:sz w:val="22"/>
          <w:szCs w:val="22"/>
        </w:rPr>
        <w:t>§1º No caso de obras ou serviços de engenharia, o percentual de desconto apresentado pelos licitantes preferencialmente incidirá linearmente sobre os preços de todos os itens do orçamento estimado constante do instrumento convocatório.</w:t>
      </w:r>
    </w:p>
    <w:p w:rsidR="00DC0D8E" w:rsidRDefault="003B4CDD" w:rsidP="004E1AFE">
      <w:pPr>
        <w:ind w:left="720" w:firstLine="0"/>
        <w:jc w:val="both"/>
        <w:rPr>
          <w:sz w:val="22"/>
          <w:szCs w:val="22"/>
        </w:rPr>
      </w:pPr>
      <w:r>
        <w:rPr>
          <w:sz w:val="22"/>
          <w:szCs w:val="22"/>
        </w:rPr>
        <w:t>§2º O critério de julgamento pelo maior desconto poderá incidir sobre tabelas de preços oficiais, públicas ou privadas.</w:t>
      </w:r>
    </w:p>
    <w:p w:rsidR="00DC0D8E" w:rsidRDefault="003B4CDD" w:rsidP="004E1AFE">
      <w:pPr>
        <w:ind w:left="720" w:firstLine="0"/>
        <w:jc w:val="both"/>
        <w:rPr>
          <w:sz w:val="22"/>
          <w:szCs w:val="22"/>
        </w:rPr>
      </w:pPr>
      <w:r>
        <w:rPr>
          <w:sz w:val="22"/>
          <w:szCs w:val="22"/>
        </w:rPr>
        <w:t>§3º Para a adoção do critério de maior desconto poderá ser utilizada licitação com lances negativos de forma que a CONTRATADA possa oferecer pagamento à Administração para a execução do contrato.</w:t>
      </w:r>
    </w:p>
    <w:p w:rsidR="00DC0D8E" w:rsidRDefault="003B4CDD" w:rsidP="004E1AFE">
      <w:pPr>
        <w:ind w:left="-2" w:firstLine="0"/>
        <w:jc w:val="both"/>
        <w:rPr>
          <w:sz w:val="22"/>
          <w:szCs w:val="22"/>
        </w:rPr>
      </w:pPr>
      <w:r>
        <w:rPr>
          <w:sz w:val="22"/>
          <w:szCs w:val="22"/>
        </w:rPr>
        <w:t xml:space="preserve">Na presente contratação adotara o critério </w:t>
      </w:r>
      <w:r>
        <w:rPr>
          <w:color w:val="000000" w:themeColor="text1"/>
          <w:sz w:val="22"/>
          <w:szCs w:val="22"/>
          <w:u w:val="single"/>
        </w:rPr>
        <w:t>menor preço por</w:t>
      </w:r>
      <w:r w:rsidR="0026173C">
        <w:rPr>
          <w:color w:val="000000" w:themeColor="text1"/>
          <w:sz w:val="22"/>
          <w:szCs w:val="22"/>
          <w:u w:val="single"/>
        </w:rPr>
        <w:t xml:space="preserve"> LOTE</w:t>
      </w:r>
      <w:r>
        <w:rPr>
          <w:sz w:val="22"/>
          <w:szCs w:val="22"/>
        </w:rPr>
        <w:t>.</w:t>
      </w:r>
    </w:p>
    <w:p w:rsidR="00DC0D8E" w:rsidRDefault="003B4CDD" w:rsidP="004E1AFE">
      <w:pPr>
        <w:ind w:left="-2" w:firstLine="0"/>
        <w:jc w:val="both"/>
        <w:rPr>
          <w:sz w:val="22"/>
          <w:szCs w:val="22"/>
        </w:rPr>
      </w:pPr>
      <w:r>
        <w:rPr>
          <w:sz w:val="22"/>
          <w:szCs w:val="22"/>
        </w:rPr>
        <w:t xml:space="preserve">Quanto aos procedimentos auxiliares estes são aqueles, que como o nome já diz, utilizados para auxiliar e facilitar a contratação pública, no caso em comento apenas daremos ênfase aos passiveis de serem utilizados na presente contratação a saber: </w:t>
      </w:r>
      <w:r w:rsidR="006176BE">
        <w:rPr>
          <w:sz w:val="22"/>
          <w:szCs w:val="22"/>
        </w:rPr>
        <w:t>PREGÃO ELETRONICO</w:t>
      </w:r>
    </w:p>
    <w:p w:rsidR="00DC0D8E" w:rsidRDefault="003B4CDD">
      <w:pPr>
        <w:ind w:left="-2" w:firstLine="0"/>
        <w:jc w:val="both"/>
        <w:rPr>
          <w:sz w:val="22"/>
          <w:szCs w:val="22"/>
        </w:rPr>
      </w:pPr>
      <w:r>
        <w:rPr>
          <w:sz w:val="22"/>
          <w:szCs w:val="22"/>
        </w:rPr>
        <w:t xml:space="preserve"> </w:t>
      </w:r>
      <w:r>
        <w:rPr>
          <w:sz w:val="22"/>
          <w:szCs w:val="22"/>
        </w:rPr>
        <w:tab/>
      </w:r>
      <w:r>
        <w:rPr>
          <w:sz w:val="22"/>
          <w:szCs w:val="22"/>
        </w:rPr>
        <w:tab/>
        <w:t xml:space="preserve">Por sua vez o </w:t>
      </w:r>
      <w:r w:rsidR="006176BE">
        <w:rPr>
          <w:sz w:val="22"/>
          <w:szCs w:val="22"/>
          <w:u w:val="single"/>
        </w:rPr>
        <w:t>PREGAO</w:t>
      </w:r>
      <w:r>
        <w:rPr>
          <w:sz w:val="22"/>
          <w:szCs w:val="22"/>
        </w:rPr>
        <w:t>, pode ser utilizado, principalmente, quando a Administração não dispuser dos quantitativos exatos que serão contratados ou adquiridos ao longo da vigência do registro.</w:t>
      </w:r>
    </w:p>
    <w:p w:rsidR="00DC0D8E" w:rsidRDefault="003B4CDD">
      <w:pPr>
        <w:ind w:left="-2" w:firstLine="0"/>
        <w:jc w:val="both"/>
        <w:rPr>
          <w:sz w:val="22"/>
          <w:szCs w:val="22"/>
        </w:rPr>
      </w:pPr>
      <w:r>
        <w:rPr>
          <w:sz w:val="22"/>
          <w:szCs w:val="22"/>
        </w:rPr>
        <w:tab/>
        <w:t xml:space="preserve"> </w:t>
      </w:r>
      <w:r>
        <w:rPr>
          <w:sz w:val="22"/>
          <w:szCs w:val="22"/>
        </w:rPr>
        <w:tab/>
        <w:t xml:space="preserve">De Portal Nacional de Compras </w:t>
      </w:r>
      <w:proofErr w:type="spellStart"/>
      <w:r>
        <w:rPr>
          <w:sz w:val="22"/>
          <w:szCs w:val="22"/>
        </w:rPr>
        <w:t>publicas</w:t>
      </w:r>
      <w:proofErr w:type="spellEnd"/>
      <w:r>
        <w:rPr>
          <w:sz w:val="22"/>
          <w:szCs w:val="22"/>
        </w:rPr>
        <w:t xml:space="preserve"> </w:t>
      </w:r>
      <w:hyperlink r:id="rId9">
        <w:r>
          <w:rPr>
            <w:rStyle w:val="Hyperlink"/>
            <w:sz w:val="22"/>
            <w:szCs w:val="22"/>
          </w:rPr>
          <w:t>https://pncp.gov.br/app/editais?q=&amp;status=recebendo_proposta&amp;pagina=1</w:t>
        </w:r>
      </w:hyperlink>
      <w:r>
        <w:rPr>
          <w:sz w:val="22"/>
          <w:szCs w:val="22"/>
        </w:rPr>
        <w:t xml:space="preserve">, constata-se que o Sistema de Registro de Preços tem sido utilizado com maior frequência por entes públicos nas contratações similares </w:t>
      </w:r>
      <w:proofErr w:type="spellStart"/>
      <w:r>
        <w:rPr>
          <w:sz w:val="22"/>
          <w:szCs w:val="22"/>
        </w:rPr>
        <w:t>a</w:t>
      </w:r>
      <w:proofErr w:type="spellEnd"/>
      <w:r>
        <w:rPr>
          <w:sz w:val="22"/>
          <w:szCs w:val="22"/>
        </w:rPr>
        <w:t xml:space="preserve"> presente, neste contexto será adotado referido sistema para a aquisição. </w:t>
      </w:r>
      <w:r>
        <w:rPr>
          <w:bCs/>
          <w:sz w:val="22"/>
          <w:szCs w:val="22"/>
        </w:rPr>
        <w:t>A adoção de critérios auxiliares devera será analisada quando de momento oportuno da elaboração de termo de referência.</w:t>
      </w:r>
    </w:p>
    <w:p w:rsidR="00DC0D8E" w:rsidRDefault="003B4CDD">
      <w:pPr>
        <w:ind w:left="-2" w:firstLine="0"/>
        <w:jc w:val="both"/>
        <w:rPr>
          <w:sz w:val="22"/>
          <w:szCs w:val="22"/>
        </w:rPr>
      </w:pPr>
      <w:r>
        <w:rPr>
          <w:bCs/>
          <w:sz w:val="22"/>
          <w:szCs w:val="22"/>
        </w:rPr>
        <w:t xml:space="preserve"> </w:t>
      </w:r>
      <w:r>
        <w:rPr>
          <w:bCs/>
          <w:sz w:val="22"/>
          <w:szCs w:val="22"/>
        </w:rPr>
        <w:tab/>
        <w:t xml:space="preserve">Por se tratar de Registro de Preços, não se obriga a contratante a cumprir os quantitativos previstos neste Estudo Técnico Preliminar, sendo certo que, para efeito de pagamento, somente serão considerados os itens </w:t>
      </w:r>
      <w:proofErr w:type="spellStart"/>
      <w:r>
        <w:rPr>
          <w:bCs/>
          <w:sz w:val="22"/>
          <w:szCs w:val="22"/>
        </w:rPr>
        <w:t>efevamente</w:t>
      </w:r>
      <w:proofErr w:type="spellEnd"/>
      <w:r>
        <w:rPr>
          <w:bCs/>
          <w:sz w:val="22"/>
          <w:szCs w:val="22"/>
        </w:rPr>
        <w:t xml:space="preserve"> entregues pela fornecedora e aceitos pela fiscalização</w:t>
      </w:r>
    </w:p>
    <w:p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lastRenderedPageBreak/>
        <w:t>IV - Detalhamento da Solução Escolhida:</w:t>
      </w:r>
    </w:p>
    <w:p w:rsidR="00DC0D8E" w:rsidRDefault="003B4CDD">
      <w:pPr>
        <w:pStyle w:val="PargrafodaLista"/>
        <w:numPr>
          <w:ilvl w:val="0"/>
          <w:numId w:val="3"/>
        </w:numPr>
        <w:jc w:val="both"/>
        <w:rPr>
          <w:b/>
          <w:bCs/>
          <w:sz w:val="22"/>
          <w:szCs w:val="22"/>
        </w:rPr>
      </w:pPr>
      <w:r>
        <w:rPr>
          <w:b/>
          <w:bCs/>
          <w:sz w:val="22"/>
          <w:szCs w:val="22"/>
        </w:rPr>
        <w:t>Descrição da solução como um todo (art. 15, §1º, VII do Decreto nº3.537/2023):</w:t>
      </w:r>
    </w:p>
    <w:p w:rsidR="00DC0D8E" w:rsidRDefault="003B4CDD">
      <w:pPr>
        <w:ind w:left="-2" w:firstLine="0"/>
        <w:jc w:val="both"/>
        <w:rPr>
          <w:sz w:val="22"/>
          <w:szCs w:val="22"/>
        </w:rPr>
      </w:pPr>
      <w:r>
        <w:rPr>
          <w:sz w:val="22"/>
          <w:szCs w:val="22"/>
        </w:rPr>
        <w:t xml:space="preserve">Conforme explanado no bojo do presente estudo a solução que melhor atende a administração é aquisição do bem, haja vista que o município não conta com equipamento similar, e esta agregara a política pública de gestão dos resíduos sólidos extradomiciliares gerados no município de Bandeirantes, possuindo reflexos diretos na qualidade do serviço </w:t>
      </w:r>
      <w:proofErr w:type="spellStart"/>
      <w:r>
        <w:rPr>
          <w:sz w:val="22"/>
          <w:szCs w:val="22"/>
        </w:rPr>
        <w:t>publico</w:t>
      </w:r>
      <w:proofErr w:type="spellEnd"/>
      <w:r>
        <w:rPr>
          <w:sz w:val="22"/>
          <w:szCs w:val="22"/>
        </w:rPr>
        <w:t xml:space="preserve"> a comunidade.</w:t>
      </w:r>
    </w:p>
    <w:p w:rsidR="00DC0D8E" w:rsidRDefault="00DC0D8E">
      <w:pPr>
        <w:ind w:left="-2" w:firstLine="0"/>
        <w:jc w:val="both"/>
        <w:rPr>
          <w:sz w:val="22"/>
          <w:szCs w:val="22"/>
        </w:rPr>
      </w:pPr>
    </w:p>
    <w:p w:rsidR="00DC0D8E" w:rsidRDefault="003B4CDD">
      <w:pPr>
        <w:ind w:firstLine="0"/>
        <w:jc w:val="both"/>
        <w:rPr>
          <w:sz w:val="22"/>
          <w:szCs w:val="22"/>
        </w:rPr>
      </w:pPr>
      <w:r>
        <w:rPr>
          <w:sz w:val="22"/>
          <w:szCs w:val="22"/>
        </w:rPr>
        <w:t>1.1. DA EXECUÇÃO E ABRANGÊNCIA DOS SERVIÇOS</w:t>
      </w:r>
    </w:p>
    <w:p w:rsidR="00DC0D8E" w:rsidRDefault="003B4CDD">
      <w:pPr>
        <w:ind w:firstLine="0"/>
        <w:jc w:val="both"/>
        <w:rPr>
          <w:sz w:val="22"/>
          <w:szCs w:val="22"/>
        </w:rPr>
      </w:pPr>
      <w:r>
        <w:rPr>
          <w:sz w:val="22"/>
          <w:szCs w:val="22"/>
        </w:rPr>
        <w:t>1.1.1. O prazo de entrega do objeto é de até 10 (sessenta) dias, contados a partir do recebimento da autorização de fornecimento/empenho.</w:t>
      </w:r>
    </w:p>
    <w:p w:rsidR="00DC0D8E" w:rsidRDefault="003B4CDD">
      <w:pPr>
        <w:ind w:firstLine="0"/>
        <w:jc w:val="both"/>
        <w:rPr>
          <w:sz w:val="22"/>
          <w:szCs w:val="22"/>
        </w:rPr>
      </w:pPr>
      <w:r>
        <w:rPr>
          <w:sz w:val="22"/>
          <w:szCs w:val="22"/>
        </w:rPr>
        <w:t xml:space="preserve">1.1.2. A entrega do objeto deverá ser efetuada em data previamente agendada no almoxarifado </w:t>
      </w:r>
      <w:proofErr w:type="gramStart"/>
      <w:r>
        <w:rPr>
          <w:sz w:val="22"/>
          <w:szCs w:val="22"/>
        </w:rPr>
        <w:t>municipal ,</w:t>
      </w:r>
      <w:proofErr w:type="gramEnd"/>
      <w:r>
        <w:rPr>
          <w:sz w:val="22"/>
          <w:szCs w:val="22"/>
        </w:rPr>
        <w:t xml:space="preserve"> de segunda à sexta-feira das 07h30 às 11h00 e das 13h00 às 17h00,  acompanhados por servidor designado pela administração municipal. </w:t>
      </w:r>
    </w:p>
    <w:p w:rsidR="00DC0D8E" w:rsidRDefault="003B4CDD">
      <w:pPr>
        <w:ind w:firstLine="0"/>
        <w:jc w:val="both"/>
        <w:rPr>
          <w:sz w:val="22"/>
          <w:szCs w:val="22"/>
        </w:rPr>
      </w:pPr>
      <w:r>
        <w:rPr>
          <w:sz w:val="22"/>
          <w:szCs w:val="22"/>
        </w:rPr>
        <w:t xml:space="preserve">1.1.3.A CONTRATADA é inteiramente responsável pela qualidade do objeto. </w:t>
      </w:r>
    </w:p>
    <w:p w:rsidR="00DC0D8E" w:rsidRDefault="003B4CDD">
      <w:pPr>
        <w:ind w:firstLine="0"/>
        <w:jc w:val="both"/>
        <w:rPr>
          <w:sz w:val="22"/>
          <w:szCs w:val="22"/>
        </w:rPr>
      </w:pPr>
      <w:r>
        <w:rPr>
          <w:sz w:val="22"/>
          <w:szCs w:val="22"/>
        </w:rPr>
        <w:t>1.1.4. Todas as despesas de embalagem, seguros, transporte, tributos, frete, carregamento, descarregamento, encargos trabalhistas e previdenciários e outros custos decorrentes direta e indiretamente do fornecimento do objeto, correrão por conta exclusiva da CONTRATADA.</w:t>
      </w:r>
    </w:p>
    <w:p w:rsidR="00DC0D8E" w:rsidRDefault="003B4CDD">
      <w:pPr>
        <w:ind w:firstLine="0"/>
        <w:jc w:val="both"/>
        <w:rPr>
          <w:sz w:val="22"/>
          <w:szCs w:val="22"/>
        </w:rPr>
      </w:pPr>
      <w:r>
        <w:rPr>
          <w:sz w:val="22"/>
          <w:szCs w:val="22"/>
        </w:rPr>
        <w:t>1.1.5. O objeto deverá portar manual de instruções, manutenção e do proprietário, todos em língua portuguesa.</w:t>
      </w:r>
    </w:p>
    <w:p w:rsidR="00DC0D8E" w:rsidRDefault="003B4CDD">
      <w:pPr>
        <w:ind w:firstLine="0"/>
        <w:jc w:val="both"/>
        <w:rPr>
          <w:sz w:val="22"/>
          <w:szCs w:val="22"/>
        </w:rPr>
      </w:pPr>
      <w:r>
        <w:rPr>
          <w:sz w:val="22"/>
          <w:szCs w:val="22"/>
        </w:rPr>
        <w:t>1.1.6. Quanto à assistência técnica a CONTRATADA deverá atender aos chamados da contratante no prazo máximo de 48 (quarenta e oito) horas da solicitação.</w:t>
      </w:r>
    </w:p>
    <w:p w:rsidR="00DC0D8E" w:rsidRDefault="003B4CDD">
      <w:pPr>
        <w:ind w:firstLine="0"/>
        <w:jc w:val="both"/>
        <w:rPr>
          <w:sz w:val="22"/>
          <w:szCs w:val="22"/>
        </w:rPr>
      </w:pPr>
      <w:r>
        <w:rPr>
          <w:sz w:val="22"/>
          <w:szCs w:val="22"/>
        </w:rPr>
        <w:t>1.1.7. Durante o período de garantia, a CONTRATANTE não efetuará nenhum tipo de pagamento à CONTRATADA a título de deslocamento de pessoal, hospedagem, produtos, mão-de-obra.</w:t>
      </w:r>
    </w:p>
    <w:p w:rsidR="00DC0D8E" w:rsidRDefault="003B4CDD">
      <w:pPr>
        <w:ind w:firstLine="0"/>
        <w:jc w:val="both"/>
        <w:rPr>
          <w:sz w:val="22"/>
          <w:szCs w:val="22"/>
        </w:rPr>
      </w:pPr>
      <w:r>
        <w:rPr>
          <w:sz w:val="22"/>
          <w:szCs w:val="22"/>
        </w:rPr>
        <w:t>1.1.8. Na hipótese de necessidade de substituição, a CONTRATADA deverá fazê-la em conformidade com a indicação da Administração, no prazo máximo de 05 (cinco) dias úteis, contados da notificação por escrito, mantidos o preço inicialmente contratado. Sendo que o ato do recebimento não importará na aceitação.</w:t>
      </w:r>
    </w:p>
    <w:p w:rsidR="00DC0D8E" w:rsidRDefault="003B4CDD">
      <w:pPr>
        <w:ind w:firstLine="0"/>
        <w:jc w:val="both"/>
        <w:rPr>
          <w:sz w:val="22"/>
          <w:szCs w:val="22"/>
        </w:rPr>
      </w:pPr>
      <w:r>
        <w:rPr>
          <w:sz w:val="22"/>
          <w:szCs w:val="22"/>
        </w:rPr>
        <w:t>1.1.9. A CONTRATADA deverá designar por escrito, no ato do recebimento da Autorização de Serviços, preposto (s) que tenham poderes para resolução de possíveis ocorrências durante à execução;</w:t>
      </w:r>
    </w:p>
    <w:p w:rsidR="00DC0D8E" w:rsidRDefault="003B4CDD">
      <w:pPr>
        <w:ind w:firstLine="0"/>
        <w:jc w:val="both"/>
        <w:rPr>
          <w:sz w:val="22"/>
          <w:szCs w:val="22"/>
        </w:rPr>
      </w:pPr>
      <w:r>
        <w:rPr>
          <w:sz w:val="22"/>
          <w:szCs w:val="22"/>
        </w:rPr>
        <w:t>1.1.10. A CONTRATADA deverá designar por escrito, no ato do recebimento da Autorização de Serviços, preposto (s) que tenham poderes para resolução de possíveis ocorrências durante à execução;</w:t>
      </w:r>
    </w:p>
    <w:p w:rsidR="00DC0D8E" w:rsidRDefault="003B4CDD">
      <w:pPr>
        <w:ind w:firstLine="0"/>
        <w:jc w:val="both"/>
        <w:rPr>
          <w:sz w:val="22"/>
          <w:szCs w:val="22"/>
        </w:rPr>
      </w:pPr>
      <w:r>
        <w:rPr>
          <w:sz w:val="22"/>
          <w:szCs w:val="22"/>
        </w:rPr>
        <w:t>1.1.11. 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rsidR="00DC0D8E" w:rsidRDefault="003B4CDD">
      <w:pPr>
        <w:ind w:firstLine="0"/>
        <w:jc w:val="both"/>
        <w:rPr>
          <w:sz w:val="22"/>
          <w:szCs w:val="22"/>
        </w:rPr>
      </w:pPr>
      <w:r>
        <w:rPr>
          <w:sz w:val="22"/>
          <w:szCs w:val="22"/>
        </w:rPr>
        <w:t>1.1.12. A CONTRATADA deverá prestar todos os esclarecimentos que lhe forem solicitados pela CONTRATANTE, atendendo prontamente a quaisquer reclamações.</w:t>
      </w:r>
    </w:p>
    <w:p w:rsidR="00DC0D8E" w:rsidRDefault="003B4CDD">
      <w:pPr>
        <w:ind w:firstLine="0"/>
        <w:jc w:val="both"/>
        <w:rPr>
          <w:sz w:val="22"/>
          <w:szCs w:val="22"/>
        </w:rPr>
      </w:pPr>
      <w:r>
        <w:rPr>
          <w:sz w:val="22"/>
          <w:szCs w:val="22"/>
        </w:rPr>
        <w:t xml:space="preserve">1.1.13. A CONTRATADA deverá responsabilizar-se pelos vícios e danos decorrentes do objeto, de acordo com os artigos 12, 13 e 17 a 27, do Código de Defesa do Consumidor (Lei nº 8.078, de 1990), </w:t>
      </w:r>
      <w:r>
        <w:rPr>
          <w:bCs/>
          <w:sz w:val="22"/>
          <w:szCs w:val="22"/>
        </w:rPr>
        <w:t>ficando a Contratante autorizada a descontar dos pagamentos devidos à Contratada, o valor correspondente aos danos sofridos;</w:t>
      </w:r>
    </w:p>
    <w:p w:rsidR="00DC0D8E" w:rsidRDefault="003B4CDD">
      <w:pPr>
        <w:ind w:firstLine="0"/>
        <w:jc w:val="both"/>
        <w:rPr>
          <w:sz w:val="22"/>
          <w:szCs w:val="22"/>
        </w:rPr>
      </w:pPr>
      <w:r>
        <w:t xml:space="preserve">1.1.14. </w:t>
      </w:r>
      <w:r>
        <w:rPr>
          <w:sz w:val="22"/>
          <w:szCs w:val="22"/>
        </w:rPr>
        <w:t>A CONTRATADA deverá i</w:t>
      </w:r>
      <w:r>
        <w:rPr>
          <w:bCs/>
          <w:sz w:val="22"/>
          <w:szCs w:val="22"/>
        </w:rPr>
        <w:t>nstruir seus empregados quanto à necessidade de acatar as Normas Internas da Administração;</w:t>
      </w:r>
    </w:p>
    <w:p w:rsidR="00DC0D8E" w:rsidRDefault="003B4CDD">
      <w:pPr>
        <w:ind w:left="0" w:firstLine="0"/>
        <w:jc w:val="both"/>
        <w:rPr>
          <w:sz w:val="22"/>
          <w:szCs w:val="22"/>
        </w:rPr>
      </w:pPr>
      <w:r>
        <w:rPr>
          <w:bCs/>
          <w:sz w:val="22"/>
          <w:szCs w:val="22"/>
        </w:rPr>
        <w:t>1.1.15. A CONTRATADA deverá instruir seus empregados a respeito das atividades a serem desempenhadas, alertando-os a não executar atividades não abrangidas pelo contrato;</w:t>
      </w:r>
    </w:p>
    <w:p w:rsidR="00DC0D8E" w:rsidRDefault="003B4CDD">
      <w:pPr>
        <w:ind w:left="0" w:firstLine="0"/>
        <w:jc w:val="both"/>
        <w:rPr>
          <w:sz w:val="22"/>
          <w:szCs w:val="22"/>
        </w:rPr>
      </w:pPr>
      <w:r>
        <w:rPr>
          <w:bCs/>
          <w:sz w:val="22"/>
          <w:szCs w:val="22"/>
        </w:rPr>
        <w:t xml:space="preserve">1.1.16.  A CONTRATADA </w:t>
      </w:r>
      <w:proofErr w:type="gramStart"/>
      <w:r>
        <w:rPr>
          <w:bCs/>
          <w:sz w:val="22"/>
          <w:szCs w:val="22"/>
        </w:rPr>
        <w:t>deverá  utilizar</w:t>
      </w:r>
      <w:proofErr w:type="gramEnd"/>
      <w:r>
        <w:rPr>
          <w:bCs/>
          <w:sz w:val="22"/>
          <w:szCs w:val="22"/>
        </w:rPr>
        <w:t xml:space="preserve"> empregados habilitados e com conhecimentos básicos para a perfeita execução;</w:t>
      </w:r>
    </w:p>
    <w:p w:rsidR="00DC0D8E" w:rsidRDefault="003B4CDD">
      <w:pPr>
        <w:ind w:left="0" w:firstLine="0"/>
        <w:jc w:val="both"/>
        <w:rPr>
          <w:sz w:val="22"/>
          <w:szCs w:val="22"/>
        </w:rPr>
      </w:pPr>
      <w:r>
        <w:rPr>
          <w:bCs/>
          <w:sz w:val="22"/>
          <w:szCs w:val="22"/>
        </w:rPr>
        <w:t>1.1.17. A CONTRATADA deverá disponibilizar à Contratante os empregados devidamente uniformizados e provê-los com os Equipamentos de Proteção Individual - EPI, quando for o caso;</w:t>
      </w:r>
    </w:p>
    <w:p w:rsidR="00DC0D8E" w:rsidRDefault="003B4CDD">
      <w:pPr>
        <w:ind w:left="0" w:firstLine="0"/>
        <w:jc w:val="both"/>
        <w:rPr>
          <w:sz w:val="22"/>
          <w:szCs w:val="22"/>
        </w:rPr>
      </w:pPr>
      <w:r>
        <w:rPr>
          <w:bCs/>
          <w:sz w:val="22"/>
          <w:szCs w:val="22"/>
        </w:rPr>
        <w:t>1.1.18. A CONTRATADA deverá guardar sigilo sobre todas as informações obtidas em decorrência do cumprimento do contrato;</w:t>
      </w:r>
    </w:p>
    <w:p w:rsidR="00DC0D8E" w:rsidRDefault="003B4CDD">
      <w:pPr>
        <w:ind w:left="0" w:firstLine="0"/>
        <w:jc w:val="both"/>
        <w:rPr>
          <w:sz w:val="22"/>
          <w:szCs w:val="22"/>
        </w:rPr>
      </w:pPr>
      <w:r>
        <w:rPr>
          <w:bCs/>
          <w:sz w:val="22"/>
          <w:szCs w:val="22"/>
        </w:rPr>
        <w:lastRenderedPageBreak/>
        <w:t>1.1.19. A CONTRATADA deverá responder pelas despesas resultantes de quaisquer ações, demandas, decorrentes de dano seja por culpa sua ou qualquer de seus empregados e prepostos, obrigando-se por quais quer responsabilidade decorrente de ações judiciais de terceiros, que lhe venham a ser exigidas por força de lei, ligadas ao cumprimento do presente Contrato;</w:t>
      </w:r>
    </w:p>
    <w:p w:rsidR="00DC0D8E" w:rsidRDefault="003B4CDD">
      <w:pPr>
        <w:ind w:left="0" w:firstLine="0"/>
        <w:jc w:val="both"/>
        <w:rPr>
          <w:sz w:val="22"/>
          <w:szCs w:val="22"/>
        </w:rPr>
      </w:pPr>
      <w:r>
        <w:rPr>
          <w:bCs/>
          <w:sz w:val="22"/>
          <w:szCs w:val="22"/>
        </w:rPr>
        <w:t xml:space="preserve">1.1.20. A </w:t>
      </w:r>
      <w:proofErr w:type="gramStart"/>
      <w:r>
        <w:rPr>
          <w:bCs/>
          <w:sz w:val="22"/>
          <w:szCs w:val="22"/>
        </w:rPr>
        <w:t>CONTRATADA  deverá</w:t>
      </w:r>
      <w:proofErr w:type="gramEnd"/>
      <w:r>
        <w:rPr>
          <w:bCs/>
          <w:sz w:val="22"/>
          <w:szCs w:val="22"/>
        </w:rPr>
        <w:t xml:space="preserve"> arcar com todas as despesas diretas e indiretas, decorrentes do cumprimento das obrigações assumidas, sem qualquer ônus a contratante;</w:t>
      </w:r>
    </w:p>
    <w:p w:rsidR="00DC0D8E" w:rsidRDefault="003B4CDD">
      <w:pPr>
        <w:ind w:left="0" w:firstLine="0"/>
        <w:jc w:val="both"/>
        <w:rPr>
          <w:sz w:val="22"/>
          <w:szCs w:val="22"/>
        </w:rPr>
      </w:pPr>
      <w:r>
        <w:rPr>
          <w:bCs/>
          <w:sz w:val="22"/>
          <w:szCs w:val="22"/>
        </w:rPr>
        <w:t>1.1.21.A CONTRATADA deverá conduzir os trabalhos com estrita observância às normas da legislação pertinente, cumprindo as determinações dos Poderes Públicos;</w:t>
      </w:r>
    </w:p>
    <w:p w:rsidR="00DC0D8E" w:rsidRDefault="003B4CDD">
      <w:pPr>
        <w:ind w:left="0" w:firstLine="0"/>
        <w:jc w:val="both"/>
        <w:rPr>
          <w:sz w:val="22"/>
          <w:szCs w:val="22"/>
        </w:rPr>
      </w:pPr>
      <w:r>
        <w:rPr>
          <w:bCs/>
          <w:sz w:val="22"/>
          <w:szCs w:val="22"/>
        </w:rPr>
        <w:t>1.1.22.A CONTRATADA deverá submeter previamente, por escrito, à Contratante, para análise e aprovação, qualquer mudança no método de execução do serviço que fuja das especificações constantes de Termo de Referência a ser elaborado.</w:t>
      </w:r>
    </w:p>
    <w:p w:rsidR="00DC0D8E" w:rsidRDefault="003B4CDD">
      <w:pPr>
        <w:ind w:left="0" w:firstLine="0"/>
        <w:jc w:val="both"/>
        <w:rPr>
          <w:sz w:val="22"/>
          <w:szCs w:val="22"/>
        </w:rPr>
      </w:pPr>
      <w:r>
        <w:rPr>
          <w:bCs/>
          <w:sz w:val="22"/>
          <w:szCs w:val="22"/>
        </w:rPr>
        <w:t>1.1.23. A CONTRATADA deverá cumprir, além dos postulados legais vigentes de âmbito federal, estadual ou municipal, as normas de segurança da Contratante;</w:t>
      </w:r>
    </w:p>
    <w:p w:rsidR="00DC0D8E" w:rsidRDefault="003B4CDD">
      <w:pPr>
        <w:ind w:left="0" w:firstLine="0"/>
        <w:jc w:val="both"/>
        <w:rPr>
          <w:sz w:val="22"/>
          <w:szCs w:val="22"/>
        </w:rPr>
      </w:pPr>
      <w:r>
        <w:rPr>
          <w:bCs/>
          <w:sz w:val="22"/>
          <w:szCs w:val="22"/>
        </w:rPr>
        <w:t xml:space="preserve">1.1.24. A CONTRATADA deverá proceder a entrega </w:t>
      </w:r>
      <w:proofErr w:type="gramStart"/>
      <w:r>
        <w:rPr>
          <w:bCs/>
          <w:sz w:val="22"/>
          <w:szCs w:val="22"/>
        </w:rPr>
        <w:t>somente  mediante</w:t>
      </w:r>
      <w:proofErr w:type="gramEnd"/>
      <w:r>
        <w:rPr>
          <w:bCs/>
          <w:sz w:val="22"/>
          <w:szCs w:val="22"/>
        </w:rPr>
        <w:t xml:space="preserve"> a apresentação da Ordem de Execução, na qual constarão, dentre outras informações, o endereço, horário, responsável pelo recebimento / fiscal do contrato, bem como dimensionamento adequado para atender a demanda, devidamente autorizado e, assinada pelo Fiscal do Contrato;</w:t>
      </w:r>
    </w:p>
    <w:p w:rsidR="00DC0D8E" w:rsidRDefault="003B4CDD">
      <w:pPr>
        <w:ind w:left="0" w:firstLine="0"/>
        <w:jc w:val="both"/>
        <w:rPr>
          <w:sz w:val="22"/>
          <w:szCs w:val="22"/>
        </w:rPr>
      </w:pPr>
      <w:r>
        <w:rPr>
          <w:bCs/>
          <w:sz w:val="22"/>
          <w:szCs w:val="22"/>
        </w:rPr>
        <w:t>1.1.25.Todos os custos para realização da entrega dos bens serão de responsabilidade da CONTRATADA e deverão constar na proposta de preços.</w:t>
      </w:r>
    </w:p>
    <w:p w:rsidR="00DC0D8E" w:rsidRDefault="003B4CDD">
      <w:pPr>
        <w:ind w:left="0" w:firstLine="0"/>
        <w:jc w:val="both"/>
        <w:rPr>
          <w:sz w:val="22"/>
          <w:szCs w:val="22"/>
        </w:rPr>
      </w:pPr>
      <w:r>
        <w:rPr>
          <w:bCs/>
          <w:sz w:val="22"/>
          <w:szCs w:val="22"/>
        </w:rPr>
        <w:t>1.1.26.Executar a entrega dentro dos parâmetros e rotinas estabelecidos, fornecendo todos os materiais, equipamentos e utensílios em quantidade, qualidade e tecnologia adequadas, com a observância às recomendações aceitas pela boa técnica, normas e legislação;</w:t>
      </w:r>
    </w:p>
    <w:p w:rsidR="00DC0D8E" w:rsidRDefault="00DC0D8E">
      <w:pPr>
        <w:ind w:left="0" w:firstLine="0"/>
        <w:jc w:val="both"/>
        <w:rPr>
          <w:sz w:val="22"/>
          <w:szCs w:val="22"/>
        </w:rPr>
      </w:pPr>
    </w:p>
    <w:p w:rsidR="00DC0D8E" w:rsidRDefault="00DC0D8E">
      <w:pPr>
        <w:ind w:left="0" w:firstLine="0"/>
        <w:jc w:val="both"/>
        <w:rPr>
          <w:sz w:val="22"/>
          <w:szCs w:val="22"/>
        </w:rPr>
      </w:pPr>
    </w:p>
    <w:p w:rsidR="00DC0D8E" w:rsidRDefault="003B4CDD">
      <w:pPr>
        <w:pStyle w:val="PargrafodaLista"/>
        <w:numPr>
          <w:ilvl w:val="0"/>
          <w:numId w:val="3"/>
        </w:numPr>
        <w:jc w:val="both"/>
        <w:rPr>
          <w:b/>
          <w:bCs/>
          <w:sz w:val="22"/>
          <w:szCs w:val="22"/>
        </w:rPr>
      </w:pPr>
      <w:r>
        <w:rPr>
          <w:b/>
          <w:bCs/>
          <w:sz w:val="22"/>
          <w:szCs w:val="22"/>
        </w:rPr>
        <w:t xml:space="preserve">Justificativas para o parcelamento ou não da contratação (artigo </w:t>
      </w:r>
      <w:proofErr w:type="gramStart"/>
      <w:r>
        <w:rPr>
          <w:b/>
          <w:bCs/>
          <w:sz w:val="22"/>
          <w:szCs w:val="22"/>
        </w:rPr>
        <w:t>15,§</w:t>
      </w:r>
      <w:proofErr w:type="gramEnd"/>
      <w:r>
        <w:rPr>
          <w:b/>
          <w:bCs/>
          <w:sz w:val="22"/>
          <w:szCs w:val="22"/>
        </w:rPr>
        <w:t xml:space="preserve">1º, VIII do Decreto nº 3.537/2023): </w:t>
      </w:r>
    </w:p>
    <w:p w:rsidR="00DC0D8E" w:rsidRDefault="003B4CDD">
      <w:pPr>
        <w:jc w:val="both"/>
        <w:rPr>
          <w:bCs/>
          <w:sz w:val="22"/>
          <w:szCs w:val="22"/>
        </w:rPr>
      </w:pPr>
      <w:r>
        <w:rPr>
          <w:bCs/>
          <w:sz w:val="22"/>
          <w:szCs w:val="22"/>
        </w:rPr>
        <w:t xml:space="preserve">Nos termos do art. 47, inciso II, da Lei Federal nº 14.133/2021, as licitações atenderão ao princípio do parcelamento, quando tecnicamente viável e economicamente vantajoso. Na aplicação deste princípio, o § 1º do mesmo art. 47 estabelece que devam ser considerados a responsabilidade técnica, o custo para a Administração de vários contratos frente às vantagens da redução de custos, com divisão do objeto em </w:t>
      </w:r>
      <w:r w:rsidR="00BF1804">
        <w:rPr>
          <w:bCs/>
          <w:sz w:val="22"/>
          <w:szCs w:val="22"/>
        </w:rPr>
        <w:t>lotes</w:t>
      </w:r>
      <w:r>
        <w:rPr>
          <w:bCs/>
          <w:sz w:val="22"/>
          <w:szCs w:val="22"/>
        </w:rPr>
        <w:t xml:space="preserve">, e o dever de buscar a ampliação da competição e de evitar a concentração de mercado. Nesse caso, sugerimos a licitação por </w:t>
      </w:r>
      <w:r w:rsidR="00BF1804">
        <w:rPr>
          <w:bCs/>
          <w:sz w:val="22"/>
          <w:szCs w:val="22"/>
        </w:rPr>
        <w:t>lotes</w:t>
      </w:r>
      <w:r>
        <w:rPr>
          <w:bCs/>
          <w:sz w:val="22"/>
          <w:szCs w:val="22"/>
        </w:rPr>
        <w:t>, onde o objeto é dividido em part</w:t>
      </w:r>
      <w:r w:rsidR="00F668DD">
        <w:rPr>
          <w:bCs/>
          <w:sz w:val="22"/>
          <w:szCs w:val="22"/>
        </w:rPr>
        <w:t xml:space="preserve">es </w:t>
      </w:r>
      <w:proofErr w:type="gramStart"/>
      <w:r w:rsidR="00F668DD">
        <w:rPr>
          <w:bCs/>
          <w:sz w:val="22"/>
          <w:szCs w:val="22"/>
        </w:rPr>
        <w:t xml:space="preserve">específicas, </w:t>
      </w:r>
      <w:bookmarkStart w:id="0" w:name="_GoBack"/>
      <w:bookmarkEnd w:id="0"/>
      <w:r>
        <w:rPr>
          <w:bCs/>
          <w:sz w:val="22"/>
          <w:szCs w:val="22"/>
        </w:rPr>
        <w:t xml:space="preserve"> visando</w:t>
      </w:r>
      <w:proofErr w:type="gramEnd"/>
      <w:r>
        <w:rPr>
          <w:bCs/>
          <w:sz w:val="22"/>
          <w:szCs w:val="22"/>
        </w:rPr>
        <w:t xml:space="preserve"> um aumento da competitividade do certame, pois possibilita a participação de vários fornecedores.</w:t>
      </w:r>
    </w:p>
    <w:p w:rsidR="00DC0D8E" w:rsidRDefault="00DC0D8E">
      <w:pPr>
        <w:rPr>
          <w:b/>
          <w:bCs/>
          <w:sz w:val="22"/>
          <w:szCs w:val="22"/>
        </w:rPr>
      </w:pPr>
    </w:p>
    <w:p w:rsidR="00DC0D8E" w:rsidRDefault="003B4CDD">
      <w:pPr>
        <w:pStyle w:val="PargrafodaLista"/>
        <w:numPr>
          <w:ilvl w:val="0"/>
          <w:numId w:val="3"/>
        </w:numPr>
        <w:rPr>
          <w:b/>
          <w:bCs/>
          <w:sz w:val="22"/>
          <w:szCs w:val="22"/>
        </w:rPr>
      </w:pPr>
      <w:r>
        <w:rPr>
          <w:b/>
          <w:bCs/>
          <w:sz w:val="22"/>
          <w:szCs w:val="22"/>
        </w:rPr>
        <w:t>Contratações correlatas e/ou interdependentes (art. 15, §1º, XI do Decreto nº 3.537/2023):</w:t>
      </w:r>
    </w:p>
    <w:p w:rsidR="00DC0D8E" w:rsidRDefault="003B4CDD">
      <w:pPr>
        <w:ind w:firstLine="0"/>
        <w:jc w:val="both"/>
        <w:rPr>
          <w:bCs/>
          <w:color w:val="000000" w:themeColor="text1"/>
          <w:sz w:val="22"/>
          <w:szCs w:val="22"/>
        </w:rPr>
      </w:pPr>
      <w:r>
        <w:rPr>
          <w:bCs/>
          <w:color w:val="000000" w:themeColor="text1"/>
          <w:sz w:val="22"/>
          <w:szCs w:val="22"/>
        </w:rPr>
        <w:t>Não há necessidade/demanda de contratações correlatas ou interdependentes no presente objeto desta Contratação.</w:t>
      </w:r>
    </w:p>
    <w:p w:rsidR="00DC0D8E" w:rsidRDefault="00DC0D8E">
      <w:pPr>
        <w:ind w:left="0" w:firstLine="0"/>
        <w:rPr>
          <w:b/>
          <w:bCs/>
          <w:sz w:val="22"/>
          <w:szCs w:val="22"/>
        </w:rPr>
      </w:pPr>
    </w:p>
    <w:p w:rsidR="00DC0D8E" w:rsidRDefault="003B4CDD">
      <w:pPr>
        <w:pStyle w:val="PargrafodaLista"/>
        <w:numPr>
          <w:ilvl w:val="0"/>
          <w:numId w:val="3"/>
        </w:numPr>
        <w:rPr>
          <w:b/>
          <w:bCs/>
          <w:sz w:val="22"/>
          <w:szCs w:val="22"/>
        </w:rPr>
      </w:pPr>
      <w:r>
        <w:rPr>
          <w:b/>
          <w:bCs/>
          <w:sz w:val="22"/>
          <w:szCs w:val="22"/>
        </w:rPr>
        <w:t>Resultados pretendidos (art. 15, §1º, IX do Decreto nº 3.537/2023):</w:t>
      </w:r>
    </w:p>
    <w:p w:rsidR="00DC0D8E" w:rsidRDefault="003B4CDD">
      <w:pPr>
        <w:pStyle w:val="PargrafodaLista"/>
        <w:ind w:left="0" w:hanging="2"/>
        <w:jc w:val="both"/>
        <w:rPr>
          <w:bCs/>
          <w:sz w:val="22"/>
          <w:szCs w:val="22"/>
        </w:rPr>
      </w:pPr>
      <w:r>
        <w:rPr>
          <w:bCs/>
          <w:sz w:val="22"/>
          <w:szCs w:val="22"/>
        </w:rPr>
        <w:t>Pretende-se, com o presente processo licitatório, assegurar a seleção da proposta apta a gerar a contratação mais vantajosa para o Município. Almeja-se, igualmente, assegurar tratamento isonômico entre os licitantes, bem como a justa competição, bem como evitar contratação com sobre preço ou com preço manifestamente inexequível e superfaturamento na execução do contrato. A contratação decorrente do presente processo licitatório exigirá da contratada o cumprimento das boas práticas de sustentabilidade, contribuindo para a racionalização e otimização do uso dos recursos, bem como para a redução dos impactos ambientais.</w:t>
      </w:r>
    </w:p>
    <w:p w:rsidR="005B7149" w:rsidRDefault="003B4CDD">
      <w:pPr>
        <w:pStyle w:val="PargrafodaLista"/>
        <w:ind w:left="0" w:hanging="2"/>
        <w:jc w:val="both"/>
        <w:rPr>
          <w:bCs/>
          <w:sz w:val="22"/>
          <w:szCs w:val="22"/>
        </w:rPr>
      </w:pPr>
      <w:r>
        <w:rPr>
          <w:bCs/>
          <w:sz w:val="22"/>
          <w:szCs w:val="22"/>
        </w:rPr>
        <w:t xml:space="preserve">Pretende-se, com a contratação: a) Dar segurança na rodagem de máquinas e </w:t>
      </w:r>
      <w:r w:rsidR="00751C38">
        <w:rPr>
          <w:bCs/>
          <w:sz w:val="22"/>
          <w:szCs w:val="22"/>
        </w:rPr>
        <w:t>veículos</w:t>
      </w:r>
      <w:r>
        <w:rPr>
          <w:bCs/>
          <w:sz w:val="22"/>
          <w:szCs w:val="22"/>
        </w:rPr>
        <w:t xml:space="preserve"> com pneus devidamente conservados e dentro da manutenção necessária; </w:t>
      </w:r>
    </w:p>
    <w:p w:rsidR="005B7149" w:rsidRDefault="003B4CDD">
      <w:pPr>
        <w:pStyle w:val="PargrafodaLista"/>
        <w:ind w:left="0" w:hanging="2"/>
        <w:jc w:val="both"/>
        <w:rPr>
          <w:bCs/>
          <w:sz w:val="22"/>
          <w:szCs w:val="22"/>
        </w:rPr>
      </w:pPr>
      <w:r>
        <w:rPr>
          <w:bCs/>
          <w:sz w:val="22"/>
          <w:szCs w:val="22"/>
        </w:rPr>
        <w:t xml:space="preserve">b) Melhoria da locomoção de veículos e qualidade de vida aso </w:t>
      </w:r>
      <w:r w:rsidR="005B7149">
        <w:rPr>
          <w:bCs/>
          <w:sz w:val="22"/>
          <w:szCs w:val="22"/>
        </w:rPr>
        <w:t>munícipes</w:t>
      </w:r>
      <w:r w:rsidR="00751C38">
        <w:rPr>
          <w:bCs/>
          <w:sz w:val="22"/>
          <w:szCs w:val="22"/>
        </w:rPr>
        <w:t xml:space="preserve"> que forem atendidos pelos veí</w:t>
      </w:r>
      <w:r>
        <w:rPr>
          <w:bCs/>
          <w:sz w:val="22"/>
          <w:szCs w:val="22"/>
        </w:rPr>
        <w:t xml:space="preserve">culos e maquinas da frota municipal; </w:t>
      </w:r>
    </w:p>
    <w:p w:rsidR="00DC0D8E" w:rsidRDefault="003B4CDD">
      <w:pPr>
        <w:pStyle w:val="PargrafodaLista"/>
        <w:ind w:left="0" w:hanging="2"/>
        <w:jc w:val="both"/>
        <w:rPr>
          <w:bCs/>
          <w:sz w:val="22"/>
          <w:szCs w:val="22"/>
        </w:rPr>
      </w:pPr>
      <w:r>
        <w:rPr>
          <w:bCs/>
          <w:sz w:val="22"/>
          <w:szCs w:val="22"/>
        </w:rPr>
        <w:t>c) Redução de custos de aquisição de pneus novos, com a recauchutagem de carcaças próprias, aumentando a vida útil dos pneus;</w:t>
      </w:r>
    </w:p>
    <w:p w:rsidR="00DC0D8E" w:rsidRDefault="00DC0D8E">
      <w:pPr>
        <w:pStyle w:val="PargrafodaLista"/>
        <w:ind w:left="358" w:firstLine="0"/>
        <w:rPr>
          <w:b/>
          <w:bCs/>
          <w:sz w:val="22"/>
          <w:szCs w:val="22"/>
        </w:rPr>
      </w:pPr>
    </w:p>
    <w:p w:rsidR="00DC0D8E" w:rsidRDefault="003B4CDD">
      <w:pPr>
        <w:pStyle w:val="PargrafodaLista"/>
        <w:numPr>
          <w:ilvl w:val="0"/>
          <w:numId w:val="3"/>
        </w:numPr>
        <w:rPr>
          <w:b/>
          <w:bCs/>
          <w:sz w:val="22"/>
          <w:szCs w:val="22"/>
        </w:rPr>
      </w:pPr>
      <w:r>
        <w:rPr>
          <w:b/>
          <w:bCs/>
          <w:sz w:val="22"/>
          <w:szCs w:val="22"/>
        </w:rPr>
        <w:t>Providências a serem adotadas (art. 15, §1º, X do Decreto nº 3.537/2023):</w:t>
      </w:r>
    </w:p>
    <w:p w:rsidR="00DC0D8E" w:rsidRDefault="003B4CDD">
      <w:pPr>
        <w:pStyle w:val="PargrafodaLista"/>
        <w:numPr>
          <w:ilvl w:val="1"/>
          <w:numId w:val="3"/>
        </w:numPr>
        <w:jc w:val="both"/>
        <w:rPr>
          <w:bCs/>
          <w:sz w:val="22"/>
          <w:szCs w:val="22"/>
        </w:rPr>
      </w:pPr>
      <w:r>
        <w:rPr>
          <w:bCs/>
          <w:sz w:val="22"/>
          <w:szCs w:val="22"/>
        </w:rPr>
        <w:t>Capacitação: A administração deverá providenciar capacitação para os fiscais e gestor de contrato, para a plena execução da função.</w:t>
      </w:r>
    </w:p>
    <w:p w:rsidR="00DC0D8E" w:rsidRDefault="003B4CDD">
      <w:pPr>
        <w:pStyle w:val="PargrafodaLista"/>
        <w:numPr>
          <w:ilvl w:val="1"/>
          <w:numId w:val="3"/>
        </w:numPr>
        <w:jc w:val="both"/>
        <w:rPr>
          <w:bCs/>
          <w:sz w:val="22"/>
          <w:szCs w:val="22"/>
        </w:rPr>
      </w:pPr>
      <w:r>
        <w:rPr>
          <w:bCs/>
          <w:sz w:val="22"/>
          <w:szCs w:val="22"/>
        </w:rPr>
        <w:t>Elaboração do Termo de Referência, contendo todos os elementos necessários para a contratação de bens e serviços;</w:t>
      </w:r>
    </w:p>
    <w:p w:rsidR="00DC0D8E" w:rsidRDefault="003B4CDD">
      <w:pPr>
        <w:pStyle w:val="PargrafodaLista"/>
        <w:numPr>
          <w:ilvl w:val="1"/>
          <w:numId w:val="3"/>
        </w:numPr>
        <w:jc w:val="both"/>
        <w:rPr>
          <w:bCs/>
          <w:sz w:val="22"/>
          <w:szCs w:val="22"/>
        </w:rPr>
      </w:pPr>
      <w:r>
        <w:rPr>
          <w:bCs/>
          <w:sz w:val="22"/>
          <w:szCs w:val="22"/>
        </w:rPr>
        <w:t>Elaboração de contrato;</w:t>
      </w:r>
    </w:p>
    <w:p w:rsidR="00DC0D8E" w:rsidRDefault="003B4CDD">
      <w:pPr>
        <w:pStyle w:val="PargrafodaLista"/>
        <w:numPr>
          <w:ilvl w:val="1"/>
          <w:numId w:val="3"/>
        </w:numPr>
        <w:jc w:val="both"/>
        <w:rPr>
          <w:bCs/>
          <w:sz w:val="22"/>
          <w:szCs w:val="22"/>
        </w:rPr>
      </w:pPr>
      <w:r>
        <w:rPr>
          <w:bCs/>
          <w:sz w:val="22"/>
          <w:szCs w:val="22"/>
        </w:rPr>
        <w:t>Acompanhamento da execução do contrato, através de fiscal de contrato (técnico e administrativo);</w:t>
      </w:r>
    </w:p>
    <w:p w:rsidR="00DC0D8E" w:rsidRDefault="003B4CDD">
      <w:pPr>
        <w:pStyle w:val="PargrafodaLista"/>
        <w:numPr>
          <w:ilvl w:val="1"/>
          <w:numId w:val="3"/>
        </w:numPr>
        <w:jc w:val="both"/>
        <w:rPr>
          <w:bCs/>
          <w:sz w:val="22"/>
          <w:szCs w:val="22"/>
        </w:rPr>
      </w:pPr>
      <w:r>
        <w:rPr>
          <w:bCs/>
          <w:sz w:val="22"/>
          <w:szCs w:val="22"/>
        </w:rPr>
        <w:t>Receber o objeto da contratação.</w:t>
      </w:r>
    </w:p>
    <w:p w:rsidR="00DC0D8E" w:rsidRDefault="003B4CDD">
      <w:pPr>
        <w:pStyle w:val="PargrafodaLista"/>
        <w:numPr>
          <w:ilvl w:val="1"/>
          <w:numId w:val="3"/>
        </w:numPr>
        <w:jc w:val="both"/>
        <w:rPr>
          <w:bCs/>
          <w:sz w:val="22"/>
          <w:szCs w:val="22"/>
        </w:rPr>
      </w:pPr>
      <w:r>
        <w:rPr>
          <w:bCs/>
          <w:sz w:val="22"/>
          <w:szCs w:val="22"/>
        </w:rPr>
        <w:t>Será requisitado do gestor ou encarregado o acompanhamento do serviço, a fim de avaliar se as peças trocadas são genuínas e de primeiro uso.</w:t>
      </w:r>
    </w:p>
    <w:p w:rsidR="00DC0D8E" w:rsidRDefault="003B4CDD">
      <w:pPr>
        <w:pStyle w:val="PargrafodaLista"/>
        <w:numPr>
          <w:ilvl w:val="1"/>
          <w:numId w:val="3"/>
        </w:numPr>
        <w:jc w:val="both"/>
        <w:rPr>
          <w:bCs/>
          <w:sz w:val="22"/>
          <w:szCs w:val="22"/>
        </w:rPr>
      </w:pPr>
      <w:r>
        <w:rPr>
          <w:bCs/>
          <w:sz w:val="22"/>
          <w:szCs w:val="22"/>
        </w:rPr>
        <w:t>Incluso a presente segue mapa de risco, na ânsia de verificar possíveis particulares que podem comprometer a presente contratação.</w:t>
      </w:r>
    </w:p>
    <w:p w:rsidR="00DC0D8E" w:rsidRDefault="003B4CDD">
      <w:pPr>
        <w:pStyle w:val="PargrafodaLista"/>
        <w:numPr>
          <w:ilvl w:val="1"/>
          <w:numId w:val="3"/>
        </w:numPr>
        <w:jc w:val="both"/>
        <w:rPr>
          <w:bCs/>
          <w:color w:val="000000" w:themeColor="text1"/>
          <w:sz w:val="22"/>
          <w:szCs w:val="22"/>
        </w:rPr>
      </w:pPr>
      <w:r>
        <w:rPr>
          <w:bCs/>
          <w:color w:val="000000" w:themeColor="text1"/>
          <w:sz w:val="22"/>
          <w:szCs w:val="22"/>
        </w:rPr>
        <w:t xml:space="preserve">Designar por portaria fiscal do contrato: </w:t>
      </w:r>
      <w:r>
        <w:rPr>
          <w:color w:val="000000" w:themeColor="text1"/>
          <w:sz w:val="22"/>
          <w:szCs w:val="22"/>
        </w:rPr>
        <w:t xml:space="preserve">Sr. </w:t>
      </w:r>
      <w:r w:rsidRPr="00A34E85">
        <w:rPr>
          <w:bCs/>
          <w:color w:val="000000" w:themeColor="text1"/>
          <w:sz w:val="22"/>
          <w:szCs w:val="22"/>
          <w:u w:val="single"/>
        </w:rPr>
        <w:t>ELIAS MASSON – Matrícula 4766.</w:t>
      </w:r>
    </w:p>
    <w:p w:rsidR="00DC0D8E" w:rsidRDefault="00DC0D8E">
      <w:pPr>
        <w:ind w:firstLine="0"/>
        <w:jc w:val="both"/>
        <w:rPr>
          <w:bCs/>
          <w:color w:val="000000" w:themeColor="text1"/>
          <w:sz w:val="22"/>
          <w:szCs w:val="22"/>
        </w:rPr>
      </w:pPr>
    </w:p>
    <w:p w:rsidR="005B7149" w:rsidRDefault="003B4CDD" w:rsidP="005B7149">
      <w:pPr>
        <w:ind w:firstLine="0"/>
        <w:jc w:val="both"/>
        <w:rPr>
          <w:bCs/>
          <w:color w:val="000000" w:themeColor="text1"/>
          <w:sz w:val="22"/>
          <w:szCs w:val="22"/>
        </w:rPr>
      </w:pPr>
      <w:r>
        <w:rPr>
          <w:bCs/>
          <w:color w:val="000000" w:themeColor="text1"/>
          <w:sz w:val="22"/>
          <w:szCs w:val="22"/>
        </w:rPr>
        <w:t>Ademais, para que a pretendida contratação tenha sucesso, é preciso que outras etapas sejam concluídas, quais sejam:</w:t>
      </w:r>
    </w:p>
    <w:p w:rsidR="005B7149" w:rsidRDefault="003B4CDD" w:rsidP="005B7149">
      <w:pPr>
        <w:ind w:firstLine="0"/>
        <w:jc w:val="both"/>
        <w:rPr>
          <w:bCs/>
          <w:color w:val="000000" w:themeColor="text1"/>
          <w:sz w:val="22"/>
          <w:szCs w:val="22"/>
        </w:rPr>
      </w:pPr>
      <w:r>
        <w:rPr>
          <w:bCs/>
          <w:color w:val="000000" w:themeColor="text1"/>
          <w:sz w:val="22"/>
          <w:szCs w:val="22"/>
        </w:rPr>
        <w:t xml:space="preserve"> a) elaboração de minuta do edital;</w:t>
      </w:r>
    </w:p>
    <w:p w:rsidR="005B7149" w:rsidRDefault="003B4CDD" w:rsidP="005B7149">
      <w:pPr>
        <w:ind w:left="0" w:firstLine="0"/>
        <w:jc w:val="both"/>
        <w:rPr>
          <w:bCs/>
          <w:color w:val="000000" w:themeColor="text1"/>
          <w:sz w:val="22"/>
          <w:szCs w:val="22"/>
        </w:rPr>
      </w:pPr>
      <w:r>
        <w:rPr>
          <w:bCs/>
          <w:color w:val="000000" w:themeColor="text1"/>
          <w:sz w:val="22"/>
          <w:szCs w:val="22"/>
        </w:rPr>
        <w:t xml:space="preserve"> b) realização de certificação de disponibilidade orçamentária;</w:t>
      </w:r>
    </w:p>
    <w:p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c) designação em Portaria de pregoeiro, equipe de apoio, agente de contratação (conforme o caso); </w:t>
      </w:r>
    </w:p>
    <w:p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d) elaboração de minuta do contrato; </w:t>
      </w:r>
    </w:p>
    <w:p w:rsidR="005B7149"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e) encaminhamento do processo para análise jurídica;</w:t>
      </w:r>
    </w:p>
    <w:p w:rsidR="005B7149" w:rsidRDefault="003B4CDD">
      <w:pPr>
        <w:ind w:firstLine="0"/>
        <w:jc w:val="both"/>
        <w:rPr>
          <w:bCs/>
          <w:color w:val="000000" w:themeColor="text1"/>
          <w:sz w:val="22"/>
          <w:szCs w:val="22"/>
        </w:rPr>
      </w:pPr>
      <w:r>
        <w:rPr>
          <w:bCs/>
          <w:color w:val="000000" w:themeColor="text1"/>
          <w:sz w:val="22"/>
          <w:szCs w:val="22"/>
        </w:rPr>
        <w:t xml:space="preserve"> f) análise da manifestação jurídica e atendimento aos apontamentos constantes no parecer, mediante Nota Técnica com os ajustes indicados;</w:t>
      </w:r>
    </w:p>
    <w:p w:rsidR="005B7149" w:rsidRDefault="003B4CDD">
      <w:pPr>
        <w:ind w:firstLine="0"/>
        <w:jc w:val="both"/>
        <w:rPr>
          <w:bCs/>
          <w:color w:val="000000" w:themeColor="text1"/>
          <w:sz w:val="22"/>
          <w:szCs w:val="22"/>
        </w:rPr>
      </w:pPr>
      <w:r>
        <w:rPr>
          <w:bCs/>
          <w:color w:val="000000" w:themeColor="text1"/>
          <w:sz w:val="22"/>
          <w:szCs w:val="22"/>
        </w:rPr>
        <w:t xml:space="preserve">g) publicação e divulgação do edital e anexos; </w:t>
      </w:r>
    </w:p>
    <w:p w:rsidR="005B7149" w:rsidRDefault="003B4CDD" w:rsidP="005B7149">
      <w:pPr>
        <w:ind w:firstLine="0"/>
        <w:jc w:val="both"/>
        <w:rPr>
          <w:bCs/>
          <w:color w:val="000000" w:themeColor="text1"/>
          <w:sz w:val="22"/>
          <w:szCs w:val="22"/>
        </w:rPr>
      </w:pPr>
      <w:r>
        <w:rPr>
          <w:bCs/>
          <w:color w:val="000000" w:themeColor="text1"/>
          <w:sz w:val="22"/>
          <w:szCs w:val="22"/>
        </w:rPr>
        <w:t>h) resposta a eventuais pedidos de esclarecimentos e/ou impugnação, caso aplicável;</w:t>
      </w:r>
    </w:p>
    <w:p w:rsidR="005B7149" w:rsidRDefault="003B4CDD" w:rsidP="005B7149">
      <w:pPr>
        <w:ind w:firstLine="0"/>
        <w:jc w:val="both"/>
        <w:rPr>
          <w:bCs/>
          <w:color w:val="000000" w:themeColor="text1"/>
          <w:sz w:val="22"/>
          <w:szCs w:val="22"/>
        </w:rPr>
      </w:pPr>
      <w:r>
        <w:rPr>
          <w:bCs/>
          <w:color w:val="000000" w:themeColor="text1"/>
          <w:sz w:val="22"/>
          <w:szCs w:val="22"/>
        </w:rPr>
        <w:t xml:space="preserve"> i) realização do certame, com suas respectivas etapas;</w:t>
      </w:r>
    </w:p>
    <w:p w:rsidR="005B7149" w:rsidRDefault="003B4CDD">
      <w:pPr>
        <w:ind w:firstLine="0"/>
        <w:jc w:val="both"/>
        <w:rPr>
          <w:bCs/>
          <w:color w:val="000000" w:themeColor="text1"/>
          <w:sz w:val="22"/>
          <w:szCs w:val="22"/>
        </w:rPr>
      </w:pPr>
      <w:r>
        <w:rPr>
          <w:bCs/>
          <w:color w:val="000000" w:themeColor="text1"/>
          <w:sz w:val="22"/>
          <w:szCs w:val="22"/>
        </w:rPr>
        <w:t xml:space="preserve"> j) realização de empenho; e </w:t>
      </w:r>
    </w:p>
    <w:p w:rsidR="00DC0D8E" w:rsidRDefault="005B7149">
      <w:pPr>
        <w:ind w:firstLine="0"/>
        <w:jc w:val="both"/>
        <w:rPr>
          <w:bCs/>
          <w:color w:val="000000" w:themeColor="text1"/>
          <w:sz w:val="22"/>
          <w:szCs w:val="22"/>
        </w:rPr>
      </w:pPr>
      <w:r>
        <w:rPr>
          <w:bCs/>
          <w:color w:val="000000" w:themeColor="text1"/>
          <w:sz w:val="22"/>
          <w:szCs w:val="22"/>
        </w:rPr>
        <w:t xml:space="preserve"> </w:t>
      </w:r>
      <w:r w:rsidR="003B4CDD">
        <w:rPr>
          <w:bCs/>
          <w:color w:val="000000" w:themeColor="text1"/>
          <w:sz w:val="22"/>
          <w:szCs w:val="22"/>
        </w:rPr>
        <w:t xml:space="preserve">l) assinatura e publicação do contrato.  </w:t>
      </w:r>
    </w:p>
    <w:p w:rsidR="00DC0D8E" w:rsidRDefault="00DC0D8E">
      <w:pPr>
        <w:ind w:firstLine="0"/>
        <w:jc w:val="both"/>
        <w:rPr>
          <w:bCs/>
          <w:color w:val="000000" w:themeColor="text1"/>
          <w:sz w:val="22"/>
          <w:szCs w:val="22"/>
        </w:rPr>
      </w:pPr>
    </w:p>
    <w:p w:rsidR="00DC0D8E" w:rsidRDefault="003B4CDD">
      <w:pPr>
        <w:pStyle w:val="PargrafodaLista"/>
        <w:numPr>
          <w:ilvl w:val="0"/>
          <w:numId w:val="3"/>
        </w:numPr>
        <w:rPr>
          <w:b/>
          <w:bCs/>
          <w:sz w:val="22"/>
          <w:szCs w:val="22"/>
        </w:rPr>
      </w:pPr>
      <w:r>
        <w:rPr>
          <w:b/>
          <w:bCs/>
          <w:sz w:val="22"/>
          <w:szCs w:val="22"/>
        </w:rPr>
        <w:t>Possíveis impactos ambientais (art. 15, §1º, XII do Decreto nº 3.537/2023):</w:t>
      </w:r>
    </w:p>
    <w:p w:rsidR="00DC0D8E" w:rsidRDefault="003B4CDD">
      <w:pPr>
        <w:jc w:val="both"/>
        <w:rPr>
          <w:bCs/>
          <w:sz w:val="22"/>
          <w:szCs w:val="22"/>
        </w:rPr>
      </w:pPr>
      <w:r>
        <w:rPr>
          <w:bCs/>
          <w:sz w:val="22"/>
          <w:szCs w:val="22"/>
        </w:rPr>
        <w:t>6.1. Recomenda-se que:</w:t>
      </w:r>
    </w:p>
    <w:p w:rsidR="00DC0D8E" w:rsidRDefault="003B4CDD">
      <w:pPr>
        <w:jc w:val="both"/>
        <w:rPr>
          <w:bCs/>
          <w:sz w:val="22"/>
          <w:szCs w:val="22"/>
        </w:rPr>
      </w:pPr>
      <w:r>
        <w:rPr>
          <w:bCs/>
          <w:sz w:val="22"/>
          <w:szCs w:val="22"/>
        </w:rPr>
        <w:t>I – No caso de aquisição de bens para substituição de outros já existentes na Instituição, os últimos deverão ser corretamente destinados para: reciclagem, doação ou desfazimento;</w:t>
      </w:r>
    </w:p>
    <w:p w:rsidR="00DC0D8E" w:rsidRDefault="003B4CDD">
      <w:pPr>
        <w:jc w:val="both"/>
        <w:rPr>
          <w:bCs/>
          <w:sz w:val="22"/>
          <w:szCs w:val="22"/>
        </w:rPr>
      </w:pPr>
      <w:r>
        <w:rPr>
          <w:bCs/>
          <w:sz w:val="22"/>
          <w:szCs w:val="22"/>
        </w:rPr>
        <w:t>II – Em nenhuma hipótese os mesmos serão descartados em locais que não sejam os identificados na legislação em vigo</w:t>
      </w:r>
    </w:p>
    <w:p w:rsidR="00DC0D8E" w:rsidRDefault="00DC0D8E">
      <w:pPr>
        <w:jc w:val="both"/>
        <w:rPr>
          <w:bCs/>
          <w:sz w:val="22"/>
          <w:szCs w:val="22"/>
        </w:rPr>
      </w:pPr>
    </w:p>
    <w:p w:rsidR="00DC0D8E" w:rsidRDefault="003B4CDD">
      <w:pPr>
        <w:pStyle w:val="PargrafodaLista"/>
        <w:numPr>
          <w:ilvl w:val="0"/>
          <w:numId w:val="3"/>
        </w:numPr>
        <w:jc w:val="both"/>
        <w:rPr>
          <w:bCs/>
          <w:sz w:val="22"/>
          <w:szCs w:val="22"/>
        </w:rPr>
      </w:pPr>
      <w:r>
        <w:rPr>
          <w:b/>
          <w:sz w:val="22"/>
          <w:szCs w:val="22"/>
        </w:rPr>
        <w:t>MAPA DE RISCO</w:t>
      </w:r>
      <w:r>
        <w:rPr>
          <w:bCs/>
          <w:sz w:val="22"/>
          <w:szCs w:val="22"/>
        </w:rPr>
        <w:t>: Incluso ao presente.</w:t>
      </w:r>
    </w:p>
    <w:p w:rsidR="00DC0D8E" w:rsidRDefault="003B4CDD">
      <w:pPr>
        <w:shd w:val="clear" w:color="auto" w:fill="A8D08D"/>
        <w:tabs>
          <w:tab w:val="left" w:pos="284"/>
        </w:tabs>
        <w:suppressAutoHyphens w:val="0"/>
        <w:spacing w:before="240" w:after="200" w:line="276" w:lineRule="auto"/>
        <w:ind w:left="0" w:firstLine="0"/>
        <w:textAlignment w:val="auto"/>
        <w:outlineLvl w:val="9"/>
        <w:rPr>
          <w:b/>
          <w:sz w:val="22"/>
          <w:szCs w:val="22"/>
        </w:rPr>
      </w:pPr>
      <w:r>
        <w:rPr>
          <w:b/>
          <w:bCs/>
          <w:sz w:val="22"/>
          <w:szCs w:val="22"/>
        </w:rPr>
        <w:t>V – Posicionamento Conclusivo:</w:t>
      </w:r>
    </w:p>
    <w:p w:rsidR="00DC0D8E" w:rsidRDefault="003B4CDD">
      <w:pPr>
        <w:ind w:left="0" w:hanging="2"/>
        <w:jc w:val="both"/>
        <w:rPr>
          <w:sz w:val="22"/>
          <w:szCs w:val="22"/>
        </w:rPr>
      </w:pPr>
      <w:r>
        <w:rPr>
          <w:sz w:val="22"/>
          <w:szCs w:val="22"/>
        </w:rPr>
        <w:t>O presente ESTUDO TÉCNICO PRELIMINAR, elaborado em harmonia com Lei nº 14.133/2021 e Decreto nº 3.537/2023 de 09 de maio de 2023, considera a análise das necessidades elencadas pela área requisitante e os demais aspectos normativos para a contratação de empresa autorizada para  aquisição pneus, câmaras de ar e protetores para atender a frota de veículos, bem como de máquinas pesadas e equipamentos do MUNICÍPIO DE BANDEIRANTES – PR.,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rsidR="005B7149" w:rsidRDefault="005B7149">
      <w:pPr>
        <w:ind w:left="0" w:hanging="2"/>
        <w:jc w:val="both"/>
        <w:rPr>
          <w:sz w:val="22"/>
          <w:szCs w:val="22"/>
        </w:rPr>
      </w:pPr>
    </w:p>
    <w:p w:rsidR="00595801" w:rsidRPr="00FA3437" w:rsidRDefault="003B4CDD">
      <w:pPr>
        <w:ind w:left="0" w:hanging="2"/>
        <w:jc w:val="center"/>
        <w:rPr>
          <w:sz w:val="22"/>
          <w:szCs w:val="22"/>
        </w:rPr>
      </w:pPr>
      <w:r w:rsidRPr="00FA3437">
        <w:rPr>
          <w:sz w:val="22"/>
          <w:szCs w:val="22"/>
        </w:rPr>
        <w:t xml:space="preserve">Bandeirantes (PR), </w:t>
      </w:r>
      <w:r w:rsidR="00FA3437" w:rsidRPr="00FA3437">
        <w:rPr>
          <w:sz w:val="22"/>
          <w:szCs w:val="22"/>
        </w:rPr>
        <w:t xml:space="preserve">07 </w:t>
      </w:r>
      <w:r w:rsidR="00B8325D" w:rsidRPr="00FA3437">
        <w:rPr>
          <w:sz w:val="22"/>
          <w:szCs w:val="22"/>
        </w:rPr>
        <w:t xml:space="preserve">de </w:t>
      </w:r>
      <w:r w:rsidR="00FA3437" w:rsidRPr="00FA3437">
        <w:rPr>
          <w:sz w:val="22"/>
          <w:szCs w:val="22"/>
        </w:rPr>
        <w:t xml:space="preserve">Março </w:t>
      </w:r>
      <w:r w:rsidR="00B8325D" w:rsidRPr="00FA3437">
        <w:rPr>
          <w:sz w:val="22"/>
          <w:szCs w:val="22"/>
        </w:rPr>
        <w:t>de 2025</w:t>
      </w:r>
      <w:r w:rsidR="00FA3437">
        <w:rPr>
          <w:sz w:val="22"/>
          <w:szCs w:val="22"/>
        </w:rPr>
        <w:t>.</w:t>
      </w:r>
    </w:p>
    <w:p w:rsidR="00595801" w:rsidRPr="005B7149" w:rsidRDefault="00595801">
      <w:pPr>
        <w:ind w:left="0" w:hanging="2"/>
        <w:jc w:val="center"/>
        <w:rPr>
          <w:color w:val="FF0000"/>
          <w:sz w:val="22"/>
          <w:szCs w:val="22"/>
        </w:rPr>
      </w:pPr>
    </w:p>
    <w:p w:rsidR="00595801" w:rsidRPr="005B7149" w:rsidRDefault="00595801">
      <w:pPr>
        <w:ind w:left="0" w:hanging="2"/>
        <w:jc w:val="center"/>
        <w:rPr>
          <w:color w:val="FF0000"/>
          <w:sz w:val="22"/>
          <w:szCs w:val="22"/>
        </w:rPr>
      </w:pPr>
    </w:p>
    <w:p w:rsidR="00DC0D8E" w:rsidRDefault="00DC0D8E">
      <w:pPr>
        <w:ind w:left="0" w:hanging="2"/>
        <w:jc w:val="both"/>
        <w:rPr>
          <w:rFonts w:eastAsia="SimSun"/>
          <w:kern w:val="2"/>
          <w:sz w:val="22"/>
          <w:szCs w:val="22"/>
          <w:lang w:eastAsia="zh-CN" w:bidi="hi-IN"/>
        </w:rPr>
      </w:pPr>
    </w:p>
    <w:tbl>
      <w:tblPr>
        <w:tblW w:w="9193" w:type="dxa"/>
        <w:tblInd w:w="36" w:type="dxa"/>
        <w:tblLayout w:type="fixed"/>
        <w:tblCellMar>
          <w:left w:w="5" w:type="dxa"/>
          <w:right w:w="5" w:type="dxa"/>
        </w:tblCellMar>
        <w:tblLook w:val="0000" w:firstRow="0" w:lastRow="0" w:firstColumn="0" w:lastColumn="0" w:noHBand="0" w:noVBand="0"/>
      </w:tblPr>
      <w:tblGrid>
        <w:gridCol w:w="4799"/>
        <w:gridCol w:w="4394"/>
      </w:tblGrid>
      <w:tr w:rsidR="00DC0D8E">
        <w:tc>
          <w:tcPr>
            <w:tcW w:w="9192" w:type="dxa"/>
            <w:gridSpan w:val="2"/>
            <w:tcBorders>
              <w:top w:val="single" w:sz="4" w:space="0" w:color="000000"/>
              <w:left w:val="single" w:sz="4" w:space="0" w:color="000000"/>
              <w:bottom w:val="single" w:sz="4" w:space="0" w:color="000000"/>
              <w:right w:val="single" w:sz="4" w:space="0" w:color="000000"/>
            </w:tcBorders>
            <w:shd w:val="clear" w:color="auto" w:fill="FFFFFF"/>
          </w:tcPr>
          <w:p w:rsidR="00DC0D8E" w:rsidRDefault="003B4CDD">
            <w:pPr>
              <w:spacing w:after="57"/>
              <w:ind w:left="0" w:hanging="2"/>
              <w:jc w:val="center"/>
              <w:rPr>
                <w:sz w:val="22"/>
                <w:szCs w:val="22"/>
              </w:rPr>
            </w:pPr>
            <w:r>
              <w:rPr>
                <w:sz w:val="22"/>
                <w:szCs w:val="22"/>
              </w:rPr>
              <w:t>Equipe de Planejamento da Contratação</w:t>
            </w:r>
          </w:p>
        </w:tc>
      </w:tr>
      <w:tr w:rsidR="00DC0D8E">
        <w:trPr>
          <w:trHeight w:val="454"/>
        </w:trPr>
        <w:tc>
          <w:tcPr>
            <w:tcW w:w="4798" w:type="dxa"/>
            <w:tcBorders>
              <w:top w:val="single" w:sz="4" w:space="0" w:color="000000"/>
              <w:left w:val="single" w:sz="4" w:space="0" w:color="000000"/>
              <w:bottom w:val="single" w:sz="4" w:space="0" w:color="000000"/>
            </w:tcBorders>
            <w:shd w:val="clear" w:color="auto" w:fill="FFFFFF"/>
            <w:vAlign w:val="center"/>
          </w:tcPr>
          <w:p w:rsidR="00DC0D8E" w:rsidRDefault="003B4CDD">
            <w:pPr>
              <w:spacing w:after="57"/>
              <w:ind w:left="0" w:hanging="2"/>
              <w:jc w:val="center"/>
              <w:rPr>
                <w:sz w:val="22"/>
                <w:szCs w:val="22"/>
              </w:rPr>
            </w:pPr>
            <w:r>
              <w:rPr>
                <w:sz w:val="22"/>
                <w:szCs w:val="22"/>
              </w:rPr>
              <w:t>Integrante Requisitante</w:t>
            </w: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0D8E" w:rsidRDefault="003B4CDD">
            <w:pPr>
              <w:spacing w:after="57"/>
              <w:ind w:left="0" w:hanging="2"/>
              <w:jc w:val="center"/>
              <w:rPr>
                <w:sz w:val="22"/>
                <w:szCs w:val="22"/>
              </w:rPr>
            </w:pPr>
            <w:r>
              <w:rPr>
                <w:sz w:val="22"/>
                <w:szCs w:val="22"/>
              </w:rPr>
              <w:t>Integrante Administrativo</w:t>
            </w:r>
          </w:p>
        </w:tc>
      </w:tr>
      <w:tr w:rsidR="00DC0D8E" w:rsidTr="004E1AFE">
        <w:trPr>
          <w:trHeight w:val="1100"/>
        </w:trPr>
        <w:tc>
          <w:tcPr>
            <w:tcW w:w="4798" w:type="dxa"/>
            <w:tcBorders>
              <w:top w:val="single" w:sz="4" w:space="0" w:color="000000"/>
              <w:left w:val="single" w:sz="4" w:space="0" w:color="000000"/>
              <w:bottom w:val="single" w:sz="4" w:space="0" w:color="000000"/>
            </w:tcBorders>
            <w:shd w:val="clear" w:color="auto" w:fill="FFFFFF"/>
            <w:vAlign w:val="center"/>
          </w:tcPr>
          <w:p w:rsidR="004E1AFE" w:rsidRDefault="004E1AFE" w:rsidP="004E1AFE">
            <w:pPr>
              <w:spacing w:after="57"/>
              <w:ind w:left="0" w:firstLine="0"/>
              <w:rPr>
                <w:sz w:val="22"/>
                <w:szCs w:val="22"/>
              </w:rPr>
            </w:pPr>
          </w:p>
          <w:p w:rsidR="00DC0D8E" w:rsidRDefault="003B4CDD" w:rsidP="004E1AFE">
            <w:pPr>
              <w:spacing w:after="57"/>
              <w:ind w:left="0" w:firstLine="0"/>
              <w:rPr>
                <w:sz w:val="22"/>
                <w:szCs w:val="22"/>
              </w:rPr>
            </w:pPr>
            <w:r>
              <w:rPr>
                <w:sz w:val="22"/>
                <w:szCs w:val="22"/>
              </w:rPr>
              <w:t>Servidor</w:t>
            </w:r>
            <w:r w:rsidR="00751C38">
              <w:rPr>
                <w:sz w:val="22"/>
                <w:szCs w:val="22"/>
              </w:rPr>
              <w:t>a</w:t>
            </w:r>
            <w:r>
              <w:rPr>
                <w:sz w:val="22"/>
                <w:szCs w:val="22"/>
              </w:rPr>
              <w:t>:</w:t>
            </w:r>
            <w:r w:rsidR="00D044C0">
              <w:rPr>
                <w:sz w:val="22"/>
                <w:szCs w:val="22"/>
              </w:rPr>
              <w:t xml:space="preserve"> </w:t>
            </w:r>
            <w:r w:rsidR="00751C38">
              <w:rPr>
                <w:sz w:val="22"/>
                <w:szCs w:val="22"/>
              </w:rPr>
              <w:t xml:space="preserve">Cláudia </w:t>
            </w:r>
            <w:proofErr w:type="spellStart"/>
            <w:r w:rsidR="00751C38">
              <w:rPr>
                <w:sz w:val="22"/>
                <w:szCs w:val="22"/>
              </w:rPr>
              <w:t>Janz</w:t>
            </w:r>
            <w:proofErr w:type="spellEnd"/>
            <w:r w:rsidR="00751C38">
              <w:rPr>
                <w:sz w:val="22"/>
                <w:szCs w:val="22"/>
              </w:rPr>
              <w:t xml:space="preserve"> da Silva</w:t>
            </w:r>
          </w:p>
          <w:p w:rsidR="00DC0D8E" w:rsidRDefault="00DC0D8E">
            <w:pPr>
              <w:spacing w:after="57"/>
              <w:ind w:left="0" w:hanging="2"/>
              <w:rPr>
                <w:sz w:val="22"/>
                <w:szCs w:val="22"/>
              </w:rPr>
            </w:pP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0D8E" w:rsidRDefault="004E1AFE" w:rsidP="004E1AFE">
            <w:pPr>
              <w:spacing w:after="57"/>
              <w:ind w:left="0" w:firstLine="0"/>
              <w:rPr>
                <w:sz w:val="22"/>
                <w:szCs w:val="22"/>
              </w:rPr>
            </w:pPr>
            <w:r>
              <w:rPr>
                <w:sz w:val="22"/>
                <w:szCs w:val="22"/>
              </w:rPr>
              <w:t>S</w:t>
            </w:r>
            <w:r w:rsidR="003B4CDD">
              <w:rPr>
                <w:sz w:val="22"/>
                <w:szCs w:val="22"/>
              </w:rPr>
              <w:t>ervidor</w:t>
            </w:r>
            <w:r w:rsidR="00751C38">
              <w:rPr>
                <w:sz w:val="22"/>
                <w:szCs w:val="22"/>
              </w:rPr>
              <w:t>a: Patrícia de Oliveira Pedroso</w:t>
            </w:r>
          </w:p>
        </w:tc>
      </w:tr>
    </w:tbl>
    <w:p w:rsidR="00DC0D8E" w:rsidRDefault="00DC0D8E">
      <w:pPr>
        <w:spacing w:after="57"/>
        <w:ind w:left="0" w:hanging="2"/>
        <w:jc w:val="center"/>
        <w:rPr>
          <w:sz w:val="22"/>
          <w:szCs w:val="22"/>
        </w:rPr>
      </w:pPr>
    </w:p>
    <w:sectPr w:rsidR="00DC0D8E">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AFA" w:rsidRDefault="00287AFA">
      <w:pPr>
        <w:spacing w:line="240" w:lineRule="auto"/>
      </w:pPr>
      <w:r>
        <w:separator/>
      </w:r>
    </w:p>
  </w:endnote>
  <w:endnote w:type="continuationSeparator" w:id="0">
    <w:p w:rsidR="00287AFA" w:rsidRDefault="00287A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Merriweather">
    <w:altName w:val="Times New Roman"/>
    <w:charset w:val="00"/>
    <w:family w:val="auto"/>
    <w:pitch w:val="variable"/>
    <w:sig w:usb0="00000001"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AFA" w:rsidRDefault="00287AFA">
      <w:pPr>
        <w:spacing w:line="240" w:lineRule="auto"/>
      </w:pPr>
      <w:r>
        <w:separator/>
      </w:r>
    </w:p>
  </w:footnote>
  <w:footnote w:type="continuationSeparator" w:id="0">
    <w:p w:rsidR="00287AFA" w:rsidRDefault="00287A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pStyle w:val="Cabealho"/>
      <w:ind w:left="0" w:hanging="2"/>
    </w:pPr>
    <w:r>
      <w:rPr>
        <w:noProof/>
      </w:rPr>
      <w:drawing>
        <wp:anchor distT="0" distB="0" distL="0" distR="0" simplePos="0" relativeHeight="251656192"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44DF11B0">
              <wp:simplePos x="0" y="0"/>
              <wp:positionH relativeFrom="column">
                <wp:posOffset>1028700</wp:posOffset>
              </wp:positionH>
              <wp:positionV relativeFrom="paragraph">
                <wp:posOffset>12065</wp:posOffset>
              </wp:positionV>
              <wp:extent cx="4242435" cy="864870"/>
              <wp:effectExtent l="0" t="0" r="0" b="0"/>
              <wp:wrapNone/>
              <wp:docPr id="2" name="Retângulo 3"/>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F1804" w:rsidRDefault="00BF1804">
                          <w:pPr>
                            <w:pStyle w:val="Contedodoquadro"/>
                            <w:spacing w:line="240" w:lineRule="auto"/>
                            <w:ind w:left="0" w:hanging="2"/>
                            <w:rPr>
                              <w:color w:val="000000"/>
                            </w:rPr>
                          </w:pPr>
                        </w:p>
                      </w:txbxContent>
                    </wps:txbx>
                    <wps:bodyPr anchor="t">
                      <a:noAutofit/>
                    </wps:bodyPr>
                  </wps:wsp>
                </a:graphicData>
              </a:graphic>
            </wp:anchor>
          </w:drawing>
        </mc:Choice>
        <mc:Fallback>
          <w:pict>
            <v:rect w14:anchorId="44DF11B0" id="Retângulo 3" o:spid="_x0000_s1026" style="position:absolute;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" filled="f" stroked="f" strokeweight="0">
              <v:textbox>
                <w:txbxContent>
                  <w:p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F1804" w:rsidRDefault="00BF1804">
                    <w:pPr>
                      <w:pStyle w:val="Contedodoquadro"/>
                      <w:spacing w:line="240" w:lineRule="auto"/>
                      <w:ind w:left="0" w:hanging="2"/>
                      <w:rPr>
                        <w:color w:val="000000"/>
                      </w:rPr>
                    </w:pPr>
                  </w:p>
                </w:txbxContent>
              </v:textbox>
            </v:rect>
          </w:pict>
        </mc:Fallback>
      </mc:AlternateContent>
    </w:r>
  </w:p>
  <w:p w:rsidR="00BF1804" w:rsidRDefault="00BF1804">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04" w:rsidRDefault="00BF1804">
    <w:pPr>
      <w:pStyle w:val="Cabealho"/>
      <w:ind w:left="0" w:hanging="2"/>
    </w:pPr>
    <w:r>
      <w:rPr>
        <w:noProof/>
      </w:rPr>
      <w:drawing>
        <wp:anchor distT="0" distB="0" distL="0" distR="0" simplePos="0" relativeHeight="251657216"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44DF11B0">
              <wp:simplePos x="0" y="0"/>
              <wp:positionH relativeFrom="column">
                <wp:posOffset>1028700</wp:posOffset>
              </wp:positionH>
              <wp:positionV relativeFrom="paragraph">
                <wp:posOffset>12065</wp:posOffset>
              </wp:positionV>
              <wp:extent cx="4242435" cy="864870"/>
              <wp:effectExtent l="0" t="0" r="0" b="0"/>
              <wp:wrapNone/>
              <wp:docPr id="4" name="Retângulo 3"/>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F1804" w:rsidRDefault="00BF1804">
                          <w:pPr>
                            <w:pStyle w:val="Contedodoquadro"/>
                            <w:spacing w:line="240" w:lineRule="auto"/>
                            <w:ind w:left="0" w:hanging="2"/>
                            <w:rPr>
                              <w:color w:val="000000"/>
                            </w:rPr>
                          </w:pPr>
                        </w:p>
                      </w:txbxContent>
                    </wps:txbx>
                    <wps:bodyPr anchor="t">
                      <a:noAutofit/>
                    </wps:bodyPr>
                  </wps:wsp>
                </a:graphicData>
              </a:graphic>
            </wp:anchor>
          </w:drawing>
        </mc:Choice>
        <mc:Fallback>
          <w:pict>
            <v:rect w14:anchorId="44DF11B0" id="_x0000_s1027" style="position:absolute;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" filled="f" stroked="f" strokeweight="0">
              <v:textbox>
                <w:txbxContent>
                  <w:p w:rsidR="00BF1804" w:rsidRDefault="00BF1804">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rsidR="00BF1804" w:rsidRDefault="00BF1804">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F1804" w:rsidRDefault="00BF1804">
                    <w:pPr>
                      <w:pStyle w:val="Contedodoquadro"/>
                      <w:spacing w:line="240" w:lineRule="auto"/>
                      <w:ind w:left="0" w:hanging="2"/>
                      <w:rPr>
                        <w:color w:val="000000"/>
                      </w:rPr>
                    </w:pPr>
                  </w:p>
                </w:txbxContent>
              </v:textbox>
            </v:rect>
          </w:pict>
        </mc:Fallback>
      </mc:AlternateContent>
    </w:r>
  </w:p>
  <w:p w:rsidR="00BF1804" w:rsidRDefault="00BF1804">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A7F14"/>
    <w:multiLevelType w:val="multilevel"/>
    <w:tmpl w:val="D03E8C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
    <w:nsid w:val="1F3E5797"/>
    <w:multiLevelType w:val="multilevel"/>
    <w:tmpl w:val="F154BA9C"/>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91939A9"/>
    <w:multiLevelType w:val="multilevel"/>
    <w:tmpl w:val="859AC48E"/>
    <w:lvl w:ilvl="0">
      <w:start w:val="1"/>
      <w:numFmt w:val="bullet"/>
      <w:lvlText w:val=""/>
      <w:lvlJc w:val="left"/>
      <w:pPr>
        <w:tabs>
          <w:tab w:val="num" w:pos="0"/>
        </w:tabs>
        <w:ind w:left="718" w:hanging="360"/>
      </w:pPr>
      <w:rPr>
        <w:rFonts w:ascii="Wingdings" w:hAnsi="Wingdings" w:cs="Wingdings" w:hint="default"/>
      </w:rPr>
    </w:lvl>
    <w:lvl w:ilvl="1">
      <w:start w:val="1"/>
      <w:numFmt w:val="bullet"/>
      <w:lvlText w:val="o"/>
      <w:lvlJc w:val="left"/>
      <w:pPr>
        <w:tabs>
          <w:tab w:val="num" w:pos="0"/>
        </w:tabs>
        <w:ind w:left="1438" w:hanging="360"/>
      </w:pPr>
      <w:rPr>
        <w:rFonts w:ascii="Courier New" w:hAnsi="Courier New" w:cs="Courier New" w:hint="default"/>
      </w:rPr>
    </w:lvl>
    <w:lvl w:ilvl="2">
      <w:start w:val="1"/>
      <w:numFmt w:val="bullet"/>
      <w:lvlText w:val=""/>
      <w:lvlJc w:val="left"/>
      <w:pPr>
        <w:tabs>
          <w:tab w:val="num" w:pos="0"/>
        </w:tabs>
        <w:ind w:left="2158" w:hanging="360"/>
      </w:pPr>
      <w:rPr>
        <w:rFonts w:ascii="Wingdings" w:hAnsi="Wingdings" w:cs="Wingdings"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o"/>
      <w:lvlJc w:val="left"/>
      <w:pPr>
        <w:tabs>
          <w:tab w:val="num" w:pos="0"/>
        </w:tabs>
        <w:ind w:left="3598" w:hanging="360"/>
      </w:pPr>
      <w:rPr>
        <w:rFonts w:ascii="Courier New" w:hAnsi="Courier New" w:cs="Courier New" w:hint="default"/>
      </w:rPr>
    </w:lvl>
    <w:lvl w:ilvl="5">
      <w:start w:val="1"/>
      <w:numFmt w:val="bullet"/>
      <w:lvlText w:val=""/>
      <w:lvlJc w:val="left"/>
      <w:pPr>
        <w:tabs>
          <w:tab w:val="num" w:pos="0"/>
        </w:tabs>
        <w:ind w:left="4318" w:hanging="360"/>
      </w:pPr>
      <w:rPr>
        <w:rFonts w:ascii="Wingdings" w:hAnsi="Wingdings" w:cs="Wingdings" w:hint="default"/>
      </w:rPr>
    </w:lvl>
    <w:lvl w:ilvl="6">
      <w:start w:val="1"/>
      <w:numFmt w:val="bullet"/>
      <w:lvlText w:val=""/>
      <w:lvlJc w:val="left"/>
      <w:pPr>
        <w:tabs>
          <w:tab w:val="num" w:pos="0"/>
        </w:tabs>
        <w:ind w:left="5038" w:hanging="360"/>
      </w:pPr>
      <w:rPr>
        <w:rFonts w:ascii="Symbol" w:hAnsi="Symbol" w:cs="Symbol" w:hint="default"/>
      </w:rPr>
    </w:lvl>
    <w:lvl w:ilvl="7">
      <w:start w:val="1"/>
      <w:numFmt w:val="bullet"/>
      <w:lvlText w:val="o"/>
      <w:lvlJc w:val="left"/>
      <w:pPr>
        <w:tabs>
          <w:tab w:val="num" w:pos="0"/>
        </w:tabs>
        <w:ind w:left="5758" w:hanging="360"/>
      </w:pPr>
      <w:rPr>
        <w:rFonts w:ascii="Courier New" w:hAnsi="Courier New" w:cs="Courier New" w:hint="default"/>
      </w:rPr>
    </w:lvl>
    <w:lvl w:ilvl="8">
      <w:start w:val="1"/>
      <w:numFmt w:val="bullet"/>
      <w:lvlText w:val=""/>
      <w:lvlJc w:val="left"/>
      <w:pPr>
        <w:tabs>
          <w:tab w:val="num" w:pos="0"/>
        </w:tabs>
        <w:ind w:left="6478" w:hanging="360"/>
      </w:pPr>
      <w:rPr>
        <w:rFonts w:ascii="Wingdings" w:hAnsi="Wingdings" w:cs="Wingdings" w:hint="default"/>
      </w:rPr>
    </w:lvl>
  </w:abstractNum>
  <w:abstractNum w:abstractNumId="5">
    <w:nsid w:val="3AEB07E4"/>
    <w:multiLevelType w:val="multilevel"/>
    <w:tmpl w:val="C1C2E0BC"/>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6">
    <w:nsid w:val="431A7488"/>
    <w:multiLevelType w:val="multilevel"/>
    <w:tmpl w:val="C7EC3EEC"/>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7">
    <w:nsid w:val="44802C37"/>
    <w:multiLevelType w:val="multilevel"/>
    <w:tmpl w:val="F154C49A"/>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4D9D51ED"/>
    <w:multiLevelType w:val="multilevel"/>
    <w:tmpl w:val="5ACCA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629366F8"/>
    <w:multiLevelType w:val="multilevel"/>
    <w:tmpl w:val="12F6EECC"/>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1">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ECD5A6C"/>
    <w:multiLevelType w:val="multilevel"/>
    <w:tmpl w:val="37980C34"/>
    <w:lvl w:ilvl="0">
      <w:start w:val="1"/>
      <w:numFmt w:val="bullet"/>
      <w:lvlText w:val=""/>
      <w:lvlJc w:val="left"/>
      <w:pPr>
        <w:tabs>
          <w:tab w:val="num" w:pos="0"/>
        </w:tabs>
        <w:ind w:left="719" w:hanging="360"/>
      </w:pPr>
      <w:rPr>
        <w:rFonts w:ascii="Wingdings" w:hAnsi="Wingdings" w:cs="Wingdings" w:hint="default"/>
      </w:rPr>
    </w:lvl>
    <w:lvl w:ilvl="1">
      <w:start w:val="1"/>
      <w:numFmt w:val="bullet"/>
      <w:lvlText w:val="o"/>
      <w:lvlJc w:val="left"/>
      <w:pPr>
        <w:tabs>
          <w:tab w:val="num" w:pos="0"/>
        </w:tabs>
        <w:ind w:left="1439" w:hanging="360"/>
      </w:pPr>
      <w:rPr>
        <w:rFonts w:ascii="Courier New" w:hAnsi="Courier New" w:cs="Courier New" w:hint="default"/>
      </w:rPr>
    </w:lvl>
    <w:lvl w:ilvl="2">
      <w:start w:val="1"/>
      <w:numFmt w:val="bullet"/>
      <w:lvlText w:val=""/>
      <w:lvlJc w:val="left"/>
      <w:pPr>
        <w:tabs>
          <w:tab w:val="num" w:pos="0"/>
        </w:tabs>
        <w:ind w:left="2159" w:hanging="360"/>
      </w:pPr>
      <w:rPr>
        <w:rFonts w:ascii="Wingdings" w:hAnsi="Wingdings" w:cs="Wingdings" w:hint="default"/>
      </w:rPr>
    </w:lvl>
    <w:lvl w:ilvl="3">
      <w:start w:val="1"/>
      <w:numFmt w:val="bullet"/>
      <w:lvlText w:val=""/>
      <w:lvlJc w:val="left"/>
      <w:pPr>
        <w:tabs>
          <w:tab w:val="num" w:pos="0"/>
        </w:tabs>
        <w:ind w:left="2879" w:hanging="360"/>
      </w:pPr>
      <w:rPr>
        <w:rFonts w:ascii="Symbol" w:hAnsi="Symbol" w:cs="Symbol" w:hint="default"/>
      </w:rPr>
    </w:lvl>
    <w:lvl w:ilvl="4">
      <w:start w:val="1"/>
      <w:numFmt w:val="bullet"/>
      <w:lvlText w:val="o"/>
      <w:lvlJc w:val="left"/>
      <w:pPr>
        <w:tabs>
          <w:tab w:val="num" w:pos="0"/>
        </w:tabs>
        <w:ind w:left="3599" w:hanging="360"/>
      </w:pPr>
      <w:rPr>
        <w:rFonts w:ascii="Courier New" w:hAnsi="Courier New" w:cs="Courier New" w:hint="default"/>
      </w:rPr>
    </w:lvl>
    <w:lvl w:ilvl="5">
      <w:start w:val="1"/>
      <w:numFmt w:val="bullet"/>
      <w:lvlText w:val=""/>
      <w:lvlJc w:val="left"/>
      <w:pPr>
        <w:tabs>
          <w:tab w:val="num" w:pos="0"/>
        </w:tabs>
        <w:ind w:left="4319" w:hanging="360"/>
      </w:pPr>
      <w:rPr>
        <w:rFonts w:ascii="Wingdings" w:hAnsi="Wingdings" w:cs="Wingdings" w:hint="default"/>
      </w:rPr>
    </w:lvl>
    <w:lvl w:ilvl="6">
      <w:start w:val="1"/>
      <w:numFmt w:val="bullet"/>
      <w:lvlText w:val=""/>
      <w:lvlJc w:val="left"/>
      <w:pPr>
        <w:tabs>
          <w:tab w:val="num" w:pos="0"/>
        </w:tabs>
        <w:ind w:left="5039" w:hanging="360"/>
      </w:pPr>
      <w:rPr>
        <w:rFonts w:ascii="Symbol" w:hAnsi="Symbol" w:cs="Symbol" w:hint="default"/>
      </w:rPr>
    </w:lvl>
    <w:lvl w:ilvl="7">
      <w:start w:val="1"/>
      <w:numFmt w:val="bullet"/>
      <w:lvlText w:val="o"/>
      <w:lvlJc w:val="left"/>
      <w:pPr>
        <w:tabs>
          <w:tab w:val="num" w:pos="0"/>
        </w:tabs>
        <w:ind w:left="5759" w:hanging="360"/>
      </w:pPr>
      <w:rPr>
        <w:rFonts w:ascii="Courier New" w:hAnsi="Courier New" w:cs="Courier New" w:hint="default"/>
      </w:rPr>
    </w:lvl>
    <w:lvl w:ilvl="8">
      <w:start w:val="1"/>
      <w:numFmt w:val="bullet"/>
      <w:lvlText w:val=""/>
      <w:lvlJc w:val="left"/>
      <w:pPr>
        <w:tabs>
          <w:tab w:val="num" w:pos="0"/>
        </w:tabs>
        <w:ind w:left="6479" w:hanging="360"/>
      </w:pPr>
      <w:rPr>
        <w:rFonts w:ascii="Wingdings" w:hAnsi="Wingdings" w:cs="Wingdings" w:hint="default"/>
      </w:rPr>
    </w:lvl>
  </w:abstractNum>
  <w:num w:numId="1">
    <w:abstractNumId w:val="5"/>
  </w:num>
  <w:num w:numId="2">
    <w:abstractNumId w:val="0"/>
  </w:num>
  <w:num w:numId="3">
    <w:abstractNumId w:val="1"/>
  </w:num>
  <w:num w:numId="4">
    <w:abstractNumId w:val="7"/>
  </w:num>
  <w:num w:numId="5">
    <w:abstractNumId w:val="10"/>
  </w:num>
  <w:num w:numId="6">
    <w:abstractNumId w:val="6"/>
  </w:num>
  <w:num w:numId="7">
    <w:abstractNumId w:val="4"/>
  </w:num>
  <w:num w:numId="8">
    <w:abstractNumId w:val="12"/>
  </w:num>
  <w:num w:numId="9">
    <w:abstractNumId w:val="9"/>
  </w:num>
  <w:num w:numId="10">
    <w:abstractNumId w:val="8"/>
  </w:num>
  <w:num w:numId="11">
    <w:abstractNumId w:val="3"/>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D8E"/>
    <w:rsid w:val="00015BF2"/>
    <w:rsid w:val="000377CB"/>
    <w:rsid w:val="00095936"/>
    <w:rsid w:val="00111054"/>
    <w:rsid w:val="00111E55"/>
    <w:rsid w:val="00121FF8"/>
    <w:rsid w:val="00123DA5"/>
    <w:rsid w:val="001850D0"/>
    <w:rsid w:val="00191499"/>
    <w:rsid w:val="001C1F64"/>
    <w:rsid w:val="001E06FD"/>
    <w:rsid w:val="0026173C"/>
    <w:rsid w:val="00287AFA"/>
    <w:rsid w:val="002901CB"/>
    <w:rsid w:val="002F03B9"/>
    <w:rsid w:val="00300876"/>
    <w:rsid w:val="00393738"/>
    <w:rsid w:val="003B4CDD"/>
    <w:rsid w:val="003C1DEC"/>
    <w:rsid w:val="0044073B"/>
    <w:rsid w:val="0044417E"/>
    <w:rsid w:val="0046756F"/>
    <w:rsid w:val="004740F5"/>
    <w:rsid w:val="004858C8"/>
    <w:rsid w:val="004A2DB9"/>
    <w:rsid w:val="004C7397"/>
    <w:rsid w:val="004E1AFE"/>
    <w:rsid w:val="004F1C78"/>
    <w:rsid w:val="00561329"/>
    <w:rsid w:val="00595801"/>
    <w:rsid w:val="005B3690"/>
    <w:rsid w:val="005B7149"/>
    <w:rsid w:val="005D3FCF"/>
    <w:rsid w:val="005D7A73"/>
    <w:rsid w:val="006176BE"/>
    <w:rsid w:val="00640F8A"/>
    <w:rsid w:val="00650824"/>
    <w:rsid w:val="006934BE"/>
    <w:rsid w:val="00693DB8"/>
    <w:rsid w:val="00742FD7"/>
    <w:rsid w:val="00751C38"/>
    <w:rsid w:val="007A5373"/>
    <w:rsid w:val="007D35C9"/>
    <w:rsid w:val="007E5089"/>
    <w:rsid w:val="007F5334"/>
    <w:rsid w:val="00811FD0"/>
    <w:rsid w:val="00851122"/>
    <w:rsid w:val="008B53A4"/>
    <w:rsid w:val="008B55AA"/>
    <w:rsid w:val="008D50D3"/>
    <w:rsid w:val="009B3AA5"/>
    <w:rsid w:val="009F60AD"/>
    <w:rsid w:val="00A11BB5"/>
    <w:rsid w:val="00A2200F"/>
    <w:rsid w:val="00A34E85"/>
    <w:rsid w:val="00A37573"/>
    <w:rsid w:val="00A74852"/>
    <w:rsid w:val="00B01F87"/>
    <w:rsid w:val="00B8325D"/>
    <w:rsid w:val="00B85D5F"/>
    <w:rsid w:val="00BF1804"/>
    <w:rsid w:val="00C6310C"/>
    <w:rsid w:val="00C72D7B"/>
    <w:rsid w:val="00CA69FF"/>
    <w:rsid w:val="00CB3423"/>
    <w:rsid w:val="00CF6C53"/>
    <w:rsid w:val="00D044C0"/>
    <w:rsid w:val="00D270E3"/>
    <w:rsid w:val="00D316F6"/>
    <w:rsid w:val="00D66E98"/>
    <w:rsid w:val="00DC0D8E"/>
    <w:rsid w:val="00E94EDC"/>
    <w:rsid w:val="00F32C61"/>
    <w:rsid w:val="00F5374F"/>
    <w:rsid w:val="00F53B56"/>
    <w:rsid w:val="00F642D2"/>
    <w:rsid w:val="00F668DD"/>
    <w:rsid w:val="00FA3437"/>
    <w:rsid w:val="00FB3B9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1B4BE1-C407-4316-B48E-D86D5DC6E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393738"/>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177424">
      <w:bodyDiv w:val="1"/>
      <w:marLeft w:val="0"/>
      <w:marRight w:val="0"/>
      <w:marTop w:val="0"/>
      <w:marBottom w:val="0"/>
      <w:divBdr>
        <w:top w:val="none" w:sz="0" w:space="0" w:color="auto"/>
        <w:left w:val="none" w:sz="0" w:space="0" w:color="auto"/>
        <w:bottom w:val="none" w:sz="0" w:space="0" w:color="auto"/>
        <w:right w:val="none" w:sz="0" w:space="0" w:color="auto"/>
      </w:divBdr>
    </w:div>
    <w:div w:id="1317995901">
      <w:bodyDiv w:val="1"/>
      <w:marLeft w:val="0"/>
      <w:marRight w:val="0"/>
      <w:marTop w:val="0"/>
      <w:marBottom w:val="0"/>
      <w:divBdr>
        <w:top w:val="none" w:sz="0" w:space="0" w:color="auto"/>
        <w:left w:val="none" w:sz="0" w:space="0" w:color="auto"/>
        <w:bottom w:val="none" w:sz="0" w:space="0" w:color="auto"/>
        <w:right w:val="none" w:sz="0" w:space="0" w:color="auto"/>
      </w:divBdr>
    </w:div>
    <w:div w:id="1909532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ncp.gov.br/app/editais?q=&amp;status=recebendo_proposta&amp;pagina=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189571-7C96-4BA9-B3BB-ED6E455E2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Pages>
  <Words>6307</Words>
  <Characters>34060</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40</cp:revision>
  <cp:lastPrinted>2025-04-01T11:24:00Z</cp:lastPrinted>
  <dcterms:created xsi:type="dcterms:W3CDTF">2024-05-03T19:05:00Z</dcterms:created>
  <dcterms:modified xsi:type="dcterms:W3CDTF">2025-04-01T11:24:00Z</dcterms:modified>
  <dc:language>pt-BR</dc:language>
</cp:coreProperties>
</file>