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A6AAA" w14:textId="77777777" w:rsidR="002A694A" w:rsidRPr="00583B6E" w:rsidRDefault="003A1552" w:rsidP="00CA55C2">
      <w:pPr>
        <w:widowControl w:val="0"/>
        <w:pBdr>
          <w:top w:val="nil"/>
          <w:left w:val="nil"/>
          <w:bottom w:val="nil"/>
          <w:right w:val="nil"/>
          <w:between w:val="nil"/>
        </w:pBdr>
        <w:spacing w:line="360" w:lineRule="auto"/>
        <w:ind w:left="0" w:hanging="2"/>
        <w:jc w:val="center"/>
        <w:rPr>
          <w:rFonts w:eastAsia="Merriweather"/>
          <w:b/>
          <w:sz w:val="22"/>
          <w:szCs w:val="22"/>
          <w:u w:val="single"/>
        </w:rPr>
      </w:pPr>
      <w:r>
        <w:rPr>
          <w:sz w:val="22"/>
          <w:szCs w:val="22"/>
        </w:rPr>
        <w:pict w14:anchorId="229DB7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50pt;height:50pt;z-index:251657728;visibility:hidden">
            <v:path o:extrusionok="t"/>
            <o:lock v:ext="edit" selection="t"/>
          </v:shape>
        </w:pict>
      </w:r>
      <w:r w:rsidR="000B0F00" w:rsidRPr="00583B6E">
        <w:rPr>
          <w:rFonts w:eastAsia="Merriweather"/>
          <w:b/>
          <w:sz w:val="22"/>
          <w:szCs w:val="22"/>
          <w:u w:val="single"/>
        </w:rPr>
        <w:t>TERMO DE REFERÊNCIA.</w:t>
      </w:r>
    </w:p>
    <w:p w14:paraId="1A2ACF75" w14:textId="0153AC7D" w:rsidR="002A694A" w:rsidRPr="00583B6E" w:rsidRDefault="000B0F00" w:rsidP="00CA55C2">
      <w:pPr>
        <w:spacing w:line="360" w:lineRule="auto"/>
        <w:ind w:left="0" w:hanging="2"/>
        <w:jc w:val="center"/>
        <w:rPr>
          <w:rFonts w:eastAsia="Merriweather"/>
          <w:b/>
          <w:sz w:val="22"/>
          <w:szCs w:val="22"/>
        </w:rPr>
      </w:pPr>
      <w:r w:rsidRPr="00583B6E">
        <w:rPr>
          <w:rFonts w:eastAsia="Merriweather"/>
          <w:b/>
          <w:sz w:val="22"/>
          <w:szCs w:val="22"/>
        </w:rPr>
        <w:t xml:space="preserve">PROCESSO ADMINISTRATIVO Nº. </w:t>
      </w:r>
      <w:r w:rsidR="00EF208A" w:rsidRPr="00583B6E">
        <w:rPr>
          <w:rFonts w:eastAsia="Merriweather"/>
          <w:b/>
          <w:sz w:val="22"/>
          <w:szCs w:val="22"/>
        </w:rPr>
        <w:t xml:space="preserve"> </w:t>
      </w:r>
      <w:r w:rsidR="00933876">
        <w:rPr>
          <w:rFonts w:eastAsia="Merriweather"/>
          <w:b/>
          <w:sz w:val="22"/>
          <w:szCs w:val="22"/>
        </w:rPr>
        <w:t xml:space="preserve"> </w:t>
      </w:r>
      <w:r w:rsidR="00EF208A" w:rsidRPr="00583B6E">
        <w:rPr>
          <w:rFonts w:eastAsia="Merriweather"/>
          <w:b/>
          <w:sz w:val="22"/>
          <w:szCs w:val="22"/>
        </w:rPr>
        <w:t xml:space="preserve"> </w:t>
      </w:r>
      <w:r w:rsidR="000E77F0" w:rsidRPr="00583B6E">
        <w:rPr>
          <w:rFonts w:eastAsia="Merriweather"/>
          <w:b/>
          <w:sz w:val="22"/>
          <w:szCs w:val="22"/>
        </w:rPr>
        <w:t xml:space="preserve"> </w:t>
      </w:r>
      <w:r w:rsidR="00BB0B55">
        <w:rPr>
          <w:rFonts w:eastAsia="Merriweather"/>
          <w:b/>
          <w:sz w:val="22"/>
          <w:szCs w:val="22"/>
        </w:rPr>
        <w:t xml:space="preserve"> </w:t>
      </w:r>
      <w:r w:rsidR="000E77F0" w:rsidRPr="00583B6E">
        <w:rPr>
          <w:rFonts w:eastAsia="Merriweather"/>
          <w:b/>
          <w:sz w:val="22"/>
          <w:szCs w:val="22"/>
        </w:rPr>
        <w:t xml:space="preserve"> </w:t>
      </w:r>
      <w:r w:rsidRPr="00583B6E">
        <w:rPr>
          <w:rFonts w:eastAsia="Merriweather"/>
          <w:b/>
          <w:sz w:val="22"/>
          <w:szCs w:val="22"/>
        </w:rPr>
        <w:t>/202</w:t>
      </w:r>
      <w:r w:rsidR="005D76FD">
        <w:rPr>
          <w:rFonts w:eastAsia="Merriweather"/>
          <w:b/>
          <w:sz w:val="22"/>
          <w:szCs w:val="22"/>
        </w:rPr>
        <w:t>5</w:t>
      </w:r>
      <w:r w:rsidRPr="00583B6E">
        <w:rPr>
          <w:rFonts w:eastAsia="Merriweather"/>
          <w:b/>
          <w:sz w:val="22"/>
          <w:szCs w:val="22"/>
        </w:rPr>
        <w:t>.</w:t>
      </w:r>
    </w:p>
    <w:p w14:paraId="77656ADB" w14:textId="40AB91F8" w:rsidR="002A694A" w:rsidRPr="00583B6E" w:rsidRDefault="000B0F00" w:rsidP="00933876">
      <w:pPr>
        <w:spacing w:line="360" w:lineRule="auto"/>
        <w:ind w:left="424" w:hangingChars="193" w:hanging="426"/>
        <w:jc w:val="both"/>
        <w:rPr>
          <w:rFonts w:eastAsia="Merriweather"/>
          <w:b/>
          <w:sz w:val="22"/>
          <w:szCs w:val="22"/>
        </w:rPr>
      </w:pPr>
      <w:r w:rsidRPr="00583B6E">
        <w:rPr>
          <w:rFonts w:eastAsia="Merriweather"/>
          <w:b/>
          <w:sz w:val="22"/>
          <w:szCs w:val="22"/>
        </w:rPr>
        <w:t xml:space="preserve">1. </w:t>
      </w:r>
      <w:r w:rsidR="00EF208A" w:rsidRPr="00583B6E">
        <w:rPr>
          <w:rFonts w:eastAsia="Merriweather"/>
          <w:b/>
          <w:sz w:val="22"/>
          <w:szCs w:val="22"/>
        </w:rPr>
        <w:t>OBJETO</w:t>
      </w:r>
    </w:p>
    <w:p w14:paraId="08C14BF9" w14:textId="502557DB" w:rsidR="002A694A" w:rsidRDefault="000B0F00" w:rsidP="00AC6AD9">
      <w:pPr>
        <w:suppressAutoHyphens w:val="0"/>
        <w:autoSpaceDE w:val="0"/>
        <w:autoSpaceDN w:val="0"/>
        <w:adjustRightInd w:val="0"/>
        <w:spacing w:line="360" w:lineRule="auto"/>
        <w:ind w:leftChars="0" w:left="0" w:firstLineChars="0" w:firstLine="0"/>
        <w:jc w:val="both"/>
        <w:outlineLvl w:val="9"/>
        <w:rPr>
          <w:rFonts w:eastAsia="Merriweather"/>
          <w:sz w:val="22"/>
          <w:szCs w:val="22"/>
        </w:rPr>
      </w:pPr>
      <w:r w:rsidRPr="00583B6E">
        <w:rPr>
          <w:rFonts w:eastAsia="Merriweather"/>
          <w:sz w:val="22"/>
          <w:szCs w:val="22"/>
        </w:rPr>
        <w:t xml:space="preserve">1.1. </w:t>
      </w:r>
      <w:r w:rsidR="00EF208A" w:rsidRPr="00583B6E">
        <w:rPr>
          <w:rFonts w:eastAsia="Merriweather"/>
          <w:sz w:val="22"/>
          <w:szCs w:val="22"/>
        </w:rPr>
        <w:t>O presente Termo de Referência tem por objeto</w:t>
      </w:r>
      <w:r w:rsidR="00EF208A" w:rsidRPr="00583B6E">
        <w:rPr>
          <w:sz w:val="22"/>
          <w:szCs w:val="22"/>
        </w:rPr>
        <w:t xml:space="preserve"> a </w:t>
      </w:r>
      <w:r w:rsidR="00EA249B" w:rsidRPr="00EA249B">
        <w:rPr>
          <w:sz w:val="22"/>
          <w:szCs w:val="22"/>
        </w:rPr>
        <w:t xml:space="preserve">aquisição </w:t>
      </w:r>
      <w:r w:rsidR="00C3779A" w:rsidRPr="002C6D93">
        <w:rPr>
          <w:sz w:val="22"/>
          <w:szCs w:val="22"/>
        </w:rPr>
        <w:t xml:space="preserve">de materiais médico-hospitalares, equipamentos e insumos para curativos especiais e pequenas cirurgias, destinados à </w:t>
      </w:r>
      <w:r w:rsidR="00C3779A">
        <w:rPr>
          <w:sz w:val="22"/>
          <w:szCs w:val="22"/>
        </w:rPr>
        <w:t>S</w:t>
      </w:r>
      <w:r w:rsidR="00C3779A" w:rsidRPr="002C6D93">
        <w:rPr>
          <w:sz w:val="22"/>
          <w:szCs w:val="22"/>
        </w:rPr>
        <w:t xml:space="preserve">ecretaria </w:t>
      </w:r>
      <w:r w:rsidR="00C3779A">
        <w:rPr>
          <w:sz w:val="22"/>
          <w:szCs w:val="22"/>
        </w:rPr>
        <w:t>M</w:t>
      </w:r>
      <w:r w:rsidR="00C3779A" w:rsidRPr="002C6D93">
        <w:rPr>
          <w:sz w:val="22"/>
          <w:szCs w:val="22"/>
        </w:rPr>
        <w:t xml:space="preserve">unicipal de </w:t>
      </w:r>
      <w:r w:rsidR="00C3779A">
        <w:rPr>
          <w:sz w:val="22"/>
          <w:szCs w:val="22"/>
        </w:rPr>
        <w:t>S</w:t>
      </w:r>
      <w:r w:rsidR="00C3779A" w:rsidRPr="002C6D93">
        <w:rPr>
          <w:sz w:val="22"/>
          <w:szCs w:val="22"/>
        </w:rPr>
        <w:t xml:space="preserve">aúde, </w:t>
      </w:r>
      <w:r w:rsidR="00C3779A">
        <w:rPr>
          <w:sz w:val="22"/>
          <w:szCs w:val="22"/>
        </w:rPr>
        <w:t>E</w:t>
      </w:r>
      <w:r w:rsidR="00C3779A" w:rsidRPr="002C6D93">
        <w:rPr>
          <w:sz w:val="22"/>
          <w:szCs w:val="22"/>
        </w:rPr>
        <w:t xml:space="preserve">ducação, </w:t>
      </w:r>
      <w:r w:rsidR="00C3779A">
        <w:rPr>
          <w:sz w:val="22"/>
          <w:szCs w:val="22"/>
        </w:rPr>
        <w:t>A</w:t>
      </w:r>
      <w:r w:rsidR="00C3779A" w:rsidRPr="002C6D93">
        <w:rPr>
          <w:sz w:val="22"/>
          <w:szCs w:val="22"/>
        </w:rPr>
        <w:t xml:space="preserve">ssistência </w:t>
      </w:r>
      <w:r w:rsidR="00C3779A">
        <w:rPr>
          <w:sz w:val="22"/>
          <w:szCs w:val="22"/>
        </w:rPr>
        <w:t>S</w:t>
      </w:r>
      <w:r w:rsidR="00C3779A" w:rsidRPr="002C6D93">
        <w:rPr>
          <w:sz w:val="22"/>
          <w:szCs w:val="22"/>
        </w:rPr>
        <w:t xml:space="preserve">ocial, </w:t>
      </w:r>
      <w:r w:rsidR="00C3779A">
        <w:rPr>
          <w:sz w:val="22"/>
          <w:szCs w:val="22"/>
        </w:rPr>
        <w:t>A</w:t>
      </w:r>
      <w:r w:rsidR="00C3779A" w:rsidRPr="002C6D93">
        <w:rPr>
          <w:sz w:val="22"/>
          <w:szCs w:val="22"/>
        </w:rPr>
        <w:t xml:space="preserve">dministração e ao </w:t>
      </w:r>
      <w:r w:rsidR="00C3779A">
        <w:rPr>
          <w:sz w:val="22"/>
          <w:szCs w:val="22"/>
        </w:rPr>
        <w:t>C</w:t>
      </w:r>
      <w:r w:rsidR="00C3779A" w:rsidRPr="002C6D93">
        <w:rPr>
          <w:sz w:val="22"/>
          <w:szCs w:val="22"/>
        </w:rPr>
        <w:t xml:space="preserve">orpo de </w:t>
      </w:r>
      <w:r w:rsidR="00C3779A">
        <w:rPr>
          <w:sz w:val="22"/>
          <w:szCs w:val="22"/>
        </w:rPr>
        <w:t>B</w:t>
      </w:r>
      <w:r w:rsidR="00C3779A" w:rsidRPr="002C6D93">
        <w:rPr>
          <w:sz w:val="22"/>
          <w:szCs w:val="22"/>
        </w:rPr>
        <w:t xml:space="preserve">ombeiros do município de </w:t>
      </w:r>
      <w:r w:rsidR="00C3779A">
        <w:rPr>
          <w:sz w:val="22"/>
          <w:szCs w:val="22"/>
        </w:rPr>
        <w:t>B</w:t>
      </w:r>
      <w:r w:rsidR="00C3779A" w:rsidRPr="002C6D93">
        <w:rPr>
          <w:sz w:val="22"/>
          <w:szCs w:val="22"/>
        </w:rPr>
        <w:t>andeirantes</w:t>
      </w:r>
      <w:r w:rsidR="00EF208A" w:rsidRPr="00583B6E">
        <w:rPr>
          <w:sz w:val="22"/>
          <w:szCs w:val="22"/>
        </w:rPr>
        <w:t>,</w:t>
      </w:r>
      <w:r w:rsidR="002F3F51" w:rsidRPr="00583B6E">
        <w:rPr>
          <w:sz w:val="22"/>
          <w:szCs w:val="22"/>
        </w:rPr>
        <w:t xml:space="preserve"> </w:t>
      </w:r>
      <w:r w:rsidR="002F3F51" w:rsidRPr="00583B6E">
        <w:rPr>
          <w:rFonts w:eastAsia="Merriweather"/>
          <w:sz w:val="22"/>
          <w:szCs w:val="22"/>
        </w:rPr>
        <w:t>conforme especificação contida nos anexos e neste Termo de Referência, partes integrantes do Edital.</w:t>
      </w:r>
    </w:p>
    <w:p w14:paraId="2E838077" w14:textId="77777777" w:rsidR="00C86B4F" w:rsidRPr="00583B6E" w:rsidRDefault="00C86B4F" w:rsidP="00EF208A">
      <w:pPr>
        <w:suppressAutoHyphens w:val="0"/>
        <w:autoSpaceDE w:val="0"/>
        <w:autoSpaceDN w:val="0"/>
        <w:adjustRightInd w:val="0"/>
        <w:spacing w:line="360" w:lineRule="auto"/>
        <w:ind w:leftChars="0" w:left="0" w:firstLineChars="0" w:firstLine="0"/>
        <w:outlineLvl w:val="9"/>
        <w:rPr>
          <w:rFonts w:eastAsia="Merriweather"/>
          <w:sz w:val="22"/>
          <w:szCs w:val="22"/>
        </w:rPr>
      </w:pPr>
    </w:p>
    <w:p w14:paraId="5DC5DAFC" w14:textId="77777777" w:rsidR="002F3F51" w:rsidRPr="00583B6E" w:rsidRDefault="002F3F51" w:rsidP="001C7751">
      <w:pPr>
        <w:spacing w:line="360" w:lineRule="auto"/>
        <w:ind w:leftChars="0" w:left="0" w:firstLineChars="0" w:firstLine="0"/>
        <w:jc w:val="both"/>
        <w:rPr>
          <w:rFonts w:eastAsia="Merriweather"/>
          <w:b/>
          <w:bCs/>
          <w:sz w:val="22"/>
          <w:szCs w:val="22"/>
        </w:rPr>
      </w:pPr>
      <w:r w:rsidRPr="00583B6E">
        <w:rPr>
          <w:rFonts w:eastAsia="Merriweather"/>
          <w:b/>
          <w:bCs/>
          <w:sz w:val="22"/>
          <w:szCs w:val="22"/>
        </w:rPr>
        <w:t>2. ESPECIFICAÇÃO, QUANTIDADES E VALORES</w:t>
      </w:r>
    </w:p>
    <w:p w14:paraId="482B5974" w14:textId="35CB04C2" w:rsidR="00DF4F60" w:rsidRDefault="002F3F51" w:rsidP="00DF4F60">
      <w:pPr>
        <w:spacing w:line="360" w:lineRule="auto"/>
        <w:ind w:left="0" w:hanging="2"/>
        <w:jc w:val="both"/>
        <w:rPr>
          <w:rFonts w:eastAsia="Merriweather"/>
          <w:sz w:val="22"/>
          <w:szCs w:val="22"/>
        </w:rPr>
      </w:pPr>
      <w:r w:rsidRPr="00583B6E">
        <w:rPr>
          <w:rFonts w:eastAsia="Merriweather"/>
          <w:sz w:val="22"/>
          <w:szCs w:val="22"/>
        </w:rPr>
        <w:t>2.1. As especificações, quantidades e valores são as constantes abaixo, sendo parte integrante do edital c</w:t>
      </w:r>
      <w:r w:rsidR="00EA249B" w:rsidRPr="00583B6E">
        <w:rPr>
          <w:rFonts w:eastAsia="Merriweather"/>
          <w:sz w:val="22"/>
          <w:szCs w:val="22"/>
        </w:rPr>
        <w:t>onv</w:t>
      </w:r>
      <w:r w:rsidR="00DF4F60" w:rsidRPr="00583B6E">
        <w:rPr>
          <w:rFonts w:eastAsia="Merriweather"/>
          <w:sz w:val="22"/>
          <w:szCs w:val="22"/>
        </w:rPr>
        <w:t>ocatório.</w:t>
      </w:r>
    </w:p>
    <w:tbl>
      <w:tblPr>
        <w:tblW w:w="9776" w:type="dxa"/>
        <w:tblLayout w:type="fixed"/>
        <w:tblCellMar>
          <w:left w:w="70" w:type="dxa"/>
          <w:right w:w="70" w:type="dxa"/>
        </w:tblCellMar>
        <w:tblLook w:val="04A0" w:firstRow="1" w:lastRow="0" w:firstColumn="1" w:lastColumn="0" w:noHBand="0" w:noVBand="1"/>
      </w:tblPr>
      <w:tblGrid>
        <w:gridCol w:w="562"/>
        <w:gridCol w:w="567"/>
        <w:gridCol w:w="4962"/>
        <w:gridCol w:w="850"/>
        <w:gridCol w:w="709"/>
        <w:gridCol w:w="992"/>
        <w:gridCol w:w="1134"/>
      </w:tblGrid>
      <w:tr w:rsidR="00AC6AD9" w:rsidRPr="00C16950" w14:paraId="6C6D794A" w14:textId="77777777" w:rsidTr="003A1552">
        <w:trPr>
          <w:trHeight w:val="20"/>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AE43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ITEM</w:t>
            </w:r>
          </w:p>
        </w:tc>
        <w:tc>
          <w:tcPr>
            <w:tcW w:w="567"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F6005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UND</w:t>
            </w:r>
          </w:p>
        </w:tc>
        <w:tc>
          <w:tcPr>
            <w:tcW w:w="4962"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1BCF9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DESCRIÇÃO DO ITEM</w:t>
            </w:r>
          </w:p>
        </w:tc>
        <w:tc>
          <w:tcPr>
            <w:tcW w:w="8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9BB46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CÓDIGO CATMAT</w:t>
            </w:r>
          </w:p>
        </w:tc>
        <w:tc>
          <w:tcPr>
            <w:tcW w:w="70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30CC9A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bookmarkStart w:id="0" w:name="_GoBack"/>
            <w:bookmarkEnd w:id="0"/>
            <w:r w:rsidRPr="00C16950">
              <w:rPr>
                <w:b/>
                <w:bCs/>
                <w:color w:val="000000"/>
                <w:position w:val="0"/>
                <w:sz w:val="14"/>
                <w:szCs w:val="16"/>
              </w:rPr>
              <w:t>QTD TOTAL</w:t>
            </w:r>
          </w:p>
        </w:tc>
        <w:tc>
          <w:tcPr>
            <w:tcW w:w="992" w:type="dxa"/>
            <w:tcBorders>
              <w:top w:val="single" w:sz="4" w:space="0" w:color="auto"/>
              <w:left w:val="nil"/>
              <w:bottom w:val="single" w:sz="4" w:space="0" w:color="auto"/>
              <w:right w:val="nil"/>
            </w:tcBorders>
            <w:shd w:val="clear" w:color="auto" w:fill="D9D9D9" w:themeFill="background1" w:themeFillShade="D9"/>
            <w:vAlign w:val="center"/>
            <w:hideMark/>
          </w:tcPr>
          <w:p w14:paraId="77E182F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PREÇO MÉDIO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69A1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b/>
                <w:bCs/>
                <w:color w:val="000000"/>
                <w:position w:val="0"/>
                <w:sz w:val="14"/>
                <w:szCs w:val="16"/>
              </w:rPr>
            </w:pPr>
            <w:r w:rsidRPr="00C16950">
              <w:rPr>
                <w:b/>
                <w:bCs/>
                <w:color w:val="000000"/>
                <w:position w:val="0"/>
                <w:sz w:val="14"/>
                <w:szCs w:val="16"/>
              </w:rPr>
              <w:t>VALOR TOTAL</w:t>
            </w:r>
          </w:p>
        </w:tc>
      </w:tr>
      <w:tr w:rsidR="00AC6AD9" w:rsidRPr="00C16950" w14:paraId="0D49900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ED2F2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w:t>
            </w:r>
          </w:p>
        </w:tc>
        <w:tc>
          <w:tcPr>
            <w:tcW w:w="567" w:type="dxa"/>
            <w:tcBorders>
              <w:top w:val="nil"/>
              <w:left w:val="nil"/>
              <w:bottom w:val="single" w:sz="4" w:space="0" w:color="auto"/>
              <w:right w:val="single" w:sz="4" w:space="0" w:color="auto"/>
            </w:tcBorders>
            <w:shd w:val="clear" w:color="000000" w:fill="FFFFFF"/>
            <w:vAlign w:val="center"/>
            <w:hideMark/>
          </w:tcPr>
          <w:p w14:paraId="3DA3C6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PCT</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F00539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Abaixador Língua; Material: Madeira; Comprimento mínimo: 14 Cm; Espessura mínima: 2 Mm; Tipo: Descartável; Largura mínima: 1,50 Cm; Formato: Tipo Espátula. Pacote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5A9465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348807</w:t>
            </w:r>
          </w:p>
        </w:tc>
        <w:tc>
          <w:tcPr>
            <w:tcW w:w="709" w:type="dxa"/>
            <w:tcBorders>
              <w:top w:val="nil"/>
              <w:left w:val="nil"/>
              <w:bottom w:val="single" w:sz="4" w:space="0" w:color="auto"/>
              <w:right w:val="single" w:sz="4" w:space="0" w:color="auto"/>
            </w:tcBorders>
            <w:shd w:val="clear" w:color="auto" w:fill="auto"/>
            <w:noWrap/>
            <w:vAlign w:val="center"/>
            <w:hideMark/>
          </w:tcPr>
          <w:p w14:paraId="4C03D1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180</w:t>
            </w:r>
          </w:p>
        </w:tc>
        <w:tc>
          <w:tcPr>
            <w:tcW w:w="992" w:type="dxa"/>
            <w:tcBorders>
              <w:top w:val="nil"/>
              <w:left w:val="nil"/>
              <w:bottom w:val="single" w:sz="4" w:space="0" w:color="auto"/>
              <w:right w:val="nil"/>
            </w:tcBorders>
            <w:shd w:val="clear" w:color="auto" w:fill="auto"/>
            <w:noWrap/>
            <w:vAlign w:val="center"/>
            <w:hideMark/>
          </w:tcPr>
          <w:p w14:paraId="26EA08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R$ 6,6012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B47D1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R$ 1.188,2160</w:t>
            </w:r>
          </w:p>
        </w:tc>
      </w:tr>
      <w:tr w:rsidR="00AC6AD9" w:rsidRPr="00C16950" w14:paraId="587CE51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A281B1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567" w:type="dxa"/>
            <w:tcBorders>
              <w:top w:val="nil"/>
              <w:left w:val="nil"/>
              <w:bottom w:val="single" w:sz="4" w:space="0" w:color="auto"/>
              <w:right w:val="single" w:sz="4" w:space="0" w:color="auto"/>
            </w:tcBorders>
            <w:shd w:val="clear" w:color="000000" w:fill="FFFFFF"/>
            <w:vAlign w:val="center"/>
            <w:hideMark/>
          </w:tcPr>
          <w:p w14:paraId="4FA3149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E59042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Ácidos Graxos Essenciais; Componentes: Linolêico, Lecitina De Soja; Tipo: Loção Oleosa; Apresentação: Associados Com Vitaminas "A" E "E"; Composição: Composto Dos Ácidos Caprílico, Cáprico, Láurico. Frasco contendo 100 ml.</w:t>
            </w:r>
          </w:p>
        </w:tc>
        <w:tc>
          <w:tcPr>
            <w:tcW w:w="850" w:type="dxa"/>
            <w:tcBorders>
              <w:top w:val="nil"/>
              <w:left w:val="nil"/>
              <w:bottom w:val="single" w:sz="4" w:space="0" w:color="auto"/>
              <w:right w:val="single" w:sz="4" w:space="0" w:color="auto"/>
            </w:tcBorders>
            <w:shd w:val="clear" w:color="000000" w:fill="FFFFFF"/>
            <w:vAlign w:val="center"/>
            <w:hideMark/>
          </w:tcPr>
          <w:p w14:paraId="7800065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281657</w:t>
            </w:r>
          </w:p>
        </w:tc>
        <w:tc>
          <w:tcPr>
            <w:tcW w:w="709" w:type="dxa"/>
            <w:tcBorders>
              <w:top w:val="nil"/>
              <w:left w:val="nil"/>
              <w:bottom w:val="single" w:sz="4" w:space="0" w:color="auto"/>
              <w:right w:val="single" w:sz="4" w:space="0" w:color="auto"/>
            </w:tcBorders>
            <w:shd w:val="clear" w:color="auto" w:fill="auto"/>
            <w:noWrap/>
            <w:vAlign w:val="center"/>
            <w:hideMark/>
          </w:tcPr>
          <w:p w14:paraId="1B5AEC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1000</w:t>
            </w:r>
          </w:p>
        </w:tc>
        <w:tc>
          <w:tcPr>
            <w:tcW w:w="992" w:type="dxa"/>
            <w:tcBorders>
              <w:top w:val="nil"/>
              <w:left w:val="nil"/>
              <w:bottom w:val="single" w:sz="4" w:space="0" w:color="auto"/>
              <w:right w:val="nil"/>
            </w:tcBorders>
            <w:shd w:val="clear" w:color="auto" w:fill="auto"/>
            <w:noWrap/>
            <w:vAlign w:val="center"/>
            <w:hideMark/>
          </w:tcPr>
          <w:p w14:paraId="4830EA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R$ 4,1256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78EB3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R$ 4.125,6000</w:t>
            </w:r>
          </w:p>
        </w:tc>
      </w:tr>
      <w:tr w:rsidR="00AC6AD9" w:rsidRPr="00C16950" w14:paraId="34A95CA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A6DAD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w:t>
            </w:r>
          </w:p>
        </w:tc>
        <w:tc>
          <w:tcPr>
            <w:tcW w:w="567" w:type="dxa"/>
            <w:tcBorders>
              <w:top w:val="nil"/>
              <w:left w:val="nil"/>
              <w:bottom w:val="single" w:sz="4" w:space="0" w:color="auto"/>
              <w:right w:val="single" w:sz="4" w:space="0" w:color="auto"/>
            </w:tcBorders>
            <w:shd w:val="clear" w:color="000000" w:fill="FFFFFF"/>
            <w:vAlign w:val="center"/>
            <w:hideMark/>
          </w:tcPr>
          <w:p w14:paraId="6CA3E5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6AA24B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Afastador Cirúrgico Manual, Modelo: Farabeuf, Formato Ponta: Pontas Duplas, Dimensão Total: Cerca De 20 Mm X 18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284F80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474124</w:t>
            </w:r>
          </w:p>
        </w:tc>
        <w:tc>
          <w:tcPr>
            <w:tcW w:w="709" w:type="dxa"/>
            <w:tcBorders>
              <w:top w:val="nil"/>
              <w:left w:val="nil"/>
              <w:bottom w:val="single" w:sz="4" w:space="0" w:color="auto"/>
              <w:right w:val="single" w:sz="4" w:space="0" w:color="auto"/>
            </w:tcBorders>
            <w:shd w:val="clear" w:color="auto" w:fill="auto"/>
            <w:noWrap/>
            <w:vAlign w:val="center"/>
            <w:hideMark/>
          </w:tcPr>
          <w:p w14:paraId="062C4D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23C905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R$ 42,2309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1ED38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R$ 84,4618</w:t>
            </w:r>
          </w:p>
        </w:tc>
      </w:tr>
      <w:tr w:rsidR="00AC6AD9" w:rsidRPr="00C16950" w14:paraId="6634F70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0544B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w:t>
            </w:r>
          </w:p>
        </w:tc>
        <w:tc>
          <w:tcPr>
            <w:tcW w:w="567" w:type="dxa"/>
            <w:tcBorders>
              <w:top w:val="nil"/>
              <w:left w:val="nil"/>
              <w:bottom w:val="single" w:sz="4" w:space="0" w:color="auto"/>
              <w:right w:val="single" w:sz="4" w:space="0" w:color="auto"/>
            </w:tcBorders>
            <w:shd w:val="clear" w:color="000000" w:fill="FFFFFF"/>
            <w:vAlign w:val="center"/>
            <w:hideMark/>
          </w:tcPr>
          <w:p w14:paraId="1CDFAA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BA4CE7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18 G X 1"; Tipo Ponta: Bisel Simples;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0C91E7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439821</w:t>
            </w:r>
          </w:p>
        </w:tc>
        <w:tc>
          <w:tcPr>
            <w:tcW w:w="709" w:type="dxa"/>
            <w:tcBorders>
              <w:top w:val="nil"/>
              <w:left w:val="nil"/>
              <w:bottom w:val="single" w:sz="4" w:space="0" w:color="auto"/>
              <w:right w:val="single" w:sz="4" w:space="0" w:color="auto"/>
            </w:tcBorders>
            <w:shd w:val="clear" w:color="auto" w:fill="auto"/>
            <w:noWrap/>
            <w:vAlign w:val="center"/>
            <w:hideMark/>
          </w:tcPr>
          <w:p w14:paraId="005A98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39ED346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R$ 12,3200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BFF24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R$ 985,6000</w:t>
            </w:r>
          </w:p>
        </w:tc>
      </w:tr>
      <w:tr w:rsidR="00AC6AD9" w:rsidRPr="00C16950" w14:paraId="70EC040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8F617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w:t>
            </w:r>
          </w:p>
        </w:tc>
        <w:tc>
          <w:tcPr>
            <w:tcW w:w="567" w:type="dxa"/>
            <w:tcBorders>
              <w:top w:val="nil"/>
              <w:left w:val="nil"/>
              <w:bottom w:val="single" w:sz="4" w:space="0" w:color="auto"/>
              <w:right w:val="single" w:sz="4" w:space="0" w:color="auto"/>
            </w:tcBorders>
            <w:shd w:val="clear" w:color="000000" w:fill="FFFFFF"/>
            <w:vAlign w:val="center"/>
            <w:hideMark/>
          </w:tcPr>
          <w:p w14:paraId="33F212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8B5EA6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21 G X 1"; Tipo Ponta: Bisel Curto Trifacetado;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25EE02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439804</w:t>
            </w:r>
          </w:p>
        </w:tc>
        <w:tc>
          <w:tcPr>
            <w:tcW w:w="709" w:type="dxa"/>
            <w:tcBorders>
              <w:top w:val="nil"/>
              <w:left w:val="nil"/>
              <w:bottom w:val="single" w:sz="4" w:space="0" w:color="auto"/>
              <w:right w:val="single" w:sz="4" w:space="0" w:color="auto"/>
            </w:tcBorders>
            <w:shd w:val="clear" w:color="auto" w:fill="auto"/>
            <w:noWrap/>
            <w:vAlign w:val="center"/>
            <w:hideMark/>
          </w:tcPr>
          <w:p w14:paraId="6BD47C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643044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R$ 9,5645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C8B5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R$ 765,1600</w:t>
            </w:r>
          </w:p>
        </w:tc>
      </w:tr>
      <w:tr w:rsidR="00AC6AD9" w:rsidRPr="00C16950" w14:paraId="4D25AC0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964538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w:t>
            </w:r>
          </w:p>
        </w:tc>
        <w:tc>
          <w:tcPr>
            <w:tcW w:w="567" w:type="dxa"/>
            <w:tcBorders>
              <w:top w:val="nil"/>
              <w:left w:val="nil"/>
              <w:bottom w:val="single" w:sz="4" w:space="0" w:color="auto"/>
              <w:right w:val="single" w:sz="4" w:space="0" w:color="auto"/>
            </w:tcBorders>
            <w:shd w:val="clear" w:color="000000" w:fill="FFFFFF"/>
            <w:vAlign w:val="center"/>
            <w:hideMark/>
          </w:tcPr>
          <w:p w14:paraId="08E4E54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03C344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22 G X 1 1/4"; Tipo Ponta: Bisel Curto Trifacetado; Tipo Conexão: Conector Luer Lock Ou Slip Em Plástico; Tipo Fixação: Protetor Plástico; Tipo Uso: Estéril, Descartável, Embalagem Individual.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30AE41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439808</w:t>
            </w:r>
          </w:p>
        </w:tc>
        <w:tc>
          <w:tcPr>
            <w:tcW w:w="709" w:type="dxa"/>
            <w:tcBorders>
              <w:top w:val="nil"/>
              <w:left w:val="nil"/>
              <w:bottom w:val="single" w:sz="4" w:space="0" w:color="auto"/>
              <w:right w:val="single" w:sz="4" w:space="0" w:color="auto"/>
            </w:tcBorders>
            <w:shd w:val="clear" w:color="auto" w:fill="auto"/>
            <w:noWrap/>
            <w:vAlign w:val="center"/>
            <w:hideMark/>
          </w:tcPr>
          <w:p w14:paraId="4D8599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22B2B6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R$ 9,4980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D1E44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R$ 759,8400</w:t>
            </w:r>
          </w:p>
        </w:tc>
      </w:tr>
      <w:tr w:rsidR="00AC6AD9" w:rsidRPr="00C16950" w14:paraId="75B1B06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9451A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w:t>
            </w:r>
          </w:p>
        </w:tc>
        <w:tc>
          <w:tcPr>
            <w:tcW w:w="567" w:type="dxa"/>
            <w:tcBorders>
              <w:top w:val="nil"/>
              <w:left w:val="nil"/>
              <w:bottom w:val="single" w:sz="4" w:space="0" w:color="auto"/>
              <w:right w:val="single" w:sz="4" w:space="0" w:color="auto"/>
            </w:tcBorders>
            <w:shd w:val="clear" w:color="000000" w:fill="FFFFFF"/>
            <w:vAlign w:val="center"/>
            <w:hideMark/>
          </w:tcPr>
          <w:p w14:paraId="2B28B68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3EEF40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22 G X 1"; Tipo Ponta: Bisel Curto Trifacetado;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111426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439807</w:t>
            </w:r>
          </w:p>
        </w:tc>
        <w:tc>
          <w:tcPr>
            <w:tcW w:w="709" w:type="dxa"/>
            <w:tcBorders>
              <w:top w:val="nil"/>
              <w:left w:val="nil"/>
              <w:bottom w:val="single" w:sz="4" w:space="0" w:color="auto"/>
              <w:right w:val="single" w:sz="4" w:space="0" w:color="auto"/>
            </w:tcBorders>
            <w:shd w:val="clear" w:color="auto" w:fill="auto"/>
            <w:noWrap/>
            <w:vAlign w:val="center"/>
            <w:hideMark/>
          </w:tcPr>
          <w:p w14:paraId="12C4EF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64B151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R$ 9,8427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188BC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R$ 787,4160</w:t>
            </w:r>
          </w:p>
        </w:tc>
      </w:tr>
      <w:tr w:rsidR="00AC6AD9" w:rsidRPr="00C16950" w14:paraId="6D40777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CC98D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w:t>
            </w:r>
          </w:p>
        </w:tc>
        <w:tc>
          <w:tcPr>
            <w:tcW w:w="567" w:type="dxa"/>
            <w:tcBorders>
              <w:top w:val="nil"/>
              <w:left w:val="nil"/>
              <w:bottom w:val="single" w:sz="4" w:space="0" w:color="auto"/>
              <w:right w:val="single" w:sz="4" w:space="0" w:color="auto"/>
            </w:tcBorders>
            <w:shd w:val="clear" w:color="000000" w:fill="FFFFFF"/>
            <w:vAlign w:val="center"/>
            <w:hideMark/>
          </w:tcPr>
          <w:p w14:paraId="1B56A42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5E3301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23 G X 1"; Tipo Ponta: Bisel Curto Trifacetado;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57B90C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439809</w:t>
            </w:r>
          </w:p>
        </w:tc>
        <w:tc>
          <w:tcPr>
            <w:tcW w:w="709" w:type="dxa"/>
            <w:tcBorders>
              <w:top w:val="nil"/>
              <w:left w:val="nil"/>
              <w:bottom w:val="single" w:sz="4" w:space="0" w:color="auto"/>
              <w:right w:val="single" w:sz="4" w:space="0" w:color="auto"/>
            </w:tcBorders>
            <w:shd w:val="clear" w:color="auto" w:fill="auto"/>
            <w:noWrap/>
            <w:vAlign w:val="center"/>
            <w:hideMark/>
          </w:tcPr>
          <w:p w14:paraId="2D54299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6F54744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R$ 9,9979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5FEDB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R$ 799,8320</w:t>
            </w:r>
          </w:p>
        </w:tc>
      </w:tr>
      <w:tr w:rsidR="00AC6AD9" w:rsidRPr="00C16950" w14:paraId="269B899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D33E4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w:t>
            </w:r>
          </w:p>
        </w:tc>
        <w:tc>
          <w:tcPr>
            <w:tcW w:w="567" w:type="dxa"/>
            <w:tcBorders>
              <w:top w:val="nil"/>
              <w:left w:val="nil"/>
              <w:bottom w:val="single" w:sz="4" w:space="0" w:color="auto"/>
              <w:right w:val="single" w:sz="4" w:space="0" w:color="auto"/>
            </w:tcBorders>
            <w:shd w:val="clear" w:color="000000" w:fill="FFFFFF"/>
            <w:vAlign w:val="center"/>
            <w:hideMark/>
          </w:tcPr>
          <w:p w14:paraId="2AD5AF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2C62CB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24 G X 3/4"; Tipo Ponta: Bisel Curto Trifacetado;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67AED2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439811</w:t>
            </w:r>
          </w:p>
        </w:tc>
        <w:tc>
          <w:tcPr>
            <w:tcW w:w="709" w:type="dxa"/>
            <w:tcBorders>
              <w:top w:val="nil"/>
              <w:left w:val="nil"/>
              <w:bottom w:val="single" w:sz="4" w:space="0" w:color="auto"/>
              <w:right w:val="single" w:sz="4" w:space="0" w:color="auto"/>
            </w:tcBorders>
            <w:shd w:val="clear" w:color="auto" w:fill="auto"/>
            <w:noWrap/>
            <w:vAlign w:val="center"/>
            <w:hideMark/>
          </w:tcPr>
          <w:p w14:paraId="58A57A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72B8692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R$ 9,0891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7A601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R$ 727,1280</w:t>
            </w:r>
          </w:p>
        </w:tc>
      </w:tr>
      <w:tr w:rsidR="00AC6AD9" w:rsidRPr="00C16950" w14:paraId="68F782B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7FA38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567" w:type="dxa"/>
            <w:tcBorders>
              <w:top w:val="nil"/>
              <w:left w:val="nil"/>
              <w:bottom w:val="single" w:sz="4" w:space="0" w:color="auto"/>
              <w:right w:val="single" w:sz="4" w:space="0" w:color="auto"/>
            </w:tcBorders>
            <w:shd w:val="clear" w:color="000000" w:fill="FFFFFF"/>
            <w:vAlign w:val="center"/>
            <w:hideMark/>
          </w:tcPr>
          <w:p w14:paraId="155F0D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A9081C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Agulha Hipodérmica; Material: Aço Inoxidável Siliconizado; Dimensão: 26 G X 1/2"; Tipo Ponta: Bisel Curto Trifacetado; Tipo Uso: Estéril, Descartável, Embalagem Individual; Tipo Conexão: Conector Luer Lock Ou Slip Em Plástico; Tipo Fixação: Protetor Plástico.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14D067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439812</w:t>
            </w:r>
          </w:p>
        </w:tc>
        <w:tc>
          <w:tcPr>
            <w:tcW w:w="709" w:type="dxa"/>
            <w:tcBorders>
              <w:top w:val="nil"/>
              <w:left w:val="nil"/>
              <w:bottom w:val="single" w:sz="4" w:space="0" w:color="auto"/>
              <w:right w:val="single" w:sz="4" w:space="0" w:color="auto"/>
            </w:tcBorders>
            <w:shd w:val="clear" w:color="auto" w:fill="auto"/>
            <w:noWrap/>
            <w:vAlign w:val="center"/>
            <w:hideMark/>
          </w:tcPr>
          <w:p w14:paraId="26A836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992" w:type="dxa"/>
            <w:tcBorders>
              <w:top w:val="nil"/>
              <w:left w:val="nil"/>
              <w:bottom w:val="single" w:sz="4" w:space="0" w:color="auto"/>
              <w:right w:val="nil"/>
            </w:tcBorders>
            <w:shd w:val="clear" w:color="auto" w:fill="auto"/>
            <w:noWrap/>
            <w:vAlign w:val="center"/>
            <w:hideMark/>
          </w:tcPr>
          <w:p w14:paraId="692C1B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R$ 10,3351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C19E8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R$ 826,8080</w:t>
            </w:r>
          </w:p>
        </w:tc>
      </w:tr>
      <w:tr w:rsidR="00AC6AD9" w:rsidRPr="00C16950" w14:paraId="4AE8348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A5E28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w:t>
            </w:r>
          </w:p>
        </w:tc>
        <w:tc>
          <w:tcPr>
            <w:tcW w:w="567" w:type="dxa"/>
            <w:tcBorders>
              <w:top w:val="nil"/>
              <w:left w:val="nil"/>
              <w:bottom w:val="single" w:sz="4" w:space="0" w:color="auto"/>
              <w:right w:val="single" w:sz="4" w:space="0" w:color="auto"/>
            </w:tcBorders>
            <w:shd w:val="clear" w:color="000000" w:fill="FFFFFF"/>
            <w:vAlign w:val="center"/>
            <w:hideMark/>
          </w:tcPr>
          <w:p w14:paraId="093373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5EE940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Álcool Etílico; Teor Alcoólico: 70%_(70°Gl); Tipo: Hidratado; Apresentação: Gel. Frasco contendo 500 ml, com válvula pump.</w:t>
            </w:r>
          </w:p>
        </w:tc>
        <w:tc>
          <w:tcPr>
            <w:tcW w:w="850" w:type="dxa"/>
            <w:tcBorders>
              <w:top w:val="nil"/>
              <w:left w:val="nil"/>
              <w:bottom w:val="single" w:sz="4" w:space="0" w:color="auto"/>
              <w:right w:val="single" w:sz="4" w:space="0" w:color="auto"/>
            </w:tcBorders>
            <w:shd w:val="clear" w:color="000000" w:fill="FFFFFF"/>
            <w:vAlign w:val="center"/>
            <w:hideMark/>
          </w:tcPr>
          <w:p w14:paraId="7CB2BE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269943</w:t>
            </w:r>
          </w:p>
        </w:tc>
        <w:tc>
          <w:tcPr>
            <w:tcW w:w="709" w:type="dxa"/>
            <w:tcBorders>
              <w:top w:val="nil"/>
              <w:left w:val="nil"/>
              <w:bottom w:val="single" w:sz="4" w:space="0" w:color="auto"/>
              <w:right w:val="single" w:sz="4" w:space="0" w:color="auto"/>
            </w:tcBorders>
            <w:shd w:val="clear" w:color="auto" w:fill="auto"/>
            <w:noWrap/>
            <w:vAlign w:val="center"/>
            <w:hideMark/>
          </w:tcPr>
          <w:p w14:paraId="704119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5115</w:t>
            </w:r>
          </w:p>
        </w:tc>
        <w:tc>
          <w:tcPr>
            <w:tcW w:w="992" w:type="dxa"/>
            <w:tcBorders>
              <w:top w:val="nil"/>
              <w:left w:val="nil"/>
              <w:bottom w:val="single" w:sz="4" w:space="0" w:color="auto"/>
              <w:right w:val="nil"/>
            </w:tcBorders>
            <w:shd w:val="clear" w:color="auto" w:fill="auto"/>
            <w:noWrap/>
            <w:vAlign w:val="center"/>
            <w:hideMark/>
          </w:tcPr>
          <w:p w14:paraId="1DDE88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R$ 7,9616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268C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R$ 40.723,5840</w:t>
            </w:r>
          </w:p>
        </w:tc>
      </w:tr>
      <w:tr w:rsidR="00AC6AD9" w:rsidRPr="00C16950" w14:paraId="1053792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9351EC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567" w:type="dxa"/>
            <w:tcBorders>
              <w:top w:val="nil"/>
              <w:left w:val="nil"/>
              <w:bottom w:val="single" w:sz="4" w:space="0" w:color="auto"/>
              <w:right w:val="single" w:sz="4" w:space="0" w:color="auto"/>
            </w:tcBorders>
            <w:shd w:val="clear" w:color="000000" w:fill="FFFFFF"/>
            <w:vAlign w:val="center"/>
            <w:hideMark/>
          </w:tcPr>
          <w:p w14:paraId="15E98C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BOL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BC2178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Álcool Etílico; Teor Alcoólico: 70%_(70°Gl); Tipo: Hidratado; Apresentação: Gel.  Bolsa contendo 800 ml.</w:t>
            </w:r>
          </w:p>
        </w:tc>
        <w:tc>
          <w:tcPr>
            <w:tcW w:w="850" w:type="dxa"/>
            <w:tcBorders>
              <w:top w:val="nil"/>
              <w:left w:val="nil"/>
              <w:bottom w:val="single" w:sz="4" w:space="0" w:color="auto"/>
              <w:right w:val="single" w:sz="4" w:space="0" w:color="auto"/>
            </w:tcBorders>
            <w:shd w:val="clear" w:color="000000" w:fill="FFFFFF"/>
            <w:vAlign w:val="center"/>
            <w:hideMark/>
          </w:tcPr>
          <w:p w14:paraId="200C63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269943</w:t>
            </w:r>
          </w:p>
        </w:tc>
        <w:tc>
          <w:tcPr>
            <w:tcW w:w="709" w:type="dxa"/>
            <w:tcBorders>
              <w:top w:val="nil"/>
              <w:left w:val="nil"/>
              <w:bottom w:val="single" w:sz="4" w:space="0" w:color="auto"/>
              <w:right w:val="single" w:sz="4" w:space="0" w:color="auto"/>
            </w:tcBorders>
            <w:shd w:val="clear" w:color="auto" w:fill="auto"/>
            <w:noWrap/>
            <w:vAlign w:val="center"/>
            <w:hideMark/>
          </w:tcPr>
          <w:p w14:paraId="07885D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3500</w:t>
            </w:r>
          </w:p>
        </w:tc>
        <w:tc>
          <w:tcPr>
            <w:tcW w:w="992" w:type="dxa"/>
            <w:tcBorders>
              <w:top w:val="nil"/>
              <w:left w:val="nil"/>
              <w:bottom w:val="single" w:sz="4" w:space="0" w:color="auto"/>
              <w:right w:val="nil"/>
            </w:tcBorders>
            <w:shd w:val="clear" w:color="auto" w:fill="auto"/>
            <w:noWrap/>
            <w:vAlign w:val="center"/>
            <w:hideMark/>
          </w:tcPr>
          <w:p w14:paraId="1A8E7C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R$ 11,8325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75A5A9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R$ 41.413,7500</w:t>
            </w:r>
          </w:p>
        </w:tc>
      </w:tr>
      <w:tr w:rsidR="00AC6AD9" w:rsidRPr="00C16950" w14:paraId="5B8D695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5B9C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w:t>
            </w:r>
          </w:p>
        </w:tc>
        <w:tc>
          <w:tcPr>
            <w:tcW w:w="567" w:type="dxa"/>
            <w:tcBorders>
              <w:top w:val="nil"/>
              <w:left w:val="nil"/>
              <w:bottom w:val="single" w:sz="4" w:space="0" w:color="auto"/>
              <w:right w:val="single" w:sz="4" w:space="0" w:color="auto"/>
            </w:tcBorders>
            <w:shd w:val="clear" w:color="000000" w:fill="FFFFFF"/>
            <w:vAlign w:val="center"/>
            <w:hideMark/>
          </w:tcPr>
          <w:p w14:paraId="6E905B8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3133EE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Álcool Etílico; Teor Alcoólico: 70%_(70°Gl); Tipo: Hidratado; Apresentação: Líquido. Frasco contendo 1000 ml.</w:t>
            </w:r>
          </w:p>
        </w:tc>
        <w:tc>
          <w:tcPr>
            <w:tcW w:w="850" w:type="dxa"/>
            <w:tcBorders>
              <w:top w:val="nil"/>
              <w:left w:val="nil"/>
              <w:bottom w:val="single" w:sz="4" w:space="0" w:color="auto"/>
              <w:right w:val="single" w:sz="4" w:space="0" w:color="auto"/>
            </w:tcBorders>
            <w:shd w:val="clear" w:color="000000" w:fill="FFFFFF"/>
            <w:vAlign w:val="center"/>
            <w:hideMark/>
          </w:tcPr>
          <w:p w14:paraId="0460F2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269941</w:t>
            </w:r>
          </w:p>
        </w:tc>
        <w:tc>
          <w:tcPr>
            <w:tcW w:w="709" w:type="dxa"/>
            <w:tcBorders>
              <w:top w:val="nil"/>
              <w:left w:val="nil"/>
              <w:bottom w:val="single" w:sz="4" w:space="0" w:color="auto"/>
              <w:right w:val="single" w:sz="4" w:space="0" w:color="auto"/>
            </w:tcBorders>
            <w:shd w:val="clear" w:color="auto" w:fill="auto"/>
            <w:noWrap/>
            <w:vAlign w:val="center"/>
            <w:hideMark/>
          </w:tcPr>
          <w:p w14:paraId="4C297D4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7610</w:t>
            </w:r>
          </w:p>
        </w:tc>
        <w:tc>
          <w:tcPr>
            <w:tcW w:w="992" w:type="dxa"/>
            <w:tcBorders>
              <w:top w:val="nil"/>
              <w:left w:val="nil"/>
              <w:bottom w:val="single" w:sz="4" w:space="0" w:color="auto"/>
              <w:right w:val="nil"/>
            </w:tcBorders>
            <w:shd w:val="clear" w:color="auto" w:fill="auto"/>
            <w:noWrap/>
            <w:vAlign w:val="center"/>
            <w:hideMark/>
          </w:tcPr>
          <w:p w14:paraId="2FFD12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R$ 7,2131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AAC35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R$ 54.891,6910</w:t>
            </w:r>
          </w:p>
        </w:tc>
      </w:tr>
      <w:tr w:rsidR="00AC6AD9" w:rsidRPr="00C16950" w14:paraId="510FA46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0EC9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w:t>
            </w:r>
          </w:p>
        </w:tc>
        <w:tc>
          <w:tcPr>
            <w:tcW w:w="567" w:type="dxa"/>
            <w:tcBorders>
              <w:top w:val="nil"/>
              <w:left w:val="nil"/>
              <w:bottom w:val="single" w:sz="4" w:space="0" w:color="auto"/>
              <w:right w:val="single" w:sz="4" w:space="0" w:color="auto"/>
            </w:tcBorders>
            <w:shd w:val="clear" w:color="000000" w:fill="FFFFFF"/>
            <w:vAlign w:val="center"/>
            <w:hideMark/>
          </w:tcPr>
          <w:p w14:paraId="6143FC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EMB</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83A68E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Algodão; Material: Alvejado, Purificado, Isento De Impurezas; Tipo Embalagem: Embalagem Individual; Tipo: Hidrófilo; Características Adicionais: Enrolado Em Papel Apropriado; Apresentação: Em Mantas; Esterilidade: Não Estéril. Embalagem contendo 500 gramas.</w:t>
            </w:r>
          </w:p>
        </w:tc>
        <w:tc>
          <w:tcPr>
            <w:tcW w:w="850" w:type="dxa"/>
            <w:tcBorders>
              <w:top w:val="nil"/>
              <w:left w:val="nil"/>
              <w:bottom w:val="single" w:sz="4" w:space="0" w:color="auto"/>
              <w:right w:val="single" w:sz="4" w:space="0" w:color="auto"/>
            </w:tcBorders>
            <w:shd w:val="clear" w:color="000000" w:fill="FFFFFF"/>
            <w:vAlign w:val="center"/>
            <w:hideMark/>
          </w:tcPr>
          <w:p w14:paraId="43D66A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279726</w:t>
            </w:r>
          </w:p>
        </w:tc>
        <w:tc>
          <w:tcPr>
            <w:tcW w:w="709" w:type="dxa"/>
            <w:tcBorders>
              <w:top w:val="nil"/>
              <w:left w:val="nil"/>
              <w:bottom w:val="single" w:sz="4" w:space="0" w:color="auto"/>
              <w:right w:val="single" w:sz="4" w:space="0" w:color="auto"/>
            </w:tcBorders>
            <w:shd w:val="clear" w:color="auto" w:fill="auto"/>
            <w:noWrap/>
            <w:vAlign w:val="center"/>
            <w:hideMark/>
          </w:tcPr>
          <w:p w14:paraId="220563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700</w:t>
            </w:r>
          </w:p>
        </w:tc>
        <w:tc>
          <w:tcPr>
            <w:tcW w:w="992" w:type="dxa"/>
            <w:tcBorders>
              <w:top w:val="nil"/>
              <w:left w:val="nil"/>
              <w:bottom w:val="single" w:sz="4" w:space="0" w:color="auto"/>
              <w:right w:val="nil"/>
            </w:tcBorders>
            <w:shd w:val="clear" w:color="auto" w:fill="auto"/>
            <w:noWrap/>
            <w:vAlign w:val="center"/>
            <w:hideMark/>
          </w:tcPr>
          <w:p w14:paraId="4168EB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R$ 21,2515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12C719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R$ 14.876,0500</w:t>
            </w:r>
          </w:p>
        </w:tc>
      </w:tr>
      <w:tr w:rsidR="00AC6AD9" w:rsidRPr="00C16950" w14:paraId="7F30BAF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0239D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567" w:type="dxa"/>
            <w:tcBorders>
              <w:top w:val="nil"/>
              <w:left w:val="nil"/>
              <w:bottom w:val="single" w:sz="4" w:space="0" w:color="auto"/>
              <w:right w:val="single" w:sz="4" w:space="0" w:color="auto"/>
            </w:tcBorders>
            <w:shd w:val="clear" w:color="000000" w:fill="FFFFFF"/>
            <w:vAlign w:val="center"/>
            <w:hideMark/>
          </w:tcPr>
          <w:p w14:paraId="517032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83BDE7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Algodão; Material: Em Fibra De Algodão Crú; Tipo Embalagem: Embalagem Individual; Tipo: Ortopédico; Tamanho: 10 Cm; Características Adicionais: Enrolado Em Papel Apropriado; Apresentação: Em Mantas.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0BD2E76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448246</w:t>
            </w:r>
          </w:p>
        </w:tc>
        <w:tc>
          <w:tcPr>
            <w:tcW w:w="709" w:type="dxa"/>
            <w:tcBorders>
              <w:top w:val="nil"/>
              <w:left w:val="nil"/>
              <w:bottom w:val="single" w:sz="4" w:space="0" w:color="auto"/>
              <w:right w:val="single" w:sz="4" w:space="0" w:color="auto"/>
            </w:tcBorders>
            <w:shd w:val="clear" w:color="auto" w:fill="auto"/>
            <w:noWrap/>
            <w:vAlign w:val="center"/>
            <w:hideMark/>
          </w:tcPr>
          <w:p w14:paraId="006376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580</w:t>
            </w:r>
          </w:p>
        </w:tc>
        <w:tc>
          <w:tcPr>
            <w:tcW w:w="992" w:type="dxa"/>
            <w:tcBorders>
              <w:top w:val="nil"/>
              <w:left w:val="nil"/>
              <w:bottom w:val="single" w:sz="4" w:space="0" w:color="auto"/>
              <w:right w:val="nil"/>
            </w:tcBorders>
            <w:shd w:val="clear" w:color="auto" w:fill="auto"/>
            <w:noWrap/>
            <w:vAlign w:val="center"/>
            <w:hideMark/>
          </w:tcPr>
          <w:p w14:paraId="61E41B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R$ 0,9912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6EE4DF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R$ 574,8960</w:t>
            </w:r>
          </w:p>
        </w:tc>
      </w:tr>
      <w:tr w:rsidR="00AC6AD9" w:rsidRPr="00C16950" w14:paraId="4E8EF7E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B817A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w:t>
            </w:r>
          </w:p>
        </w:tc>
        <w:tc>
          <w:tcPr>
            <w:tcW w:w="567" w:type="dxa"/>
            <w:tcBorders>
              <w:top w:val="nil"/>
              <w:left w:val="nil"/>
              <w:bottom w:val="single" w:sz="4" w:space="0" w:color="auto"/>
              <w:right w:val="single" w:sz="4" w:space="0" w:color="auto"/>
            </w:tcBorders>
            <w:shd w:val="clear" w:color="000000" w:fill="FFFFFF"/>
            <w:vAlign w:val="center"/>
            <w:hideMark/>
          </w:tcPr>
          <w:p w14:paraId="013A33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0D38CD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Algodão; Material: Em Fibra De Algodão Crú; Tipo Embalagem: Embalagem Individual; Tipo: Ortopédico; Tamanho: 15 Cm; Características Adicionais: Enrolado Em Papel Apropriado; Apresentação: Em Mantas.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3ECF60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448249</w:t>
            </w:r>
          </w:p>
        </w:tc>
        <w:tc>
          <w:tcPr>
            <w:tcW w:w="709" w:type="dxa"/>
            <w:tcBorders>
              <w:top w:val="nil"/>
              <w:left w:val="nil"/>
              <w:bottom w:val="single" w:sz="4" w:space="0" w:color="auto"/>
              <w:right w:val="single" w:sz="4" w:space="0" w:color="auto"/>
            </w:tcBorders>
            <w:shd w:val="clear" w:color="auto" w:fill="auto"/>
            <w:noWrap/>
            <w:vAlign w:val="center"/>
            <w:hideMark/>
          </w:tcPr>
          <w:p w14:paraId="2A6EA7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380</w:t>
            </w:r>
          </w:p>
        </w:tc>
        <w:tc>
          <w:tcPr>
            <w:tcW w:w="992" w:type="dxa"/>
            <w:tcBorders>
              <w:top w:val="nil"/>
              <w:left w:val="nil"/>
              <w:bottom w:val="single" w:sz="4" w:space="0" w:color="auto"/>
              <w:right w:val="nil"/>
            </w:tcBorders>
            <w:shd w:val="clear" w:color="auto" w:fill="auto"/>
            <w:noWrap/>
            <w:vAlign w:val="center"/>
            <w:hideMark/>
          </w:tcPr>
          <w:p w14:paraId="64BCF05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R$ 1,5568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F5C2F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R$ 591,5840</w:t>
            </w:r>
          </w:p>
        </w:tc>
      </w:tr>
      <w:tr w:rsidR="00AC6AD9" w:rsidRPr="00C16950" w14:paraId="6CBA5BA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DC8765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w:t>
            </w:r>
          </w:p>
        </w:tc>
        <w:tc>
          <w:tcPr>
            <w:tcW w:w="567" w:type="dxa"/>
            <w:tcBorders>
              <w:top w:val="nil"/>
              <w:left w:val="nil"/>
              <w:bottom w:val="single" w:sz="4" w:space="0" w:color="auto"/>
              <w:right w:val="single" w:sz="4" w:space="0" w:color="auto"/>
            </w:tcBorders>
            <w:shd w:val="clear" w:color="000000" w:fill="FFFFFF"/>
            <w:vAlign w:val="center"/>
            <w:hideMark/>
          </w:tcPr>
          <w:p w14:paraId="6E6FB36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E42562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Algodão; Material: Em Fibra De Algodão Crú; Tipo Embalagem: Embalagem Individual; Tipo: Ortopédico; Tamanho: 20 Cm; Características Adicionais: Enrolado Em Papel Apropriado; Apresentação: Em Mantas.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61F0DB9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448248</w:t>
            </w:r>
          </w:p>
        </w:tc>
        <w:tc>
          <w:tcPr>
            <w:tcW w:w="709" w:type="dxa"/>
            <w:tcBorders>
              <w:top w:val="nil"/>
              <w:left w:val="nil"/>
              <w:bottom w:val="single" w:sz="4" w:space="0" w:color="auto"/>
              <w:right w:val="single" w:sz="4" w:space="0" w:color="auto"/>
            </w:tcBorders>
            <w:shd w:val="clear" w:color="auto" w:fill="auto"/>
            <w:noWrap/>
            <w:vAlign w:val="center"/>
            <w:hideMark/>
          </w:tcPr>
          <w:p w14:paraId="4BABF0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380</w:t>
            </w:r>
          </w:p>
        </w:tc>
        <w:tc>
          <w:tcPr>
            <w:tcW w:w="992" w:type="dxa"/>
            <w:tcBorders>
              <w:top w:val="nil"/>
              <w:left w:val="nil"/>
              <w:bottom w:val="single" w:sz="4" w:space="0" w:color="auto"/>
              <w:right w:val="nil"/>
            </w:tcBorders>
            <w:shd w:val="clear" w:color="auto" w:fill="auto"/>
            <w:noWrap/>
            <w:vAlign w:val="center"/>
            <w:hideMark/>
          </w:tcPr>
          <w:p w14:paraId="740E5B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R$ 2,0481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DD0F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R$ 778,2780</w:t>
            </w:r>
          </w:p>
        </w:tc>
      </w:tr>
      <w:tr w:rsidR="00AC6AD9" w:rsidRPr="00C16950" w14:paraId="7354D6C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45B2F9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w:t>
            </w:r>
          </w:p>
        </w:tc>
        <w:tc>
          <w:tcPr>
            <w:tcW w:w="567" w:type="dxa"/>
            <w:tcBorders>
              <w:top w:val="nil"/>
              <w:left w:val="nil"/>
              <w:bottom w:val="single" w:sz="4" w:space="0" w:color="auto"/>
              <w:right w:val="single" w:sz="4" w:space="0" w:color="auto"/>
            </w:tcBorders>
            <w:shd w:val="clear" w:color="000000" w:fill="FFFFFF"/>
            <w:noWrap/>
            <w:vAlign w:val="center"/>
            <w:hideMark/>
          </w:tcPr>
          <w:p w14:paraId="793CD1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D3CFC3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Aspirador Cirúrgico; Modelo: Bomba Peristáltica Com Função Irrigação; Pressão De Vácuo: Cerca De 150 Mmhg; Fluxo De Aspiração: Até 1 Lpm; Tipo Frasco: 1 Frasco De Vidro; Volume: Cerca De 500 Ml; Adicionais: Acionamento Por Pedal. Aspirador de secreções, sangue e saliva. Garantia de 12 meses.</w:t>
            </w:r>
          </w:p>
        </w:tc>
        <w:tc>
          <w:tcPr>
            <w:tcW w:w="850" w:type="dxa"/>
            <w:tcBorders>
              <w:top w:val="nil"/>
              <w:left w:val="nil"/>
              <w:bottom w:val="single" w:sz="4" w:space="0" w:color="auto"/>
              <w:right w:val="single" w:sz="4" w:space="0" w:color="auto"/>
            </w:tcBorders>
            <w:shd w:val="clear" w:color="000000" w:fill="FFFFFF"/>
            <w:vAlign w:val="center"/>
            <w:hideMark/>
          </w:tcPr>
          <w:p w14:paraId="17A42A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469326</w:t>
            </w:r>
          </w:p>
        </w:tc>
        <w:tc>
          <w:tcPr>
            <w:tcW w:w="709" w:type="dxa"/>
            <w:tcBorders>
              <w:top w:val="nil"/>
              <w:left w:val="nil"/>
              <w:bottom w:val="single" w:sz="4" w:space="0" w:color="auto"/>
              <w:right w:val="single" w:sz="4" w:space="0" w:color="auto"/>
            </w:tcBorders>
            <w:shd w:val="clear" w:color="auto" w:fill="auto"/>
            <w:noWrap/>
            <w:vAlign w:val="center"/>
            <w:hideMark/>
          </w:tcPr>
          <w:p w14:paraId="71231F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w:t>
            </w:r>
          </w:p>
        </w:tc>
        <w:tc>
          <w:tcPr>
            <w:tcW w:w="992" w:type="dxa"/>
            <w:tcBorders>
              <w:top w:val="nil"/>
              <w:left w:val="nil"/>
              <w:bottom w:val="single" w:sz="4" w:space="0" w:color="auto"/>
              <w:right w:val="nil"/>
            </w:tcBorders>
            <w:shd w:val="clear" w:color="auto" w:fill="auto"/>
            <w:noWrap/>
            <w:vAlign w:val="center"/>
            <w:hideMark/>
          </w:tcPr>
          <w:p w14:paraId="59925E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R$ 669,6225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F419D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R$ 7.365,8475</w:t>
            </w:r>
          </w:p>
        </w:tc>
      </w:tr>
      <w:tr w:rsidR="00AC6AD9" w:rsidRPr="00C16950" w14:paraId="18674E7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8C175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w:t>
            </w:r>
          </w:p>
        </w:tc>
        <w:tc>
          <w:tcPr>
            <w:tcW w:w="567" w:type="dxa"/>
            <w:tcBorders>
              <w:top w:val="nil"/>
              <w:left w:val="nil"/>
              <w:bottom w:val="single" w:sz="4" w:space="0" w:color="auto"/>
              <w:right w:val="single" w:sz="4" w:space="0" w:color="auto"/>
            </w:tcBorders>
            <w:shd w:val="clear" w:color="000000" w:fill="FFFFFF"/>
            <w:vAlign w:val="center"/>
            <w:hideMark/>
          </w:tcPr>
          <w:p w14:paraId="50D01E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B215CE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Embalagem: Embalagem Individual; Tipo 1: Crepom; Material 1: 100% Algodão ou mista; Gramatura 1: contendo 13 Fios/ Cm2; Dimensões: 10 Cm.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29F55C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444355</w:t>
            </w:r>
          </w:p>
        </w:tc>
        <w:tc>
          <w:tcPr>
            <w:tcW w:w="709" w:type="dxa"/>
            <w:tcBorders>
              <w:top w:val="nil"/>
              <w:left w:val="nil"/>
              <w:bottom w:val="single" w:sz="4" w:space="0" w:color="auto"/>
              <w:right w:val="single" w:sz="4" w:space="0" w:color="auto"/>
            </w:tcBorders>
            <w:shd w:val="clear" w:color="auto" w:fill="auto"/>
            <w:noWrap/>
            <w:vAlign w:val="center"/>
            <w:hideMark/>
          </w:tcPr>
          <w:p w14:paraId="140993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15370</w:t>
            </w:r>
          </w:p>
        </w:tc>
        <w:tc>
          <w:tcPr>
            <w:tcW w:w="992" w:type="dxa"/>
            <w:tcBorders>
              <w:top w:val="nil"/>
              <w:left w:val="nil"/>
              <w:bottom w:val="single" w:sz="4" w:space="0" w:color="auto"/>
              <w:right w:val="nil"/>
            </w:tcBorders>
            <w:shd w:val="clear" w:color="auto" w:fill="auto"/>
            <w:noWrap/>
            <w:vAlign w:val="center"/>
            <w:hideMark/>
          </w:tcPr>
          <w:p w14:paraId="646D4AC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R$ 1,1551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DACF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R$ 17.753,8870</w:t>
            </w:r>
          </w:p>
        </w:tc>
      </w:tr>
      <w:tr w:rsidR="00AC6AD9" w:rsidRPr="00C16950" w14:paraId="0BA59EA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E3A6B9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567" w:type="dxa"/>
            <w:tcBorders>
              <w:top w:val="nil"/>
              <w:left w:val="nil"/>
              <w:bottom w:val="single" w:sz="4" w:space="0" w:color="auto"/>
              <w:right w:val="single" w:sz="4" w:space="0" w:color="auto"/>
            </w:tcBorders>
            <w:shd w:val="clear" w:color="000000" w:fill="FFFFFF"/>
            <w:vAlign w:val="center"/>
            <w:hideMark/>
          </w:tcPr>
          <w:p w14:paraId="323DA4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1D4AC7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Embalagem: Embalagem Individual; Tipo 1: Crepom; Material 1: 100% Algodão ou mista; Gramatura 1: contendo  13 Fios/ Cm2; Dimensões: 15 Cm.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56E7FA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444365</w:t>
            </w:r>
          </w:p>
        </w:tc>
        <w:tc>
          <w:tcPr>
            <w:tcW w:w="709" w:type="dxa"/>
            <w:tcBorders>
              <w:top w:val="nil"/>
              <w:left w:val="nil"/>
              <w:bottom w:val="single" w:sz="4" w:space="0" w:color="auto"/>
              <w:right w:val="single" w:sz="4" w:space="0" w:color="auto"/>
            </w:tcBorders>
            <w:shd w:val="clear" w:color="auto" w:fill="auto"/>
            <w:noWrap/>
            <w:vAlign w:val="center"/>
            <w:hideMark/>
          </w:tcPr>
          <w:p w14:paraId="4B7D7D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18400</w:t>
            </w:r>
          </w:p>
        </w:tc>
        <w:tc>
          <w:tcPr>
            <w:tcW w:w="992" w:type="dxa"/>
            <w:tcBorders>
              <w:top w:val="nil"/>
              <w:left w:val="nil"/>
              <w:bottom w:val="single" w:sz="4" w:space="0" w:color="auto"/>
              <w:right w:val="nil"/>
            </w:tcBorders>
            <w:shd w:val="clear" w:color="auto" w:fill="auto"/>
            <w:noWrap/>
            <w:vAlign w:val="center"/>
            <w:hideMark/>
          </w:tcPr>
          <w:p w14:paraId="4290E6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R$ 1,5479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BE0D7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R$ 28.481,3600</w:t>
            </w:r>
          </w:p>
        </w:tc>
      </w:tr>
      <w:tr w:rsidR="00AC6AD9" w:rsidRPr="00C16950" w14:paraId="1E75332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BC348B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567" w:type="dxa"/>
            <w:tcBorders>
              <w:top w:val="nil"/>
              <w:left w:val="nil"/>
              <w:bottom w:val="single" w:sz="4" w:space="0" w:color="auto"/>
              <w:right w:val="single" w:sz="4" w:space="0" w:color="auto"/>
            </w:tcBorders>
            <w:shd w:val="clear" w:color="000000" w:fill="FFFFFF"/>
            <w:vAlign w:val="center"/>
            <w:hideMark/>
          </w:tcPr>
          <w:p w14:paraId="3DC9D0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260E75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Embalagem: Embalagem Individual; Tipo 1: Crepom; Material 1: 100% Algodão ou mista; Gramatura 1: contendo 13 Fios/ Cm2; Dimensões: 20 Cm.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5A97ED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444371</w:t>
            </w:r>
          </w:p>
        </w:tc>
        <w:tc>
          <w:tcPr>
            <w:tcW w:w="709" w:type="dxa"/>
            <w:tcBorders>
              <w:top w:val="nil"/>
              <w:left w:val="nil"/>
              <w:bottom w:val="single" w:sz="4" w:space="0" w:color="auto"/>
              <w:right w:val="single" w:sz="4" w:space="0" w:color="auto"/>
            </w:tcBorders>
            <w:shd w:val="clear" w:color="auto" w:fill="auto"/>
            <w:noWrap/>
            <w:vAlign w:val="center"/>
            <w:hideMark/>
          </w:tcPr>
          <w:p w14:paraId="5689E6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18400</w:t>
            </w:r>
          </w:p>
        </w:tc>
        <w:tc>
          <w:tcPr>
            <w:tcW w:w="992" w:type="dxa"/>
            <w:tcBorders>
              <w:top w:val="nil"/>
              <w:left w:val="nil"/>
              <w:bottom w:val="single" w:sz="4" w:space="0" w:color="auto"/>
              <w:right w:val="nil"/>
            </w:tcBorders>
            <w:shd w:val="clear" w:color="auto" w:fill="auto"/>
            <w:noWrap/>
            <w:vAlign w:val="center"/>
            <w:hideMark/>
          </w:tcPr>
          <w:p w14:paraId="064B357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R$ 2,3571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E4F97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R$ 43.370,6400</w:t>
            </w:r>
          </w:p>
        </w:tc>
      </w:tr>
      <w:tr w:rsidR="00AC6AD9" w:rsidRPr="00C16950" w14:paraId="3CA5769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138CEA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w:t>
            </w:r>
          </w:p>
        </w:tc>
        <w:tc>
          <w:tcPr>
            <w:tcW w:w="567" w:type="dxa"/>
            <w:tcBorders>
              <w:top w:val="nil"/>
              <w:left w:val="nil"/>
              <w:bottom w:val="single" w:sz="4" w:space="0" w:color="auto"/>
              <w:right w:val="single" w:sz="4" w:space="0" w:color="auto"/>
            </w:tcBorders>
            <w:shd w:val="clear" w:color="000000" w:fill="FFFFFF"/>
            <w:vAlign w:val="center"/>
            <w:hideMark/>
          </w:tcPr>
          <w:p w14:paraId="4B5C31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AD5D11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Embalagem: Embalagem Individual; Tipo 1: Crepom; Material 1: 100% Algodão ou mista; Gramatura 1: contendo 18 Fios/ Cm2; Dimensões: 12 Cm. Rolo contendo 1,80 metros.</w:t>
            </w:r>
          </w:p>
        </w:tc>
        <w:tc>
          <w:tcPr>
            <w:tcW w:w="850" w:type="dxa"/>
            <w:tcBorders>
              <w:top w:val="nil"/>
              <w:left w:val="nil"/>
              <w:bottom w:val="single" w:sz="4" w:space="0" w:color="auto"/>
              <w:right w:val="single" w:sz="4" w:space="0" w:color="auto"/>
            </w:tcBorders>
            <w:shd w:val="clear" w:color="000000" w:fill="FFFFFF"/>
            <w:vAlign w:val="center"/>
            <w:hideMark/>
          </w:tcPr>
          <w:p w14:paraId="67C38D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444363</w:t>
            </w:r>
          </w:p>
        </w:tc>
        <w:tc>
          <w:tcPr>
            <w:tcW w:w="709" w:type="dxa"/>
            <w:tcBorders>
              <w:top w:val="nil"/>
              <w:left w:val="nil"/>
              <w:bottom w:val="single" w:sz="4" w:space="0" w:color="auto"/>
              <w:right w:val="single" w:sz="4" w:space="0" w:color="auto"/>
            </w:tcBorders>
            <w:shd w:val="clear" w:color="auto" w:fill="auto"/>
            <w:noWrap/>
            <w:vAlign w:val="center"/>
            <w:hideMark/>
          </w:tcPr>
          <w:p w14:paraId="1F5A20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18400</w:t>
            </w:r>
          </w:p>
        </w:tc>
        <w:tc>
          <w:tcPr>
            <w:tcW w:w="992" w:type="dxa"/>
            <w:tcBorders>
              <w:top w:val="nil"/>
              <w:left w:val="nil"/>
              <w:bottom w:val="single" w:sz="4" w:space="0" w:color="auto"/>
              <w:right w:val="nil"/>
            </w:tcBorders>
            <w:shd w:val="clear" w:color="auto" w:fill="auto"/>
            <w:noWrap/>
            <w:vAlign w:val="center"/>
            <w:hideMark/>
          </w:tcPr>
          <w:p w14:paraId="3CB312E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R$ 1,3855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E8738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R$ 25.493,2000</w:t>
            </w:r>
          </w:p>
        </w:tc>
      </w:tr>
      <w:tr w:rsidR="00AC6AD9" w:rsidRPr="00C16950" w14:paraId="2D8640A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2C413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w:t>
            </w:r>
          </w:p>
        </w:tc>
        <w:tc>
          <w:tcPr>
            <w:tcW w:w="567" w:type="dxa"/>
            <w:tcBorders>
              <w:top w:val="nil"/>
              <w:left w:val="nil"/>
              <w:bottom w:val="single" w:sz="4" w:space="0" w:color="auto"/>
              <w:right w:val="single" w:sz="4" w:space="0" w:color="auto"/>
            </w:tcBorders>
            <w:shd w:val="clear" w:color="000000" w:fill="FFFFFF"/>
            <w:vAlign w:val="center"/>
            <w:hideMark/>
          </w:tcPr>
          <w:p w14:paraId="273533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F0709B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Rayon Bandagem; Largura: 7,5 CM, Comprimento: 500 CM. Tipo Embalagem: Embalagem Individual. Material: Rayon. Estéril.</w:t>
            </w:r>
          </w:p>
        </w:tc>
        <w:tc>
          <w:tcPr>
            <w:tcW w:w="850" w:type="dxa"/>
            <w:tcBorders>
              <w:top w:val="nil"/>
              <w:left w:val="nil"/>
              <w:bottom w:val="single" w:sz="4" w:space="0" w:color="auto"/>
              <w:right w:val="single" w:sz="4" w:space="0" w:color="auto"/>
            </w:tcBorders>
            <w:shd w:val="clear" w:color="000000" w:fill="FFFFFF"/>
            <w:vAlign w:val="center"/>
            <w:hideMark/>
          </w:tcPr>
          <w:p w14:paraId="0C0D012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291980</w:t>
            </w:r>
          </w:p>
        </w:tc>
        <w:tc>
          <w:tcPr>
            <w:tcW w:w="709" w:type="dxa"/>
            <w:tcBorders>
              <w:top w:val="nil"/>
              <w:left w:val="nil"/>
              <w:bottom w:val="single" w:sz="4" w:space="0" w:color="auto"/>
              <w:right w:val="single" w:sz="4" w:space="0" w:color="auto"/>
            </w:tcBorders>
            <w:shd w:val="clear" w:color="auto" w:fill="auto"/>
            <w:noWrap/>
            <w:vAlign w:val="center"/>
            <w:hideMark/>
          </w:tcPr>
          <w:p w14:paraId="3160204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900</w:t>
            </w:r>
          </w:p>
        </w:tc>
        <w:tc>
          <w:tcPr>
            <w:tcW w:w="992" w:type="dxa"/>
            <w:tcBorders>
              <w:top w:val="nil"/>
              <w:left w:val="nil"/>
              <w:bottom w:val="single" w:sz="4" w:space="0" w:color="auto"/>
              <w:right w:val="nil"/>
            </w:tcBorders>
            <w:shd w:val="clear" w:color="auto" w:fill="auto"/>
            <w:noWrap/>
            <w:vAlign w:val="center"/>
            <w:hideMark/>
          </w:tcPr>
          <w:p w14:paraId="3A7EF9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R$ 8,2604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425E9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R$ 7.434,3600</w:t>
            </w:r>
          </w:p>
        </w:tc>
      </w:tr>
      <w:tr w:rsidR="00AC6AD9" w:rsidRPr="00C16950" w14:paraId="2514D16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6AF3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w:t>
            </w:r>
          </w:p>
        </w:tc>
        <w:tc>
          <w:tcPr>
            <w:tcW w:w="567" w:type="dxa"/>
            <w:tcBorders>
              <w:top w:val="nil"/>
              <w:left w:val="nil"/>
              <w:bottom w:val="single" w:sz="4" w:space="0" w:color="auto"/>
              <w:right w:val="single" w:sz="4" w:space="0" w:color="auto"/>
            </w:tcBorders>
            <w:shd w:val="clear" w:color="000000" w:fill="FFFFFF"/>
            <w:vAlign w:val="center"/>
            <w:hideMark/>
          </w:tcPr>
          <w:p w14:paraId="2C0B5AA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AA074A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Tipo 1: Gessada; Características Adicionais 1: Secagem Ultra Rápida; Material 1: 100% Algodão; Dimensões: 10 Cm. Rolo contendo 3 metros.</w:t>
            </w:r>
          </w:p>
        </w:tc>
        <w:tc>
          <w:tcPr>
            <w:tcW w:w="850" w:type="dxa"/>
            <w:tcBorders>
              <w:top w:val="nil"/>
              <w:left w:val="nil"/>
              <w:bottom w:val="single" w:sz="4" w:space="0" w:color="auto"/>
              <w:right w:val="single" w:sz="4" w:space="0" w:color="auto"/>
            </w:tcBorders>
            <w:shd w:val="clear" w:color="000000" w:fill="FFFFFF"/>
            <w:vAlign w:val="center"/>
            <w:hideMark/>
          </w:tcPr>
          <w:p w14:paraId="08A824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444609</w:t>
            </w:r>
          </w:p>
        </w:tc>
        <w:tc>
          <w:tcPr>
            <w:tcW w:w="709" w:type="dxa"/>
            <w:tcBorders>
              <w:top w:val="nil"/>
              <w:left w:val="nil"/>
              <w:bottom w:val="single" w:sz="4" w:space="0" w:color="auto"/>
              <w:right w:val="single" w:sz="4" w:space="0" w:color="auto"/>
            </w:tcBorders>
            <w:shd w:val="clear" w:color="auto" w:fill="auto"/>
            <w:noWrap/>
            <w:vAlign w:val="center"/>
            <w:hideMark/>
          </w:tcPr>
          <w:p w14:paraId="38B1729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4B90FA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R$ 2,6960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3E7222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R$ 269,6000</w:t>
            </w:r>
          </w:p>
        </w:tc>
      </w:tr>
      <w:tr w:rsidR="00AC6AD9" w:rsidRPr="00C16950" w14:paraId="285EA8D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AB179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w:t>
            </w:r>
          </w:p>
        </w:tc>
        <w:tc>
          <w:tcPr>
            <w:tcW w:w="567" w:type="dxa"/>
            <w:tcBorders>
              <w:top w:val="nil"/>
              <w:left w:val="nil"/>
              <w:bottom w:val="single" w:sz="4" w:space="0" w:color="auto"/>
              <w:right w:val="single" w:sz="4" w:space="0" w:color="auto"/>
            </w:tcBorders>
            <w:shd w:val="clear" w:color="000000" w:fill="FFFFFF"/>
            <w:vAlign w:val="center"/>
            <w:hideMark/>
          </w:tcPr>
          <w:p w14:paraId="758C99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DEB843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Tipo 1: Gessada; Características Adicionais 1: Secagem Ultra Rápida; Material 1: 100% Algodão; Dimensões: 15 Cm. Rolo contendo 3 metros.</w:t>
            </w:r>
          </w:p>
        </w:tc>
        <w:tc>
          <w:tcPr>
            <w:tcW w:w="850" w:type="dxa"/>
            <w:tcBorders>
              <w:top w:val="nil"/>
              <w:left w:val="nil"/>
              <w:bottom w:val="single" w:sz="4" w:space="0" w:color="auto"/>
              <w:right w:val="single" w:sz="4" w:space="0" w:color="auto"/>
            </w:tcBorders>
            <w:shd w:val="clear" w:color="000000" w:fill="FFFFFF"/>
            <w:vAlign w:val="center"/>
            <w:hideMark/>
          </w:tcPr>
          <w:p w14:paraId="3F3C5B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444613</w:t>
            </w:r>
          </w:p>
        </w:tc>
        <w:tc>
          <w:tcPr>
            <w:tcW w:w="709" w:type="dxa"/>
            <w:tcBorders>
              <w:top w:val="nil"/>
              <w:left w:val="nil"/>
              <w:bottom w:val="single" w:sz="4" w:space="0" w:color="auto"/>
              <w:right w:val="single" w:sz="4" w:space="0" w:color="auto"/>
            </w:tcBorders>
            <w:shd w:val="clear" w:color="auto" w:fill="auto"/>
            <w:noWrap/>
            <w:vAlign w:val="center"/>
            <w:hideMark/>
          </w:tcPr>
          <w:p w14:paraId="26B075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0A2189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R$ 3,6077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A191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R$ 360,7700</w:t>
            </w:r>
          </w:p>
        </w:tc>
      </w:tr>
      <w:tr w:rsidR="00AC6AD9" w:rsidRPr="00C16950" w14:paraId="0E4C961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27EFC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w:t>
            </w:r>
          </w:p>
        </w:tc>
        <w:tc>
          <w:tcPr>
            <w:tcW w:w="567" w:type="dxa"/>
            <w:tcBorders>
              <w:top w:val="nil"/>
              <w:left w:val="nil"/>
              <w:bottom w:val="single" w:sz="4" w:space="0" w:color="auto"/>
              <w:right w:val="single" w:sz="4" w:space="0" w:color="auto"/>
            </w:tcBorders>
            <w:shd w:val="clear" w:color="000000" w:fill="FFFFFF"/>
            <w:vAlign w:val="center"/>
            <w:hideMark/>
          </w:tcPr>
          <w:p w14:paraId="6CB996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6D11DC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Atadura; Tipo 1: Gessada; Características Adicionais 1: Secagem Ultra Rápida; Material 1: 100% Algodão; Dimensões: 20 Cm. Rolo contendo 3 metros.</w:t>
            </w:r>
          </w:p>
        </w:tc>
        <w:tc>
          <w:tcPr>
            <w:tcW w:w="850" w:type="dxa"/>
            <w:tcBorders>
              <w:top w:val="nil"/>
              <w:left w:val="nil"/>
              <w:bottom w:val="single" w:sz="4" w:space="0" w:color="auto"/>
              <w:right w:val="single" w:sz="4" w:space="0" w:color="auto"/>
            </w:tcBorders>
            <w:shd w:val="clear" w:color="000000" w:fill="FFFFFF"/>
            <w:vAlign w:val="center"/>
            <w:hideMark/>
          </w:tcPr>
          <w:p w14:paraId="3F710A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444614</w:t>
            </w:r>
          </w:p>
        </w:tc>
        <w:tc>
          <w:tcPr>
            <w:tcW w:w="709" w:type="dxa"/>
            <w:tcBorders>
              <w:top w:val="nil"/>
              <w:left w:val="nil"/>
              <w:bottom w:val="single" w:sz="4" w:space="0" w:color="auto"/>
              <w:right w:val="single" w:sz="4" w:space="0" w:color="auto"/>
            </w:tcBorders>
            <w:shd w:val="clear" w:color="auto" w:fill="auto"/>
            <w:noWrap/>
            <w:vAlign w:val="center"/>
            <w:hideMark/>
          </w:tcPr>
          <w:p w14:paraId="0439EBD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1A5891F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R$ 7,0626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2E3F57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R$ 706,2600</w:t>
            </w:r>
          </w:p>
        </w:tc>
      </w:tr>
      <w:tr w:rsidR="00AC6AD9" w:rsidRPr="00C16950" w14:paraId="794374A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26011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w:t>
            </w:r>
          </w:p>
        </w:tc>
        <w:tc>
          <w:tcPr>
            <w:tcW w:w="567" w:type="dxa"/>
            <w:tcBorders>
              <w:top w:val="nil"/>
              <w:left w:val="nil"/>
              <w:bottom w:val="single" w:sz="4" w:space="0" w:color="auto"/>
              <w:right w:val="single" w:sz="4" w:space="0" w:color="auto"/>
            </w:tcBorders>
            <w:shd w:val="clear" w:color="000000" w:fill="FFFFFF"/>
            <w:vAlign w:val="center"/>
            <w:hideMark/>
          </w:tcPr>
          <w:p w14:paraId="6C048C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5A0059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Autoclave; Material: Aço Inox; Tipo: Horizontal; Modelo: Gravitacional; Operação: Automática, Digital; Característica Adicional: Sistemas De Secagem E Segurança; Volume Câmara: contendo no mínimo 75 L; Composição: Sensores Temperatura E Pressão, Alarmes; Outros Componentes: 2 Bandejas.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67035E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437885</w:t>
            </w:r>
          </w:p>
        </w:tc>
        <w:tc>
          <w:tcPr>
            <w:tcW w:w="709" w:type="dxa"/>
            <w:tcBorders>
              <w:top w:val="nil"/>
              <w:left w:val="nil"/>
              <w:bottom w:val="single" w:sz="4" w:space="0" w:color="auto"/>
              <w:right w:val="single" w:sz="4" w:space="0" w:color="auto"/>
            </w:tcBorders>
            <w:shd w:val="clear" w:color="auto" w:fill="auto"/>
            <w:noWrap/>
            <w:vAlign w:val="center"/>
            <w:hideMark/>
          </w:tcPr>
          <w:p w14:paraId="4ADECE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5A235C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R$ 10.562,4850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9A8BC1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R$ 21.124,9700</w:t>
            </w:r>
          </w:p>
        </w:tc>
      </w:tr>
      <w:tr w:rsidR="00AC6AD9" w:rsidRPr="00C16950" w14:paraId="5AA1F3E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DEDF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w:t>
            </w:r>
          </w:p>
        </w:tc>
        <w:tc>
          <w:tcPr>
            <w:tcW w:w="567" w:type="dxa"/>
            <w:tcBorders>
              <w:top w:val="nil"/>
              <w:left w:val="nil"/>
              <w:bottom w:val="single" w:sz="4" w:space="0" w:color="auto"/>
              <w:right w:val="single" w:sz="4" w:space="0" w:color="auto"/>
            </w:tcBorders>
            <w:shd w:val="clear" w:color="000000" w:fill="FFFFFF"/>
            <w:vAlign w:val="center"/>
            <w:hideMark/>
          </w:tcPr>
          <w:p w14:paraId="201F81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3BD1F7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Avental, Material: Tnt, Modelo: Unissex, Tipo: Impermeável, Características Adicionais: Manga Longa, Punho Com Elástico, Tira Na Cintura, Tamanho: Único.</w:t>
            </w:r>
          </w:p>
        </w:tc>
        <w:tc>
          <w:tcPr>
            <w:tcW w:w="850" w:type="dxa"/>
            <w:tcBorders>
              <w:top w:val="nil"/>
              <w:left w:val="nil"/>
              <w:bottom w:val="single" w:sz="4" w:space="0" w:color="auto"/>
              <w:right w:val="single" w:sz="4" w:space="0" w:color="auto"/>
            </w:tcBorders>
            <w:shd w:val="clear" w:color="000000" w:fill="FFFFFF"/>
            <w:vAlign w:val="center"/>
            <w:hideMark/>
          </w:tcPr>
          <w:p w14:paraId="396DA6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481513</w:t>
            </w:r>
          </w:p>
        </w:tc>
        <w:tc>
          <w:tcPr>
            <w:tcW w:w="709" w:type="dxa"/>
            <w:tcBorders>
              <w:top w:val="nil"/>
              <w:left w:val="nil"/>
              <w:bottom w:val="single" w:sz="4" w:space="0" w:color="auto"/>
              <w:right w:val="single" w:sz="4" w:space="0" w:color="auto"/>
            </w:tcBorders>
            <w:shd w:val="clear" w:color="auto" w:fill="auto"/>
            <w:noWrap/>
            <w:vAlign w:val="center"/>
            <w:hideMark/>
          </w:tcPr>
          <w:p w14:paraId="7367A3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2800</w:t>
            </w:r>
          </w:p>
        </w:tc>
        <w:tc>
          <w:tcPr>
            <w:tcW w:w="992" w:type="dxa"/>
            <w:tcBorders>
              <w:top w:val="nil"/>
              <w:left w:val="nil"/>
              <w:bottom w:val="single" w:sz="4" w:space="0" w:color="auto"/>
              <w:right w:val="nil"/>
            </w:tcBorders>
            <w:shd w:val="clear" w:color="auto" w:fill="auto"/>
            <w:noWrap/>
            <w:vAlign w:val="center"/>
            <w:hideMark/>
          </w:tcPr>
          <w:p w14:paraId="1E7093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R$ 2,5984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FC9C54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R$ 7.275,5200</w:t>
            </w:r>
          </w:p>
        </w:tc>
      </w:tr>
      <w:tr w:rsidR="00AC6AD9" w:rsidRPr="00C16950" w14:paraId="42DBAD5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176C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w:t>
            </w:r>
          </w:p>
        </w:tc>
        <w:tc>
          <w:tcPr>
            <w:tcW w:w="567" w:type="dxa"/>
            <w:tcBorders>
              <w:top w:val="nil"/>
              <w:left w:val="nil"/>
              <w:bottom w:val="single" w:sz="4" w:space="0" w:color="auto"/>
              <w:right w:val="single" w:sz="4" w:space="0" w:color="auto"/>
            </w:tcBorders>
            <w:shd w:val="clear" w:color="000000" w:fill="FFFFFF"/>
            <w:vAlign w:val="center"/>
            <w:hideMark/>
          </w:tcPr>
          <w:p w14:paraId="27B09D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DA9996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Bacia; Uso Hospitalar; Material: Aço Inoxidável; Capacidade: Cerca De 3000 Ml; Diâmetro: Cerca De 35 Cm;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2E6FAC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439956</w:t>
            </w:r>
          </w:p>
        </w:tc>
        <w:tc>
          <w:tcPr>
            <w:tcW w:w="709" w:type="dxa"/>
            <w:tcBorders>
              <w:top w:val="nil"/>
              <w:left w:val="nil"/>
              <w:bottom w:val="single" w:sz="4" w:space="0" w:color="auto"/>
              <w:right w:val="single" w:sz="4" w:space="0" w:color="auto"/>
            </w:tcBorders>
            <w:shd w:val="clear" w:color="auto" w:fill="auto"/>
            <w:noWrap/>
            <w:vAlign w:val="center"/>
            <w:hideMark/>
          </w:tcPr>
          <w:p w14:paraId="2181A0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54FC3FF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R$ 112,1637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2E2F5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R$ 1.345,9644</w:t>
            </w:r>
          </w:p>
        </w:tc>
      </w:tr>
      <w:tr w:rsidR="00AC6AD9" w:rsidRPr="00C16950" w14:paraId="02283C6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095E96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567" w:type="dxa"/>
            <w:tcBorders>
              <w:top w:val="nil"/>
              <w:left w:val="nil"/>
              <w:bottom w:val="single" w:sz="4" w:space="0" w:color="auto"/>
              <w:right w:val="single" w:sz="4" w:space="0" w:color="auto"/>
            </w:tcBorders>
            <w:shd w:val="clear" w:color="000000" w:fill="FFFFFF"/>
            <w:vAlign w:val="center"/>
            <w:hideMark/>
          </w:tcPr>
          <w:p w14:paraId="1227E5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F9BDAC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Bandagem, Tipo: Triangular P/ Imobilização Provisória, Material: Malha De Algodão, Dimensão: Cerca De 1,0 M X 1,0 M X 1,4 M, Cor: C/ Cor, Embalagem: Embalagem Individual, Tipo Uso: Reutilizável.</w:t>
            </w:r>
          </w:p>
        </w:tc>
        <w:tc>
          <w:tcPr>
            <w:tcW w:w="850" w:type="dxa"/>
            <w:tcBorders>
              <w:top w:val="nil"/>
              <w:left w:val="nil"/>
              <w:bottom w:val="single" w:sz="4" w:space="0" w:color="auto"/>
              <w:right w:val="single" w:sz="4" w:space="0" w:color="auto"/>
            </w:tcBorders>
            <w:shd w:val="clear" w:color="000000" w:fill="FFFFFF"/>
            <w:vAlign w:val="center"/>
            <w:hideMark/>
          </w:tcPr>
          <w:p w14:paraId="3924FE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478139</w:t>
            </w:r>
          </w:p>
        </w:tc>
        <w:tc>
          <w:tcPr>
            <w:tcW w:w="709" w:type="dxa"/>
            <w:tcBorders>
              <w:top w:val="nil"/>
              <w:left w:val="nil"/>
              <w:bottom w:val="single" w:sz="4" w:space="0" w:color="auto"/>
              <w:right w:val="single" w:sz="4" w:space="0" w:color="auto"/>
            </w:tcBorders>
            <w:shd w:val="clear" w:color="auto" w:fill="auto"/>
            <w:noWrap/>
            <w:vAlign w:val="center"/>
            <w:hideMark/>
          </w:tcPr>
          <w:p w14:paraId="34C070A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3EC3F7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R$ 12,9468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EFB1A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R$ 388,4040</w:t>
            </w:r>
          </w:p>
        </w:tc>
      </w:tr>
      <w:tr w:rsidR="00AC6AD9" w:rsidRPr="00C16950" w14:paraId="74D3E7A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CA18E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w:t>
            </w:r>
          </w:p>
        </w:tc>
        <w:tc>
          <w:tcPr>
            <w:tcW w:w="567" w:type="dxa"/>
            <w:tcBorders>
              <w:top w:val="nil"/>
              <w:left w:val="nil"/>
              <w:bottom w:val="single" w:sz="4" w:space="0" w:color="auto"/>
              <w:right w:val="single" w:sz="4" w:space="0" w:color="auto"/>
            </w:tcBorders>
            <w:shd w:val="clear" w:color="000000" w:fill="FFFFFF"/>
            <w:noWrap/>
            <w:vAlign w:val="center"/>
            <w:hideMark/>
          </w:tcPr>
          <w:p w14:paraId="3CE5FF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E7B574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Bandagem; Material: Malha De Tecido Sintético E Algodão; Componente: C/ Adesivo De Látex Natural; Dimensão: Cerca De 10 Cm X 5 M; Embalagem: Embalagem Individual Em Rolo; Cor: C/ Cor; Tipo: Elástica; Tipo Uso: Uso Único.</w:t>
            </w:r>
          </w:p>
        </w:tc>
        <w:tc>
          <w:tcPr>
            <w:tcW w:w="850" w:type="dxa"/>
            <w:tcBorders>
              <w:top w:val="nil"/>
              <w:left w:val="nil"/>
              <w:bottom w:val="single" w:sz="4" w:space="0" w:color="auto"/>
              <w:right w:val="single" w:sz="4" w:space="0" w:color="auto"/>
            </w:tcBorders>
            <w:shd w:val="clear" w:color="000000" w:fill="FFFFFF"/>
            <w:vAlign w:val="center"/>
            <w:hideMark/>
          </w:tcPr>
          <w:p w14:paraId="3CD061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478152</w:t>
            </w:r>
          </w:p>
        </w:tc>
        <w:tc>
          <w:tcPr>
            <w:tcW w:w="709" w:type="dxa"/>
            <w:tcBorders>
              <w:top w:val="nil"/>
              <w:left w:val="nil"/>
              <w:bottom w:val="single" w:sz="4" w:space="0" w:color="auto"/>
              <w:right w:val="single" w:sz="4" w:space="0" w:color="auto"/>
            </w:tcBorders>
            <w:shd w:val="clear" w:color="auto" w:fill="auto"/>
            <w:noWrap/>
            <w:vAlign w:val="center"/>
            <w:hideMark/>
          </w:tcPr>
          <w:p w14:paraId="522C5F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1F58319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R$ 14,7950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572EB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R$ 443,8500</w:t>
            </w:r>
          </w:p>
        </w:tc>
      </w:tr>
      <w:tr w:rsidR="00AC6AD9" w:rsidRPr="00C16950" w14:paraId="7ECD116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069F7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32</w:t>
            </w:r>
          </w:p>
        </w:tc>
        <w:tc>
          <w:tcPr>
            <w:tcW w:w="567" w:type="dxa"/>
            <w:tcBorders>
              <w:top w:val="nil"/>
              <w:left w:val="nil"/>
              <w:bottom w:val="single" w:sz="4" w:space="0" w:color="auto"/>
              <w:right w:val="single" w:sz="4" w:space="0" w:color="auto"/>
            </w:tcBorders>
            <w:shd w:val="clear" w:color="000000" w:fill="FFFFFF"/>
            <w:vAlign w:val="center"/>
            <w:hideMark/>
          </w:tcPr>
          <w:p w14:paraId="7C4739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387993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Bandeja De Aço; Material: Aço Inoxidável; Altura: 4 Cm; Comprimento: 30 Cm; Largura: 20 Cm; Características Adicionais: Com Acabamento Arredondado nas Bordas.</w:t>
            </w:r>
          </w:p>
        </w:tc>
        <w:tc>
          <w:tcPr>
            <w:tcW w:w="850" w:type="dxa"/>
            <w:tcBorders>
              <w:top w:val="nil"/>
              <w:left w:val="nil"/>
              <w:bottom w:val="single" w:sz="4" w:space="0" w:color="auto"/>
              <w:right w:val="single" w:sz="4" w:space="0" w:color="auto"/>
            </w:tcBorders>
            <w:shd w:val="clear" w:color="000000" w:fill="FFFFFF"/>
            <w:vAlign w:val="center"/>
            <w:hideMark/>
          </w:tcPr>
          <w:p w14:paraId="140E9F9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401886</w:t>
            </w:r>
          </w:p>
        </w:tc>
        <w:tc>
          <w:tcPr>
            <w:tcW w:w="709" w:type="dxa"/>
            <w:tcBorders>
              <w:top w:val="nil"/>
              <w:left w:val="nil"/>
              <w:bottom w:val="single" w:sz="4" w:space="0" w:color="auto"/>
              <w:right w:val="single" w:sz="4" w:space="0" w:color="auto"/>
            </w:tcBorders>
            <w:shd w:val="clear" w:color="auto" w:fill="auto"/>
            <w:noWrap/>
            <w:vAlign w:val="center"/>
            <w:hideMark/>
          </w:tcPr>
          <w:p w14:paraId="630275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67ECDD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R$ 99,3273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4E922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R$ 4.966,3650</w:t>
            </w:r>
          </w:p>
        </w:tc>
      </w:tr>
      <w:tr w:rsidR="00AC6AD9" w:rsidRPr="00C16950" w14:paraId="0192AEB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C20DE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33</w:t>
            </w:r>
          </w:p>
        </w:tc>
        <w:tc>
          <w:tcPr>
            <w:tcW w:w="567" w:type="dxa"/>
            <w:tcBorders>
              <w:top w:val="nil"/>
              <w:left w:val="nil"/>
              <w:bottom w:val="single" w:sz="4" w:space="0" w:color="auto"/>
              <w:right w:val="single" w:sz="4" w:space="0" w:color="auto"/>
            </w:tcBorders>
            <w:shd w:val="clear" w:color="000000" w:fill="FFFFFF"/>
            <w:noWrap/>
            <w:vAlign w:val="center"/>
            <w:hideMark/>
          </w:tcPr>
          <w:p w14:paraId="340B79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73857E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Bisturi Elétrico, Modelo: Radiofrequência, Outros Componentes: Alarme, Modo De Operação: Bipolar, Micro E Macro, Modo De Operação Monopolar: Monopolar, Potência Máxima Corte Monopolar: De 100 A 150 W, Tipo De Coagulação: Coagulação E Spray, Tipo De Corte: Corte Puro E No Mínimo 3 Mistos, Opcionais: Ajuste Mecânico.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079050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470959</w:t>
            </w:r>
          </w:p>
        </w:tc>
        <w:tc>
          <w:tcPr>
            <w:tcW w:w="709" w:type="dxa"/>
            <w:tcBorders>
              <w:top w:val="nil"/>
              <w:left w:val="nil"/>
              <w:bottom w:val="single" w:sz="4" w:space="0" w:color="auto"/>
              <w:right w:val="single" w:sz="4" w:space="0" w:color="auto"/>
            </w:tcBorders>
            <w:shd w:val="clear" w:color="auto" w:fill="auto"/>
            <w:noWrap/>
            <w:vAlign w:val="center"/>
            <w:hideMark/>
          </w:tcPr>
          <w:p w14:paraId="7DF0306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4BFE535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R$ 7.275,6500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CF16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R$ 14.551,3000</w:t>
            </w:r>
          </w:p>
        </w:tc>
      </w:tr>
      <w:tr w:rsidR="00AC6AD9" w:rsidRPr="00C16950" w14:paraId="45B31B1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34476F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w:t>
            </w:r>
          </w:p>
        </w:tc>
        <w:tc>
          <w:tcPr>
            <w:tcW w:w="567" w:type="dxa"/>
            <w:tcBorders>
              <w:top w:val="nil"/>
              <w:left w:val="nil"/>
              <w:bottom w:val="single" w:sz="4" w:space="0" w:color="auto"/>
              <w:right w:val="single" w:sz="4" w:space="0" w:color="auto"/>
            </w:tcBorders>
            <w:shd w:val="clear" w:color="000000" w:fill="FFFFFF"/>
            <w:noWrap/>
            <w:vAlign w:val="center"/>
            <w:hideMark/>
          </w:tcPr>
          <w:p w14:paraId="2494EA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FF6FC2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Biombo Hospitalar, Material: Aço Inoxidável, medidas mínimas: Dimensões aberta: 2,10m comprimento x 0,55m largura x 1,80m altura do leito. Acabamento Da Estrutura: Esmaltado, Tipo De Rodízio: 2 Ponteiras Fixas E 1 Giratória, Acabamento Do Rodízio: Termoplástica, Tipo: Duplo Dobrável, Características Adicionais: Tecido Reforçado.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4134A20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405841</w:t>
            </w:r>
          </w:p>
        </w:tc>
        <w:tc>
          <w:tcPr>
            <w:tcW w:w="709" w:type="dxa"/>
            <w:tcBorders>
              <w:top w:val="nil"/>
              <w:left w:val="nil"/>
              <w:bottom w:val="single" w:sz="4" w:space="0" w:color="auto"/>
              <w:right w:val="single" w:sz="4" w:space="0" w:color="auto"/>
            </w:tcBorders>
            <w:shd w:val="clear" w:color="auto" w:fill="auto"/>
            <w:noWrap/>
            <w:vAlign w:val="center"/>
            <w:hideMark/>
          </w:tcPr>
          <w:p w14:paraId="7856AA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38DCF32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R$ 1.169,1725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F68E2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R$ 11.691,7250</w:t>
            </w:r>
          </w:p>
        </w:tc>
      </w:tr>
      <w:tr w:rsidR="00AC6AD9" w:rsidRPr="00C16950" w14:paraId="69BF64F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3238D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35</w:t>
            </w:r>
          </w:p>
        </w:tc>
        <w:tc>
          <w:tcPr>
            <w:tcW w:w="567" w:type="dxa"/>
            <w:tcBorders>
              <w:top w:val="nil"/>
              <w:left w:val="nil"/>
              <w:bottom w:val="single" w:sz="4" w:space="0" w:color="auto"/>
              <w:right w:val="single" w:sz="4" w:space="0" w:color="auto"/>
            </w:tcBorders>
            <w:shd w:val="clear" w:color="000000" w:fill="FFFFFF"/>
            <w:vAlign w:val="center"/>
            <w:hideMark/>
          </w:tcPr>
          <w:p w14:paraId="05E57A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F95210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Bocal Compatível C/ Espirômetro; Materia Prima: Papelão Resistente, Face Externa Impermeável; Modelo: Tubular Reto; Tamanho: Adulto; Esterilidade: Descartável; Apresentação: Embalagem Individual. Medidas: 65mm x 28mm x 30mm.</w:t>
            </w:r>
          </w:p>
        </w:tc>
        <w:tc>
          <w:tcPr>
            <w:tcW w:w="850" w:type="dxa"/>
            <w:tcBorders>
              <w:top w:val="nil"/>
              <w:left w:val="nil"/>
              <w:bottom w:val="single" w:sz="4" w:space="0" w:color="auto"/>
              <w:right w:val="single" w:sz="4" w:space="0" w:color="auto"/>
            </w:tcBorders>
            <w:shd w:val="clear" w:color="000000" w:fill="FFFFFF"/>
            <w:vAlign w:val="center"/>
            <w:hideMark/>
          </w:tcPr>
          <w:p w14:paraId="2721CE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475100</w:t>
            </w:r>
          </w:p>
        </w:tc>
        <w:tc>
          <w:tcPr>
            <w:tcW w:w="709" w:type="dxa"/>
            <w:tcBorders>
              <w:top w:val="nil"/>
              <w:left w:val="nil"/>
              <w:bottom w:val="single" w:sz="4" w:space="0" w:color="auto"/>
              <w:right w:val="single" w:sz="4" w:space="0" w:color="auto"/>
            </w:tcBorders>
            <w:shd w:val="clear" w:color="auto" w:fill="auto"/>
            <w:noWrap/>
            <w:vAlign w:val="center"/>
            <w:hideMark/>
          </w:tcPr>
          <w:p w14:paraId="023EF4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300</w:t>
            </w:r>
          </w:p>
        </w:tc>
        <w:tc>
          <w:tcPr>
            <w:tcW w:w="992" w:type="dxa"/>
            <w:tcBorders>
              <w:top w:val="nil"/>
              <w:left w:val="nil"/>
              <w:bottom w:val="single" w:sz="4" w:space="0" w:color="auto"/>
              <w:right w:val="nil"/>
            </w:tcBorders>
            <w:shd w:val="clear" w:color="auto" w:fill="auto"/>
            <w:noWrap/>
            <w:vAlign w:val="center"/>
            <w:hideMark/>
          </w:tcPr>
          <w:p w14:paraId="70EC81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R$ 2,0532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42CD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R$ 615,9600</w:t>
            </w:r>
          </w:p>
        </w:tc>
      </w:tr>
      <w:tr w:rsidR="00AC6AD9" w:rsidRPr="00C16950" w14:paraId="3209C54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E9174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36</w:t>
            </w:r>
          </w:p>
        </w:tc>
        <w:tc>
          <w:tcPr>
            <w:tcW w:w="567" w:type="dxa"/>
            <w:tcBorders>
              <w:top w:val="nil"/>
              <w:left w:val="nil"/>
              <w:bottom w:val="single" w:sz="4" w:space="0" w:color="auto"/>
              <w:right w:val="single" w:sz="4" w:space="0" w:color="auto"/>
            </w:tcBorders>
            <w:shd w:val="clear" w:color="000000" w:fill="FFFFFF"/>
            <w:vAlign w:val="center"/>
            <w:hideMark/>
          </w:tcPr>
          <w:p w14:paraId="5D2E6C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8FAA2F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Bolsa Transporte; Aplicação: Transporte Material Emergência; Dimensões mínimas: 60 X 28 X 27 Cm; Características Adicionais: Confeccionada em Cordura 500 De Alta Resistência.</w:t>
            </w:r>
          </w:p>
        </w:tc>
        <w:tc>
          <w:tcPr>
            <w:tcW w:w="850" w:type="dxa"/>
            <w:tcBorders>
              <w:top w:val="nil"/>
              <w:left w:val="nil"/>
              <w:bottom w:val="single" w:sz="4" w:space="0" w:color="auto"/>
              <w:right w:val="single" w:sz="4" w:space="0" w:color="auto"/>
            </w:tcBorders>
            <w:shd w:val="clear" w:color="000000" w:fill="FFFFFF"/>
            <w:vAlign w:val="center"/>
            <w:hideMark/>
          </w:tcPr>
          <w:p w14:paraId="2249E8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287939</w:t>
            </w:r>
          </w:p>
        </w:tc>
        <w:tc>
          <w:tcPr>
            <w:tcW w:w="709" w:type="dxa"/>
            <w:tcBorders>
              <w:top w:val="nil"/>
              <w:left w:val="nil"/>
              <w:bottom w:val="single" w:sz="4" w:space="0" w:color="auto"/>
              <w:right w:val="single" w:sz="4" w:space="0" w:color="auto"/>
            </w:tcBorders>
            <w:shd w:val="clear" w:color="auto" w:fill="auto"/>
            <w:noWrap/>
            <w:vAlign w:val="center"/>
            <w:hideMark/>
          </w:tcPr>
          <w:p w14:paraId="2D6DC4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w:t>
            </w:r>
          </w:p>
        </w:tc>
        <w:tc>
          <w:tcPr>
            <w:tcW w:w="992" w:type="dxa"/>
            <w:tcBorders>
              <w:top w:val="nil"/>
              <w:left w:val="nil"/>
              <w:bottom w:val="single" w:sz="4" w:space="0" w:color="auto"/>
              <w:right w:val="nil"/>
            </w:tcBorders>
            <w:shd w:val="clear" w:color="auto" w:fill="auto"/>
            <w:noWrap/>
            <w:vAlign w:val="center"/>
            <w:hideMark/>
          </w:tcPr>
          <w:p w14:paraId="5A9E00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R$ 416,0000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87425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R$ 9.152,0000</w:t>
            </w:r>
          </w:p>
        </w:tc>
      </w:tr>
      <w:tr w:rsidR="00AC6AD9" w:rsidRPr="00C16950" w14:paraId="0ABBA53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BE1E0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37</w:t>
            </w:r>
          </w:p>
        </w:tc>
        <w:tc>
          <w:tcPr>
            <w:tcW w:w="567" w:type="dxa"/>
            <w:tcBorders>
              <w:top w:val="nil"/>
              <w:left w:val="nil"/>
              <w:bottom w:val="single" w:sz="4" w:space="0" w:color="auto"/>
              <w:right w:val="single" w:sz="4" w:space="0" w:color="auto"/>
            </w:tcBorders>
            <w:shd w:val="clear" w:color="000000" w:fill="FFFFFF"/>
            <w:vAlign w:val="center"/>
            <w:hideMark/>
          </w:tcPr>
          <w:p w14:paraId="635C3E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4E85C1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Cabo Bisturi; Material: Aço Inoxidável; Tamanho: Nº 3; Características Adicionais: Longo.</w:t>
            </w:r>
          </w:p>
        </w:tc>
        <w:tc>
          <w:tcPr>
            <w:tcW w:w="850" w:type="dxa"/>
            <w:tcBorders>
              <w:top w:val="nil"/>
              <w:left w:val="nil"/>
              <w:bottom w:val="single" w:sz="4" w:space="0" w:color="auto"/>
              <w:right w:val="single" w:sz="4" w:space="0" w:color="auto"/>
            </w:tcBorders>
            <w:shd w:val="clear" w:color="000000" w:fill="FFFFFF"/>
            <w:vAlign w:val="center"/>
            <w:hideMark/>
          </w:tcPr>
          <w:p w14:paraId="412136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299683</w:t>
            </w:r>
          </w:p>
        </w:tc>
        <w:tc>
          <w:tcPr>
            <w:tcW w:w="709" w:type="dxa"/>
            <w:tcBorders>
              <w:top w:val="nil"/>
              <w:left w:val="nil"/>
              <w:bottom w:val="single" w:sz="4" w:space="0" w:color="auto"/>
              <w:right w:val="single" w:sz="4" w:space="0" w:color="auto"/>
            </w:tcBorders>
            <w:shd w:val="clear" w:color="auto" w:fill="auto"/>
            <w:noWrap/>
            <w:vAlign w:val="center"/>
            <w:hideMark/>
          </w:tcPr>
          <w:p w14:paraId="7C07E9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6CD938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R$ 14,7782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45778A1" w14:textId="1411ED94"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R$ 221,67</w:t>
            </w:r>
            <w:r w:rsidR="007E683E" w:rsidRPr="00C16950">
              <w:rPr>
                <w:color w:val="000000"/>
                <w:position w:val="0"/>
                <w:sz w:val="14"/>
                <w:szCs w:val="16"/>
              </w:rPr>
              <w:t>30</w:t>
            </w:r>
          </w:p>
        </w:tc>
      </w:tr>
      <w:tr w:rsidR="00AC6AD9" w:rsidRPr="00C16950" w14:paraId="5DB31B3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BDD1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w:t>
            </w:r>
          </w:p>
        </w:tc>
        <w:tc>
          <w:tcPr>
            <w:tcW w:w="567" w:type="dxa"/>
            <w:tcBorders>
              <w:top w:val="nil"/>
              <w:left w:val="nil"/>
              <w:bottom w:val="single" w:sz="4" w:space="0" w:color="auto"/>
              <w:right w:val="single" w:sz="4" w:space="0" w:color="auto"/>
            </w:tcBorders>
            <w:shd w:val="clear" w:color="000000" w:fill="FFFFFF"/>
            <w:vAlign w:val="center"/>
            <w:hideMark/>
          </w:tcPr>
          <w:p w14:paraId="1C1EB1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083AA5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Cabo Bisturi; Material: Aço Inoxidável; Tamanho: Nº 4; Características Adicionais: Longo.</w:t>
            </w:r>
          </w:p>
        </w:tc>
        <w:tc>
          <w:tcPr>
            <w:tcW w:w="850" w:type="dxa"/>
            <w:tcBorders>
              <w:top w:val="nil"/>
              <w:left w:val="nil"/>
              <w:bottom w:val="single" w:sz="4" w:space="0" w:color="auto"/>
              <w:right w:val="single" w:sz="4" w:space="0" w:color="auto"/>
            </w:tcBorders>
            <w:shd w:val="clear" w:color="000000" w:fill="FFFFFF"/>
            <w:vAlign w:val="center"/>
            <w:hideMark/>
          </w:tcPr>
          <w:p w14:paraId="362A92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299116</w:t>
            </w:r>
          </w:p>
        </w:tc>
        <w:tc>
          <w:tcPr>
            <w:tcW w:w="709" w:type="dxa"/>
            <w:tcBorders>
              <w:top w:val="nil"/>
              <w:left w:val="nil"/>
              <w:bottom w:val="single" w:sz="4" w:space="0" w:color="auto"/>
              <w:right w:val="single" w:sz="4" w:space="0" w:color="auto"/>
            </w:tcBorders>
            <w:shd w:val="clear" w:color="auto" w:fill="auto"/>
            <w:noWrap/>
            <w:vAlign w:val="center"/>
            <w:hideMark/>
          </w:tcPr>
          <w:p w14:paraId="3D19B9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02F9CE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R$ 15,6083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485D7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R$ 234,1245</w:t>
            </w:r>
          </w:p>
        </w:tc>
      </w:tr>
      <w:tr w:rsidR="00AC6AD9" w:rsidRPr="00C16950" w14:paraId="564DB7E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B2934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w:t>
            </w:r>
          </w:p>
        </w:tc>
        <w:tc>
          <w:tcPr>
            <w:tcW w:w="567" w:type="dxa"/>
            <w:tcBorders>
              <w:top w:val="nil"/>
              <w:left w:val="nil"/>
              <w:bottom w:val="single" w:sz="4" w:space="0" w:color="auto"/>
              <w:right w:val="single" w:sz="4" w:space="0" w:color="auto"/>
            </w:tcBorders>
            <w:shd w:val="clear" w:color="000000" w:fill="FFFFFF"/>
            <w:vAlign w:val="center"/>
            <w:hideMark/>
          </w:tcPr>
          <w:p w14:paraId="36D797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7E2FA8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Cadeira De Rodas, Tipo Funcionamento: Manual, Tipo Construtivo: Dobrável Em X, Material Estrutura: Alumínio, Acabamento Estrutura: Pintura Epóxi, Tipo Uso: Locomoção, Tamanho: Adulto, Tipo Encosto: Encosto Removível, Apoio Braço: Apoio Braços Escamoteáveis, Acabamento Do Encosto E Assento: Courvin Ou Napa, Apoio Pernas: Apoio Pernas Removível E Regulável, Tipo De Pneu: Pneus Dianteiros Maciços, Tipo Pneu Traseiro: Traseiro Inflável, Apoio Pés: Apoio Pés Removível, Capacidade Mínima de 120 Kg, Largura Do Assento: Assento De Até 80 CM.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29B2D5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400792</w:t>
            </w:r>
          </w:p>
        </w:tc>
        <w:tc>
          <w:tcPr>
            <w:tcW w:w="709" w:type="dxa"/>
            <w:tcBorders>
              <w:top w:val="nil"/>
              <w:left w:val="nil"/>
              <w:bottom w:val="single" w:sz="4" w:space="0" w:color="auto"/>
              <w:right w:val="single" w:sz="4" w:space="0" w:color="auto"/>
            </w:tcBorders>
            <w:shd w:val="clear" w:color="auto" w:fill="auto"/>
            <w:noWrap/>
            <w:vAlign w:val="center"/>
            <w:hideMark/>
          </w:tcPr>
          <w:p w14:paraId="578774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w:t>
            </w:r>
          </w:p>
        </w:tc>
        <w:tc>
          <w:tcPr>
            <w:tcW w:w="992" w:type="dxa"/>
            <w:tcBorders>
              <w:top w:val="nil"/>
              <w:left w:val="nil"/>
              <w:bottom w:val="single" w:sz="4" w:space="0" w:color="auto"/>
              <w:right w:val="nil"/>
            </w:tcBorders>
            <w:shd w:val="clear" w:color="auto" w:fill="auto"/>
            <w:noWrap/>
            <w:vAlign w:val="center"/>
            <w:hideMark/>
          </w:tcPr>
          <w:p w14:paraId="5788684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R$ 1.657,3587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71471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R$ 9.944,1522</w:t>
            </w:r>
          </w:p>
        </w:tc>
      </w:tr>
      <w:tr w:rsidR="00AC6AD9" w:rsidRPr="00C16950" w14:paraId="6728D38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E94FED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w:t>
            </w:r>
          </w:p>
        </w:tc>
        <w:tc>
          <w:tcPr>
            <w:tcW w:w="567" w:type="dxa"/>
            <w:tcBorders>
              <w:top w:val="nil"/>
              <w:left w:val="nil"/>
              <w:bottom w:val="single" w:sz="4" w:space="0" w:color="auto"/>
              <w:right w:val="single" w:sz="4" w:space="0" w:color="auto"/>
            </w:tcBorders>
            <w:shd w:val="clear" w:color="000000" w:fill="FFFFFF"/>
            <w:vAlign w:val="center"/>
            <w:hideMark/>
          </w:tcPr>
          <w:p w14:paraId="350099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306F9A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Cadeira ginecológica automática, cadeira para exame automática, estrutura construída em aço, pintura epóxi, deverá possuir sistema com motores isentos de óleo, com potência para atender com superdimensionamento a média de peso do ser humano a nível mundial (no mínimo 200 kg), ter especificações de tensão 115-127/2020-230v, 50/60 hz  potência 280 VA fusível, ter sistema de acionamento para todos os movimentos do assento, encosto e perneira, deverá possuir teclas de comando com movimentos simultâneos do assento, encosto e perneira para posição volta a zero (posição de cadeira) e posição de trabalho (posição de cama), deverá possuir braços articuláveis, encosto de cabeça anatômico, removível e articulável, deverá possuir base com rodízios.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6DA4D9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415928</w:t>
            </w:r>
          </w:p>
        </w:tc>
        <w:tc>
          <w:tcPr>
            <w:tcW w:w="709" w:type="dxa"/>
            <w:tcBorders>
              <w:top w:val="nil"/>
              <w:left w:val="nil"/>
              <w:bottom w:val="single" w:sz="4" w:space="0" w:color="auto"/>
              <w:right w:val="single" w:sz="4" w:space="0" w:color="auto"/>
            </w:tcBorders>
            <w:shd w:val="clear" w:color="auto" w:fill="auto"/>
            <w:noWrap/>
            <w:vAlign w:val="center"/>
            <w:hideMark/>
          </w:tcPr>
          <w:p w14:paraId="3D054E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5C8F9F4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R$ 17.186,6666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DF22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R$ 34.373,3332</w:t>
            </w:r>
          </w:p>
        </w:tc>
      </w:tr>
      <w:tr w:rsidR="00AC6AD9" w:rsidRPr="00C16950" w14:paraId="4B590D8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4471D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w:t>
            </w:r>
          </w:p>
        </w:tc>
        <w:tc>
          <w:tcPr>
            <w:tcW w:w="567" w:type="dxa"/>
            <w:tcBorders>
              <w:top w:val="nil"/>
              <w:left w:val="nil"/>
              <w:bottom w:val="single" w:sz="4" w:space="0" w:color="auto"/>
              <w:right w:val="single" w:sz="4" w:space="0" w:color="auto"/>
            </w:tcBorders>
            <w:shd w:val="clear" w:color="000000" w:fill="FFFFFF"/>
            <w:vAlign w:val="center"/>
            <w:hideMark/>
          </w:tcPr>
          <w:p w14:paraId="573770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4EAD6E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Campo Cirúrgico, Modelo: Fenestrado, Material: 100% Algodão, Gramatura: Mínimo De 260 G/M2, Dimensões: Cerca De 40 X 40 CM. Cor: C/ Cor,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4042E9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607052</w:t>
            </w:r>
          </w:p>
        </w:tc>
        <w:tc>
          <w:tcPr>
            <w:tcW w:w="709" w:type="dxa"/>
            <w:tcBorders>
              <w:top w:val="nil"/>
              <w:left w:val="nil"/>
              <w:bottom w:val="single" w:sz="4" w:space="0" w:color="auto"/>
              <w:right w:val="single" w:sz="4" w:space="0" w:color="auto"/>
            </w:tcBorders>
            <w:shd w:val="clear" w:color="auto" w:fill="auto"/>
            <w:noWrap/>
            <w:vAlign w:val="center"/>
            <w:hideMark/>
          </w:tcPr>
          <w:p w14:paraId="394D51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1BC3E8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R$ 4,5030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5CC58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R$ 900,6000</w:t>
            </w:r>
          </w:p>
        </w:tc>
      </w:tr>
      <w:tr w:rsidR="00AC6AD9" w:rsidRPr="00C16950" w14:paraId="576F26C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2687F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w:t>
            </w:r>
          </w:p>
        </w:tc>
        <w:tc>
          <w:tcPr>
            <w:tcW w:w="567" w:type="dxa"/>
            <w:tcBorders>
              <w:top w:val="nil"/>
              <w:left w:val="nil"/>
              <w:bottom w:val="single" w:sz="4" w:space="0" w:color="auto"/>
              <w:right w:val="single" w:sz="4" w:space="0" w:color="auto"/>
            </w:tcBorders>
            <w:shd w:val="clear" w:color="000000" w:fill="FFFFFF"/>
            <w:vAlign w:val="center"/>
            <w:hideMark/>
          </w:tcPr>
          <w:p w14:paraId="6DF90F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6DAA15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Cânula Orofaríngea Guedel; Material: Polímero; Tamanho: Tamanho Nº 2; Esterelidade: Estéril; Embalagem Individual: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0C6D0D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427150</w:t>
            </w:r>
          </w:p>
        </w:tc>
        <w:tc>
          <w:tcPr>
            <w:tcW w:w="709" w:type="dxa"/>
            <w:tcBorders>
              <w:top w:val="nil"/>
              <w:left w:val="nil"/>
              <w:bottom w:val="single" w:sz="4" w:space="0" w:color="auto"/>
              <w:right w:val="single" w:sz="4" w:space="0" w:color="auto"/>
            </w:tcBorders>
            <w:shd w:val="clear" w:color="auto" w:fill="auto"/>
            <w:noWrap/>
            <w:vAlign w:val="center"/>
            <w:hideMark/>
          </w:tcPr>
          <w:p w14:paraId="351AC3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w:t>
            </w:r>
          </w:p>
        </w:tc>
        <w:tc>
          <w:tcPr>
            <w:tcW w:w="992" w:type="dxa"/>
            <w:tcBorders>
              <w:top w:val="nil"/>
              <w:left w:val="nil"/>
              <w:bottom w:val="single" w:sz="4" w:space="0" w:color="auto"/>
              <w:right w:val="nil"/>
            </w:tcBorders>
            <w:shd w:val="clear" w:color="auto" w:fill="auto"/>
            <w:noWrap/>
            <w:vAlign w:val="center"/>
            <w:hideMark/>
          </w:tcPr>
          <w:p w14:paraId="245056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R$ 2,2933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91AE2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R$ 66,5057</w:t>
            </w:r>
          </w:p>
        </w:tc>
      </w:tr>
      <w:tr w:rsidR="00AC6AD9" w:rsidRPr="00C16950" w14:paraId="32FAD2B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E3087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w:t>
            </w:r>
          </w:p>
        </w:tc>
        <w:tc>
          <w:tcPr>
            <w:tcW w:w="567" w:type="dxa"/>
            <w:tcBorders>
              <w:top w:val="nil"/>
              <w:left w:val="nil"/>
              <w:bottom w:val="single" w:sz="4" w:space="0" w:color="auto"/>
              <w:right w:val="single" w:sz="4" w:space="0" w:color="auto"/>
            </w:tcBorders>
            <w:shd w:val="clear" w:color="000000" w:fill="FFFFFF"/>
            <w:vAlign w:val="center"/>
            <w:hideMark/>
          </w:tcPr>
          <w:p w14:paraId="06C82B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82F269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Cânula Orofaríngea Guedel; Material: Polímero; Tamanho: Tamanho Nº 3; Esterelidade: Estéril; Embalagem Individual: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53E927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422817</w:t>
            </w:r>
          </w:p>
        </w:tc>
        <w:tc>
          <w:tcPr>
            <w:tcW w:w="709" w:type="dxa"/>
            <w:tcBorders>
              <w:top w:val="nil"/>
              <w:left w:val="nil"/>
              <w:bottom w:val="single" w:sz="4" w:space="0" w:color="auto"/>
              <w:right w:val="single" w:sz="4" w:space="0" w:color="auto"/>
            </w:tcBorders>
            <w:shd w:val="clear" w:color="auto" w:fill="auto"/>
            <w:noWrap/>
            <w:vAlign w:val="center"/>
            <w:hideMark/>
          </w:tcPr>
          <w:p w14:paraId="7DC44C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w:t>
            </w:r>
          </w:p>
        </w:tc>
        <w:tc>
          <w:tcPr>
            <w:tcW w:w="992" w:type="dxa"/>
            <w:tcBorders>
              <w:top w:val="nil"/>
              <w:left w:val="nil"/>
              <w:bottom w:val="single" w:sz="4" w:space="0" w:color="auto"/>
              <w:right w:val="nil"/>
            </w:tcBorders>
            <w:shd w:val="clear" w:color="auto" w:fill="auto"/>
            <w:noWrap/>
            <w:vAlign w:val="center"/>
            <w:hideMark/>
          </w:tcPr>
          <w:p w14:paraId="50E9936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R$ 2,4711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BC801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R$ 12,3555</w:t>
            </w:r>
          </w:p>
        </w:tc>
      </w:tr>
      <w:tr w:rsidR="00AC6AD9" w:rsidRPr="00C16950" w14:paraId="5BC2AE8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72B9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w:t>
            </w:r>
          </w:p>
        </w:tc>
        <w:tc>
          <w:tcPr>
            <w:tcW w:w="567" w:type="dxa"/>
            <w:tcBorders>
              <w:top w:val="nil"/>
              <w:left w:val="nil"/>
              <w:bottom w:val="single" w:sz="4" w:space="0" w:color="auto"/>
              <w:right w:val="single" w:sz="4" w:space="0" w:color="auto"/>
            </w:tcBorders>
            <w:shd w:val="clear" w:color="000000" w:fill="FFFFFF"/>
            <w:vAlign w:val="center"/>
            <w:hideMark/>
          </w:tcPr>
          <w:p w14:paraId="5B38E4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0B03F8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Cânula Orofaríngea Guedel; Material: Polímero; Tamanho: Tamanho Nº 4; Esterelidade: Estéril; Embalagem Individual: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74832BE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422820</w:t>
            </w:r>
          </w:p>
        </w:tc>
        <w:tc>
          <w:tcPr>
            <w:tcW w:w="709" w:type="dxa"/>
            <w:tcBorders>
              <w:top w:val="nil"/>
              <w:left w:val="nil"/>
              <w:bottom w:val="single" w:sz="4" w:space="0" w:color="auto"/>
              <w:right w:val="single" w:sz="4" w:space="0" w:color="auto"/>
            </w:tcBorders>
            <w:shd w:val="clear" w:color="auto" w:fill="auto"/>
            <w:noWrap/>
            <w:vAlign w:val="center"/>
            <w:hideMark/>
          </w:tcPr>
          <w:p w14:paraId="7C3E7BE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w:t>
            </w:r>
          </w:p>
        </w:tc>
        <w:tc>
          <w:tcPr>
            <w:tcW w:w="992" w:type="dxa"/>
            <w:tcBorders>
              <w:top w:val="nil"/>
              <w:left w:val="nil"/>
              <w:bottom w:val="single" w:sz="4" w:space="0" w:color="auto"/>
              <w:right w:val="nil"/>
            </w:tcBorders>
            <w:shd w:val="clear" w:color="auto" w:fill="auto"/>
            <w:noWrap/>
            <w:vAlign w:val="center"/>
            <w:hideMark/>
          </w:tcPr>
          <w:p w14:paraId="33E273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R$ 2,1833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17BF7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R$ 10,9165</w:t>
            </w:r>
          </w:p>
        </w:tc>
      </w:tr>
      <w:tr w:rsidR="00AC6AD9" w:rsidRPr="00C16950" w14:paraId="205B3E0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6AF53D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w:t>
            </w:r>
          </w:p>
        </w:tc>
        <w:tc>
          <w:tcPr>
            <w:tcW w:w="567" w:type="dxa"/>
            <w:tcBorders>
              <w:top w:val="nil"/>
              <w:left w:val="nil"/>
              <w:bottom w:val="single" w:sz="4" w:space="0" w:color="auto"/>
              <w:right w:val="single" w:sz="4" w:space="0" w:color="auto"/>
            </w:tcBorders>
            <w:shd w:val="clear" w:color="000000" w:fill="FFFFFF"/>
            <w:vAlign w:val="center"/>
            <w:hideMark/>
          </w:tcPr>
          <w:p w14:paraId="1F2FC8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72ACFB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Cânula Orofaríngea Guedel; Material: Polímero; Tamanho: Tamanho Nº 5; Esterelidade: Estéril; Embalagem Individual: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106F0F0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422818</w:t>
            </w:r>
          </w:p>
        </w:tc>
        <w:tc>
          <w:tcPr>
            <w:tcW w:w="709" w:type="dxa"/>
            <w:tcBorders>
              <w:top w:val="nil"/>
              <w:left w:val="nil"/>
              <w:bottom w:val="single" w:sz="4" w:space="0" w:color="auto"/>
              <w:right w:val="single" w:sz="4" w:space="0" w:color="auto"/>
            </w:tcBorders>
            <w:shd w:val="clear" w:color="auto" w:fill="auto"/>
            <w:noWrap/>
            <w:vAlign w:val="center"/>
            <w:hideMark/>
          </w:tcPr>
          <w:p w14:paraId="67CD656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w:t>
            </w:r>
          </w:p>
        </w:tc>
        <w:tc>
          <w:tcPr>
            <w:tcW w:w="992" w:type="dxa"/>
            <w:tcBorders>
              <w:top w:val="nil"/>
              <w:left w:val="nil"/>
              <w:bottom w:val="single" w:sz="4" w:space="0" w:color="auto"/>
              <w:right w:val="nil"/>
            </w:tcBorders>
            <w:shd w:val="clear" w:color="auto" w:fill="auto"/>
            <w:noWrap/>
            <w:vAlign w:val="center"/>
            <w:hideMark/>
          </w:tcPr>
          <w:p w14:paraId="2392C7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R$ 2,2708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0EFF3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R$ 65,8532</w:t>
            </w:r>
          </w:p>
        </w:tc>
      </w:tr>
      <w:tr w:rsidR="00AC6AD9" w:rsidRPr="00C16950" w14:paraId="3333A27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7681F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w:t>
            </w:r>
          </w:p>
        </w:tc>
        <w:tc>
          <w:tcPr>
            <w:tcW w:w="567" w:type="dxa"/>
            <w:tcBorders>
              <w:top w:val="nil"/>
              <w:left w:val="nil"/>
              <w:bottom w:val="single" w:sz="4" w:space="0" w:color="auto"/>
              <w:right w:val="single" w:sz="4" w:space="0" w:color="auto"/>
            </w:tcBorders>
            <w:shd w:val="clear" w:color="000000" w:fill="FFFFFF"/>
            <w:vAlign w:val="center"/>
            <w:hideMark/>
          </w:tcPr>
          <w:p w14:paraId="209A27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4EBA7F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Cânula Orofaríngea Guedel; Material: Polímero; Tamanho: Tamanho Nº 1; Esterelidade: Estéril; Embalagem Individual: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6F973F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422819</w:t>
            </w:r>
          </w:p>
        </w:tc>
        <w:tc>
          <w:tcPr>
            <w:tcW w:w="709" w:type="dxa"/>
            <w:tcBorders>
              <w:top w:val="nil"/>
              <w:left w:val="nil"/>
              <w:bottom w:val="single" w:sz="4" w:space="0" w:color="auto"/>
              <w:right w:val="single" w:sz="4" w:space="0" w:color="auto"/>
            </w:tcBorders>
            <w:shd w:val="clear" w:color="auto" w:fill="auto"/>
            <w:noWrap/>
            <w:vAlign w:val="center"/>
            <w:hideMark/>
          </w:tcPr>
          <w:p w14:paraId="6D0334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w:t>
            </w:r>
          </w:p>
        </w:tc>
        <w:tc>
          <w:tcPr>
            <w:tcW w:w="992" w:type="dxa"/>
            <w:tcBorders>
              <w:top w:val="nil"/>
              <w:left w:val="nil"/>
              <w:bottom w:val="single" w:sz="4" w:space="0" w:color="auto"/>
              <w:right w:val="nil"/>
            </w:tcBorders>
            <w:shd w:val="clear" w:color="auto" w:fill="auto"/>
            <w:noWrap/>
            <w:vAlign w:val="center"/>
            <w:hideMark/>
          </w:tcPr>
          <w:p w14:paraId="0BB801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R$ 2,3108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D0EFE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R$ 11,5540</w:t>
            </w:r>
          </w:p>
        </w:tc>
      </w:tr>
      <w:tr w:rsidR="00AC6AD9" w:rsidRPr="00C16950" w14:paraId="28D2DB2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EEB8B5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w:t>
            </w:r>
          </w:p>
        </w:tc>
        <w:tc>
          <w:tcPr>
            <w:tcW w:w="567" w:type="dxa"/>
            <w:tcBorders>
              <w:top w:val="nil"/>
              <w:left w:val="nil"/>
              <w:bottom w:val="single" w:sz="4" w:space="0" w:color="auto"/>
              <w:right w:val="single" w:sz="4" w:space="0" w:color="auto"/>
            </w:tcBorders>
            <w:shd w:val="clear" w:color="000000" w:fill="FFFFFF"/>
            <w:vAlign w:val="center"/>
            <w:hideMark/>
          </w:tcPr>
          <w:p w14:paraId="0D4E3F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DD7E43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Aspiração Traqueal; Material: Pvc Atóxico Flexível Tipo Uso: Descartável. Características Adicionais: Ponta Atraumática, Orifícios Distais Lateralizados. Tipo Embalagem: Estéril, Embalagem Individual. Espessura: Nº 12. Tipo Lubrificação: Siliconizada. Acessórios: Com Válvula Intermitente</w:t>
            </w:r>
          </w:p>
        </w:tc>
        <w:tc>
          <w:tcPr>
            <w:tcW w:w="850" w:type="dxa"/>
            <w:tcBorders>
              <w:top w:val="nil"/>
              <w:left w:val="nil"/>
              <w:bottom w:val="single" w:sz="4" w:space="0" w:color="auto"/>
              <w:right w:val="single" w:sz="4" w:space="0" w:color="auto"/>
            </w:tcBorders>
            <w:shd w:val="clear" w:color="000000" w:fill="FFFFFF"/>
            <w:vAlign w:val="center"/>
            <w:hideMark/>
          </w:tcPr>
          <w:p w14:paraId="2E5B2A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373735</w:t>
            </w:r>
          </w:p>
        </w:tc>
        <w:tc>
          <w:tcPr>
            <w:tcW w:w="709" w:type="dxa"/>
            <w:tcBorders>
              <w:top w:val="nil"/>
              <w:left w:val="nil"/>
              <w:bottom w:val="single" w:sz="4" w:space="0" w:color="auto"/>
              <w:right w:val="single" w:sz="4" w:space="0" w:color="auto"/>
            </w:tcBorders>
            <w:shd w:val="clear" w:color="auto" w:fill="auto"/>
            <w:noWrap/>
            <w:vAlign w:val="center"/>
            <w:hideMark/>
          </w:tcPr>
          <w:p w14:paraId="16AB21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1500</w:t>
            </w:r>
          </w:p>
        </w:tc>
        <w:tc>
          <w:tcPr>
            <w:tcW w:w="992" w:type="dxa"/>
            <w:tcBorders>
              <w:top w:val="nil"/>
              <w:left w:val="nil"/>
              <w:bottom w:val="single" w:sz="4" w:space="0" w:color="auto"/>
              <w:right w:val="nil"/>
            </w:tcBorders>
            <w:shd w:val="clear" w:color="auto" w:fill="auto"/>
            <w:noWrap/>
            <w:vAlign w:val="center"/>
            <w:hideMark/>
          </w:tcPr>
          <w:p w14:paraId="4B64C6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R$ 1,0808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4241F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R$ 1.621,2000</w:t>
            </w:r>
          </w:p>
        </w:tc>
      </w:tr>
      <w:tr w:rsidR="00AC6AD9" w:rsidRPr="00C16950" w14:paraId="1EA2C0C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C2DD73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w:t>
            </w:r>
          </w:p>
        </w:tc>
        <w:tc>
          <w:tcPr>
            <w:tcW w:w="567" w:type="dxa"/>
            <w:tcBorders>
              <w:top w:val="nil"/>
              <w:left w:val="nil"/>
              <w:bottom w:val="single" w:sz="4" w:space="0" w:color="auto"/>
              <w:right w:val="single" w:sz="4" w:space="0" w:color="auto"/>
            </w:tcBorders>
            <w:shd w:val="clear" w:color="000000" w:fill="FFFFFF"/>
            <w:vAlign w:val="center"/>
            <w:hideMark/>
          </w:tcPr>
          <w:p w14:paraId="45A5F2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A4203D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Aspiração Traqueal; Material: Pvc Atóxico Flexível. Tipo Uso: Descartável. Características Adicionais: Ponta Atraumática, Orifícios Distais Lateralizados. Tipo Embalagem: Estéril, Embalagem Individual. Espessura: Nº 10. Tipo Lubrificação: Siliconizada. Acessórios: Com Válvula Intermitente</w:t>
            </w:r>
          </w:p>
        </w:tc>
        <w:tc>
          <w:tcPr>
            <w:tcW w:w="850" w:type="dxa"/>
            <w:tcBorders>
              <w:top w:val="nil"/>
              <w:left w:val="nil"/>
              <w:bottom w:val="single" w:sz="4" w:space="0" w:color="auto"/>
              <w:right w:val="single" w:sz="4" w:space="0" w:color="auto"/>
            </w:tcBorders>
            <w:shd w:val="clear" w:color="000000" w:fill="FFFFFF"/>
            <w:vAlign w:val="center"/>
            <w:hideMark/>
          </w:tcPr>
          <w:p w14:paraId="2199B2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289967</w:t>
            </w:r>
          </w:p>
        </w:tc>
        <w:tc>
          <w:tcPr>
            <w:tcW w:w="709" w:type="dxa"/>
            <w:tcBorders>
              <w:top w:val="nil"/>
              <w:left w:val="nil"/>
              <w:bottom w:val="single" w:sz="4" w:space="0" w:color="auto"/>
              <w:right w:val="single" w:sz="4" w:space="0" w:color="auto"/>
            </w:tcBorders>
            <w:shd w:val="clear" w:color="auto" w:fill="auto"/>
            <w:noWrap/>
            <w:vAlign w:val="center"/>
            <w:hideMark/>
          </w:tcPr>
          <w:p w14:paraId="693E93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1000</w:t>
            </w:r>
          </w:p>
        </w:tc>
        <w:tc>
          <w:tcPr>
            <w:tcW w:w="992" w:type="dxa"/>
            <w:tcBorders>
              <w:top w:val="nil"/>
              <w:left w:val="nil"/>
              <w:bottom w:val="single" w:sz="4" w:space="0" w:color="auto"/>
              <w:right w:val="nil"/>
            </w:tcBorders>
            <w:shd w:val="clear" w:color="auto" w:fill="auto"/>
            <w:noWrap/>
            <w:vAlign w:val="center"/>
            <w:hideMark/>
          </w:tcPr>
          <w:p w14:paraId="46CEA4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R$ 0,9016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08F906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R$ 901,6000</w:t>
            </w:r>
          </w:p>
        </w:tc>
      </w:tr>
      <w:tr w:rsidR="00AC6AD9" w:rsidRPr="00C16950" w14:paraId="3F85898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4CAE04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49</w:t>
            </w:r>
          </w:p>
        </w:tc>
        <w:tc>
          <w:tcPr>
            <w:tcW w:w="567" w:type="dxa"/>
            <w:tcBorders>
              <w:top w:val="nil"/>
              <w:left w:val="nil"/>
              <w:bottom w:val="single" w:sz="4" w:space="0" w:color="auto"/>
              <w:right w:val="single" w:sz="4" w:space="0" w:color="auto"/>
            </w:tcBorders>
            <w:shd w:val="clear" w:color="000000" w:fill="FFFFFF"/>
            <w:vAlign w:val="center"/>
            <w:hideMark/>
          </w:tcPr>
          <w:p w14:paraId="560AA9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204EC3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Aspiração Traqueal; Material: Pvc Atóxico Flexível. Tipo Uso: Descartável. Características Adicionais: Ponta Atraumática, Orifícios Distais Lateralizados. Tipo Embalagem: Estéril, Embalagem Individual. Espessura: Nº 8. Tipo Lubrificação: Siliconizada. Acessórios: Com Válvula Intermitente</w:t>
            </w:r>
          </w:p>
        </w:tc>
        <w:tc>
          <w:tcPr>
            <w:tcW w:w="850" w:type="dxa"/>
            <w:tcBorders>
              <w:top w:val="nil"/>
              <w:left w:val="nil"/>
              <w:bottom w:val="single" w:sz="4" w:space="0" w:color="auto"/>
              <w:right w:val="single" w:sz="4" w:space="0" w:color="auto"/>
            </w:tcBorders>
            <w:shd w:val="clear" w:color="000000" w:fill="FFFFFF"/>
            <w:vAlign w:val="center"/>
            <w:hideMark/>
          </w:tcPr>
          <w:p w14:paraId="41E690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289969</w:t>
            </w:r>
          </w:p>
        </w:tc>
        <w:tc>
          <w:tcPr>
            <w:tcW w:w="709" w:type="dxa"/>
            <w:tcBorders>
              <w:top w:val="nil"/>
              <w:left w:val="nil"/>
              <w:bottom w:val="single" w:sz="4" w:space="0" w:color="auto"/>
              <w:right w:val="single" w:sz="4" w:space="0" w:color="auto"/>
            </w:tcBorders>
            <w:shd w:val="clear" w:color="auto" w:fill="auto"/>
            <w:noWrap/>
            <w:vAlign w:val="center"/>
            <w:hideMark/>
          </w:tcPr>
          <w:p w14:paraId="083DFC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1000</w:t>
            </w:r>
          </w:p>
        </w:tc>
        <w:tc>
          <w:tcPr>
            <w:tcW w:w="992" w:type="dxa"/>
            <w:tcBorders>
              <w:top w:val="nil"/>
              <w:left w:val="nil"/>
              <w:bottom w:val="single" w:sz="4" w:space="0" w:color="auto"/>
              <w:right w:val="nil"/>
            </w:tcBorders>
            <w:shd w:val="clear" w:color="auto" w:fill="auto"/>
            <w:noWrap/>
            <w:vAlign w:val="center"/>
            <w:hideMark/>
          </w:tcPr>
          <w:p w14:paraId="7660BA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R$ 1,1706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7DEF5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R$ 1.170,6000</w:t>
            </w:r>
          </w:p>
        </w:tc>
      </w:tr>
      <w:tr w:rsidR="00AC6AD9" w:rsidRPr="00C16950" w14:paraId="7E631FC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0FAF43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567" w:type="dxa"/>
            <w:tcBorders>
              <w:top w:val="nil"/>
              <w:left w:val="nil"/>
              <w:bottom w:val="single" w:sz="4" w:space="0" w:color="auto"/>
              <w:right w:val="single" w:sz="4" w:space="0" w:color="auto"/>
            </w:tcBorders>
            <w:shd w:val="clear" w:color="000000" w:fill="FFFFFF"/>
            <w:vAlign w:val="center"/>
            <w:hideMark/>
          </w:tcPr>
          <w:p w14:paraId="36779D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5E10D5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oxigenoterapia, material tubo: pvc flexível grau médico, tipo: tipo óculos longa silicone contorno arredondado, tipo uso: descartável, esterilidade: estéril, tamanho: adulto, características adicionais: a prova de deformação e torção, cerca de 1,5 m, tipo adaptador: conector universal.</w:t>
            </w:r>
          </w:p>
        </w:tc>
        <w:tc>
          <w:tcPr>
            <w:tcW w:w="850" w:type="dxa"/>
            <w:tcBorders>
              <w:top w:val="nil"/>
              <w:left w:val="nil"/>
              <w:bottom w:val="single" w:sz="4" w:space="0" w:color="auto"/>
              <w:right w:val="single" w:sz="4" w:space="0" w:color="auto"/>
            </w:tcBorders>
            <w:shd w:val="clear" w:color="000000" w:fill="FFFFFF"/>
            <w:vAlign w:val="center"/>
            <w:hideMark/>
          </w:tcPr>
          <w:p w14:paraId="45C994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621719</w:t>
            </w:r>
          </w:p>
        </w:tc>
        <w:tc>
          <w:tcPr>
            <w:tcW w:w="709" w:type="dxa"/>
            <w:tcBorders>
              <w:top w:val="nil"/>
              <w:left w:val="nil"/>
              <w:bottom w:val="single" w:sz="4" w:space="0" w:color="auto"/>
              <w:right w:val="single" w:sz="4" w:space="0" w:color="auto"/>
            </w:tcBorders>
            <w:shd w:val="clear" w:color="auto" w:fill="auto"/>
            <w:noWrap/>
            <w:vAlign w:val="center"/>
            <w:hideMark/>
          </w:tcPr>
          <w:p w14:paraId="4386B3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7EBC47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R$ 1,6991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801213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R$ 169,9100</w:t>
            </w:r>
          </w:p>
        </w:tc>
      </w:tr>
      <w:tr w:rsidR="00AC6AD9" w:rsidRPr="00C16950" w14:paraId="7EA79ED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BC7F4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51</w:t>
            </w:r>
          </w:p>
        </w:tc>
        <w:tc>
          <w:tcPr>
            <w:tcW w:w="567" w:type="dxa"/>
            <w:tcBorders>
              <w:top w:val="nil"/>
              <w:left w:val="nil"/>
              <w:bottom w:val="single" w:sz="4" w:space="0" w:color="auto"/>
              <w:right w:val="single" w:sz="4" w:space="0" w:color="auto"/>
            </w:tcBorders>
            <w:shd w:val="clear" w:color="000000" w:fill="FFFFFF"/>
            <w:vAlign w:val="center"/>
            <w:hideMark/>
          </w:tcPr>
          <w:p w14:paraId="010959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EB33CA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oxigenoterapia, material tubo: pvc flexível grau médico, tipo: tipo óculos,pronga silicone contorno arredondado, tipo uso: descartável, esterilidade: estéril, tamanho: neonatal,infantil, características adicionais: a prova de deformação e torção, cerca de 1,5 m, tipo adaptador: conector universal.</w:t>
            </w:r>
          </w:p>
        </w:tc>
        <w:tc>
          <w:tcPr>
            <w:tcW w:w="850" w:type="dxa"/>
            <w:tcBorders>
              <w:top w:val="nil"/>
              <w:left w:val="nil"/>
              <w:bottom w:val="single" w:sz="4" w:space="0" w:color="auto"/>
              <w:right w:val="single" w:sz="4" w:space="0" w:color="auto"/>
            </w:tcBorders>
            <w:shd w:val="clear" w:color="000000" w:fill="FFFFFF"/>
            <w:vAlign w:val="center"/>
            <w:hideMark/>
          </w:tcPr>
          <w:p w14:paraId="1D2ACB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621720</w:t>
            </w:r>
          </w:p>
        </w:tc>
        <w:tc>
          <w:tcPr>
            <w:tcW w:w="709" w:type="dxa"/>
            <w:tcBorders>
              <w:top w:val="nil"/>
              <w:left w:val="nil"/>
              <w:bottom w:val="single" w:sz="4" w:space="0" w:color="auto"/>
              <w:right w:val="single" w:sz="4" w:space="0" w:color="auto"/>
            </w:tcBorders>
            <w:shd w:val="clear" w:color="auto" w:fill="auto"/>
            <w:noWrap/>
            <w:vAlign w:val="center"/>
            <w:hideMark/>
          </w:tcPr>
          <w:p w14:paraId="544703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7500F5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R$ 2,9200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D3210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R$ 58,4000</w:t>
            </w:r>
          </w:p>
        </w:tc>
      </w:tr>
      <w:tr w:rsidR="00AC6AD9" w:rsidRPr="00C16950" w14:paraId="2899A1F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F85F4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52</w:t>
            </w:r>
          </w:p>
        </w:tc>
        <w:tc>
          <w:tcPr>
            <w:tcW w:w="567" w:type="dxa"/>
            <w:tcBorders>
              <w:top w:val="nil"/>
              <w:left w:val="nil"/>
              <w:bottom w:val="single" w:sz="4" w:space="0" w:color="auto"/>
              <w:right w:val="single" w:sz="4" w:space="0" w:color="auto"/>
            </w:tcBorders>
            <w:shd w:val="clear" w:color="000000" w:fill="FFFFFF"/>
            <w:vAlign w:val="center"/>
            <w:hideMark/>
          </w:tcPr>
          <w:p w14:paraId="510959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EB217E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material cateter: polímero radiopaco, aplicação: venoso, material agulha: agulha aço inox, diametro: 20 gau, comprimento: cerca 30 mm, conector: conector padrão, componente 1: câmara refluxo c, filtro, tipo uso: estéril, descartável,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414C24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437184</w:t>
            </w:r>
          </w:p>
        </w:tc>
        <w:tc>
          <w:tcPr>
            <w:tcW w:w="709" w:type="dxa"/>
            <w:tcBorders>
              <w:top w:val="nil"/>
              <w:left w:val="nil"/>
              <w:bottom w:val="single" w:sz="4" w:space="0" w:color="auto"/>
              <w:right w:val="single" w:sz="4" w:space="0" w:color="auto"/>
            </w:tcBorders>
            <w:shd w:val="clear" w:color="auto" w:fill="auto"/>
            <w:noWrap/>
            <w:vAlign w:val="center"/>
            <w:hideMark/>
          </w:tcPr>
          <w:p w14:paraId="4CE8EF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463AEEC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R$ 1,1693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DE801C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R$ 584,6500</w:t>
            </w:r>
          </w:p>
        </w:tc>
      </w:tr>
      <w:tr w:rsidR="00AC6AD9" w:rsidRPr="00C16950" w14:paraId="2019C72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8E827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53</w:t>
            </w:r>
          </w:p>
        </w:tc>
        <w:tc>
          <w:tcPr>
            <w:tcW w:w="567" w:type="dxa"/>
            <w:tcBorders>
              <w:top w:val="nil"/>
              <w:left w:val="nil"/>
              <w:bottom w:val="single" w:sz="4" w:space="0" w:color="auto"/>
              <w:right w:val="single" w:sz="4" w:space="0" w:color="auto"/>
            </w:tcBorders>
            <w:shd w:val="clear" w:color="000000" w:fill="FFFFFF"/>
            <w:vAlign w:val="center"/>
            <w:hideMark/>
          </w:tcPr>
          <w:p w14:paraId="6D34A38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77216E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(abocath); Material Cateter: Polímero Radiopaco; Aplicação: Venoso; Material Agulha: Agulha Aço Inox; Diâmetro: 22 GAU; Comprimento: Cerca 25 MM; Componente Adicional: C/ Asa De Fixação, Tubo Extensor C/ Clamp; Conector: Conector Padrão C/ Injetor Lateral; componente 2: C/ Sistema Segurança Segundo Nr/32; Tipo Uso: Estéril; Descartável;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0EE5AA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438244</w:t>
            </w:r>
          </w:p>
        </w:tc>
        <w:tc>
          <w:tcPr>
            <w:tcW w:w="709" w:type="dxa"/>
            <w:tcBorders>
              <w:top w:val="nil"/>
              <w:left w:val="nil"/>
              <w:bottom w:val="single" w:sz="4" w:space="0" w:color="auto"/>
              <w:right w:val="single" w:sz="4" w:space="0" w:color="auto"/>
            </w:tcBorders>
            <w:shd w:val="clear" w:color="auto" w:fill="auto"/>
            <w:noWrap/>
            <w:vAlign w:val="center"/>
            <w:hideMark/>
          </w:tcPr>
          <w:p w14:paraId="1E35C7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3000</w:t>
            </w:r>
          </w:p>
        </w:tc>
        <w:tc>
          <w:tcPr>
            <w:tcW w:w="992" w:type="dxa"/>
            <w:tcBorders>
              <w:top w:val="nil"/>
              <w:left w:val="nil"/>
              <w:bottom w:val="single" w:sz="4" w:space="0" w:color="auto"/>
              <w:right w:val="nil"/>
            </w:tcBorders>
            <w:shd w:val="clear" w:color="auto" w:fill="auto"/>
            <w:noWrap/>
            <w:vAlign w:val="center"/>
            <w:hideMark/>
          </w:tcPr>
          <w:p w14:paraId="44B68E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R$ 1,3575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8089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R$ 4.072,5000</w:t>
            </w:r>
          </w:p>
        </w:tc>
      </w:tr>
      <w:tr w:rsidR="00AC6AD9" w:rsidRPr="00C16950" w14:paraId="1922F7E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7F9E8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54</w:t>
            </w:r>
          </w:p>
        </w:tc>
        <w:tc>
          <w:tcPr>
            <w:tcW w:w="567" w:type="dxa"/>
            <w:tcBorders>
              <w:top w:val="nil"/>
              <w:left w:val="nil"/>
              <w:bottom w:val="single" w:sz="4" w:space="0" w:color="auto"/>
              <w:right w:val="single" w:sz="4" w:space="0" w:color="auto"/>
            </w:tcBorders>
            <w:shd w:val="clear" w:color="000000" w:fill="FFFFFF"/>
            <w:vAlign w:val="center"/>
            <w:hideMark/>
          </w:tcPr>
          <w:p w14:paraId="6969AA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5ADD2C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(abocath); Material Cateter: Polímero Radiopaco; Aplicação: Venoso; Material Agulha: Agulha Aço Inox; Diâmetro: 18 GAU; Comprimento: Cerca 30 MM; Componente Adicional: C/ Asa De Fixação, Tubo Extensor C/ Clamp; Conector: Conector Padrão C/ Injetor Lateral; componente 2: C/ Sistema Segurança Segundo Nr/32; Tipo Uso: Estéril; Descartável;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487AC6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438249</w:t>
            </w:r>
          </w:p>
        </w:tc>
        <w:tc>
          <w:tcPr>
            <w:tcW w:w="709" w:type="dxa"/>
            <w:tcBorders>
              <w:top w:val="nil"/>
              <w:left w:val="nil"/>
              <w:bottom w:val="single" w:sz="4" w:space="0" w:color="auto"/>
              <w:right w:val="single" w:sz="4" w:space="0" w:color="auto"/>
            </w:tcBorders>
            <w:shd w:val="clear" w:color="auto" w:fill="auto"/>
            <w:noWrap/>
            <w:vAlign w:val="center"/>
            <w:hideMark/>
          </w:tcPr>
          <w:p w14:paraId="53E69C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260</w:t>
            </w:r>
          </w:p>
        </w:tc>
        <w:tc>
          <w:tcPr>
            <w:tcW w:w="992" w:type="dxa"/>
            <w:tcBorders>
              <w:top w:val="nil"/>
              <w:left w:val="nil"/>
              <w:bottom w:val="single" w:sz="4" w:space="0" w:color="auto"/>
              <w:right w:val="nil"/>
            </w:tcBorders>
            <w:shd w:val="clear" w:color="auto" w:fill="auto"/>
            <w:noWrap/>
            <w:vAlign w:val="center"/>
            <w:hideMark/>
          </w:tcPr>
          <w:p w14:paraId="39ECA6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R$ 1,8333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6C546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R$ 476,6580</w:t>
            </w:r>
          </w:p>
        </w:tc>
      </w:tr>
      <w:tr w:rsidR="00AC6AD9" w:rsidRPr="00C16950" w14:paraId="231ABC5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8D4F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567" w:type="dxa"/>
            <w:tcBorders>
              <w:top w:val="nil"/>
              <w:left w:val="nil"/>
              <w:bottom w:val="single" w:sz="4" w:space="0" w:color="auto"/>
              <w:right w:val="single" w:sz="4" w:space="0" w:color="auto"/>
            </w:tcBorders>
            <w:shd w:val="clear" w:color="000000" w:fill="FFFFFF"/>
            <w:vAlign w:val="center"/>
            <w:hideMark/>
          </w:tcPr>
          <w:p w14:paraId="613F3B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1E788B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(abocath)Aplicação: Venoso, Material Cateter: Polímero Radiopaco, Conector: Conector Padrão, Diametro: 24 GAU, Comprimento: Cerca 15 MM, Componente 1: Câmara Refluxo C/ Filtro, Componente 2: C/ Sistema Segurança Segundo Nr/32, Tipo Uso: Estéril, Descartável, Embalagem Individual, Material Agulha: Agulha Aço Inox.</w:t>
            </w:r>
          </w:p>
        </w:tc>
        <w:tc>
          <w:tcPr>
            <w:tcW w:w="850" w:type="dxa"/>
            <w:tcBorders>
              <w:top w:val="nil"/>
              <w:left w:val="nil"/>
              <w:bottom w:val="single" w:sz="4" w:space="0" w:color="auto"/>
              <w:right w:val="single" w:sz="4" w:space="0" w:color="auto"/>
            </w:tcBorders>
            <w:shd w:val="clear" w:color="000000" w:fill="FFFFFF"/>
            <w:vAlign w:val="center"/>
            <w:hideMark/>
          </w:tcPr>
          <w:p w14:paraId="3A7588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441271</w:t>
            </w:r>
          </w:p>
        </w:tc>
        <w:tc>
          <w:tcPr>
            <w:tcW w:w="709" w:type="dxa"/>
            <w:tcBorders>
              <w:top w:val="nil"/>
              <w:left w:val="nil"/>
              <w:bottom w:val="single" w:sz="4" w:space="0" w:color="auto"/>
              <w:right w:val="single" w:sz="4" w:space="0" w:color="auto"/>
            </w:tcBorders>
            <w:shd w:val="clear" w:color="auto" w:fill="auto"/>
            <w:noWrap/>
            <w:vAlign w:val="center"/>
            <w:hideMark/>
          </w:tcPr>
          <w:p w14:paraId="42E6656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717B269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R$ 2,2966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C8486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R$ 1.148,3000</w:t>
            </w:r>
          </w:p>
        </w:tc>
      </w:tr>
      <w:tr w:rsidR="00AC6AD9" w:rsidRPr="00C16950" w14:paraId="3CEE1B8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3B918D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56</w:t>
            </w:r>
          </w:p>
        </w:tc>
        <w:tc>
          <w:tcPr>
            <w:tcW w:w="567" w:type="dxa"/>
            <w:tcBorders>
              <w:top w:val="nil"/>
              <w:left w:val="nil"/>
              <w:bottom w:val="single" w:sz="4" w:space="0" w:color="auto"/>
              <w:right w:val="single" w:sz="4" w:space="0" w:color="auto"/>
            </w:tcBorders>
            <w:shd w:val="clear" w:color="000000" w:fill="FFFFFF"/>
            <w:vAlign w:val="center"/>
            <w:hideMark/>
          </w:tcPr>
          <w:p w14:paraId="7EFB07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F5170C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Modelo: Tipo Escalpe; Aplicação: Venoso; Conector: Conector Padrão C/ Tampa; Diametro: 21 Gau; Componente Adicional: C/ Asa De Fixação, Tubo Extensor; Tipo Uso: Estéril, Descartável, Embalagem Individual; Material Agulha: Agulha Aço Inox.</w:t>
            </w:r>
          </w:p>
        </w:tc>
        <w:tc>
          <w:tcPr>
            <w:tcW w:w="850" w:type="dxa"/>
            <w:tcBorders>
              <w:top w:val="nil"/>
              <w:left w:val="nil"/>
              <w:bottom w:val="single" w:sz="4" w:space="0" w:color="auto"/>
              <w:right w:val="single" w:sz="4" w:space="0" w:color="auto"/>
            </w:tcBorders>
            <w:shd w:val="clear" w:color="000000" w:fill="FFFFFF"/>
            <w:vAlign w:val="center"/>
            <w:hideMark/>
          </w:tcPr>
          <w:p w14:paraId="7261207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437170</w:t>
            </w:r>
          </w:p>
        </w:tc>
        <w:tc>
          <w:tcPr>
            <w:tcW w:w="709" w:type="dxa"/>
            <w:tcBorders>
              <w:top w:val="nil"/>
              <w:left w:val="nil"/>
              <w:bottom w:val="single" w:sz="4" w:space="0" w:color="auto"/>
              <w:right w:val="single" w:sz="4" w:space="0" w:color="auto"/>
            </w:tcBorders>
            <w:shd w:val="clear" w:color="auto" w:fill="auto"/>
            <w:noWrap/>
            <w:vAlign w:val="center"/>
            <w:hideMark/>
          </w:tcPr>
          <w:p w14:paraId="478697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1D9159C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R$ 0,3757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2E07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R$ 187,8500</w:t>
            </w:r>
          </w:p>
        </w:tc>
      </w:tr>
      <w:tr w:rsidR="00AC6AD9" w:rsidRPr="00C16950" w14:paraId="1A06B72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5A25AE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57</w:t>
            </w:r>
          </w:p>
        </w:tc>
        <w:tc>
          <w:tcPr>
            <w:tcW w:w="567" w:type="dxa"/>
            <w:tcBorders>
              <w:top w:val="nil"/>
              <w:left w:val="nil"/>
              <w:bottom w:val="single" w:sz="4" w:space="0" w:color="auto"/>
              <w:right w:val="single" w:sz="4" w:space="0" w:color="auto"/>
            </w:tcBorders>
            <w:shd w:val="clear" w:color="000000" w:fill="FFFFFF"/>
            <w:vAlign w:val="center"/>
            <w:hideMark/>
          </w:tcPr>
          <w:p w14:paraId="1086932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5C9333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Modelo: Tipo Escalpe; Aplicação: Venoso; Conector: Conector Padrão C/ Tampa; Diametro: 23 Gau; Componente Adicional: C/ Asa De Fixação, Tubo Extensor; Tipo Uso: Estéril, Descartável, Embalagem Individual; Material Agulha: Agulha Aço Inox.</w:t>
            </w:r>
          </w:p>
        </w:tc>
        <w:tc>
          <w:tcPr>
            <w:tcW w:w="850" w:type="dxa"/>
            <w:tcBorders>
              <w:top w:val="nil"/>
              <w:left w:val="nil"/>
              <w:bottom w:val="single" w:sz="4" w:space="0" w:color="auto"/>
              <w:right w:val="single" w:sz="4" w:space="0" w:color="auto"/>
            </w:tcBorders>
            <w:shd w:val="clear" w:color="000000" w:fill="FFFFFF"/>
            <w:vAlign w:val="center"/>
            <w:hideMark/>
          </w:tcPr>
          <w:p w14:paraId="62BD8C5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437171</w:t>
            </w:r>
          </w:p>
        </w:tc>
        <w:tc>
          <w:tcPr>
            <w:tcW w:w="709" w:type="dxa"/>
            <w:tcBorders>
              <w:top w:val="nil"/>
              <w:left w:val="nil"/>
              <w:bottom w:val="single" w:sz="4" w:space="0" w:color="auto"/>
              <w:right w:val="single" w:sz="4" w:space="0" w:color="auto"/>
            </w:tcBorders>
            <w:shd w:val="clear" w:color="auto" w:fill="auto"/>
            <w:noWrap/>
            <w:vAlign w:val="center"/>
            <w:hideMark/>
          </w:tcPr>
          <w:p w14:paraId="4FE924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78C3B8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R$ 0,3896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7992A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R$ 194,8000</w:t>
            </w:r>
          </w:p>
        </w:tc>
      </w:tr>
      <w:tr w:rsidR="00AC6AD9" w:rsidRPr="00C16950" w14:paraId="405CC6F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EADA6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58</w:t>
            </w:r>
          </w:p>
        </w:tc>
        <w:tc>
          <w:tcPr>
            <w:tcW w:w="567" w:type="dxa"/>
            <w:tcBorders>
              <w:top w:val="nil"/>
              <w:left w:val="nil"/>
              <w:bottom w:val="single" w:sz="4" w:space="0" w:color="auto"/>
              <w:right w:val="single" w:sz="4" w:space="0" w:color="auto"/>
            </w:tcBorders>
            <w:shd w:val="clear" w:color="000000" w:fill="FFFFFF"/>
            <w:vAlign w:val="center"/>
            <w:hideMark/>
          </w:tcPr>
          <w:p w14:paraId="36D246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BD50A6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Modelo: Tipo Escalpe; Aplicação: Venoso; Conector: Conector Padrão C/ Tampa; Diametro: 25 Gau; Componente Adicional: C/ Asa De Fixação, Tubo Extensor; Tipo Uso: Estéril, Descartável, Embalagem Individual; Material Agulha: Agulha Aço Inox.</w:t>
            </w:r>
          </w:p>
        </w:tc>
        <w:tc>
          <w:tcPr>
            <w:tcW w:w="850" w:type="dxa"/>
            <w:tcBorders>
              <w:top w:val="nil"/>
              <w:left w:val="nil"/>
              <w:bottom w:val="single" w:sz="4" w:space="0" w:color="auto"/>
              <w:right w:val="single" w:sz="4" w:space="0" w:color="auto"/>
            </w:tcBorders>
            <w:shd w:val="clear" w:color="000000" w:fill="FFFFFF"/>
            <w:vAlign w:val="center"/>
            <w:hideMark/>
          </w:tcPr>
          <w:p w14:paraId="76FDE4E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437169</w:t>
            </w:r>
          </w:p>
        </w:tc>
        <w:tc>
          <w:tcPr>
            <w:tcW w:w="709" w:type="dxa"/>
            <w:tcBorders>
              <w:top w:val="nil"/>
              <w:left w:val="nil"/>
              <w:bottom w:val="single" w:sz="4" w:space="0" w:color="auto"/>
              <w:right w:val="single" w:sz="4" w:space="0" w:color="auto"/>
            </w:tcBorders>
            <w:shd w:val="clear" w:color="auto" w:fill="auto"/>
            <w:noWrap/>
            <w:vAlign w:val="center"/>
            <w:hideMark/>
          </w:tcPr>
          <w:p w14:paraId="18D139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34A3D5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R$ 0,3177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44A4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R$ 158,8500</w:t>
            </w:r>
          </w:p>
        </w:tc>
      </w:tr>
      <w:tr w:rsidR="00AC6AD9" w:rsidRPr="00C16950" w14:paraId="085A604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248FA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59</w:t>
            </w:r>
          </w:p>
        </w:tc>
        <w:tc>
          <w:tcPr>
            <w:tcW w:w="567" w:type="dxa"/>
            <w:tcBorders>
              <w:top w:val="nil"/>
              <w:left w:val="nil"/>
              <w:bottom w:val="single" w:sz="4" w:space="0" w:color="auto"/>
              <w:right w:val="single" w:sz="4" w:space="0" w:color="auto"/>
            </w:tcBorders>
            <w:shd w:val="clear" w:color="000000" w:fill="FFFFFF"/>
            <w:vAlign w:val="center"/>
            <w:hideMark/>
          </w:tcPr>
          <w:p w14:paraId="04B13B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E38101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Cateter Periférico; Modelo: Tipo Escalpe; Aplicação: Venoso; Conector: Conector Padrão C/ Tampa; Diametro: 27 Gau; Componente Adicional: C/ Asa De Fixação, Tubo Extensor; Tipo Uso: Estéril, Descartável, Embalagem Individual; Material Agulha: Agulha Aço Inox.</w:t>
            </w:r>
          </w:p>
        </w:tc>
        <w:tc>
          <w:tcPr>
            <w:tcW w:w="850" w:type="dxa"/>
            <w:tcBorders>
              <w:top w:val="nil"/>
              <w:left w:val="nil"/>
              <w:bottom w:val="single" w:sz="4" w:space="0" w:color="auto"/>
              <w:right w:val="single" w:sz="4" w:space="0" w:color="auto"/>
            </w:tcBorders>
            <w:shd w:val="clear" w:color="000000" w:fill="FFFFFF"/>
            <w:vAlign w:val="center"/>
            <w:hideMark/>
          </w:tcPr>
          <w:p w14:paraId="67CE9E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437343</w:t>
            </w:r>
          </w:p>
        </w:tc>
        <w:tc>
          <w:tcPr>
            <w:tcW w:w="709" w:type="dxa"/>
            <w:tcBorders>
              <w:top w:val="nil"/>
              <w:left w:val="nil"/>
              <w:bottom w:val="single" w:sz="4" w:space="0" w:color="auto"/>
              <w:right w:val="single" w:sz="4" w:space="0" w:color="auto"/>
            </w:tcBorders>
            <w:shd w:val="clear" w:color="auto" w:fill="auto"/>
            <w:noWrap/>
            <w:vAlign w:val="center"/>
            <w:hideMark/>
          </w:tcPr>
          <w:p w14:paraId="67EC27A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35AAFF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R$ 0,3395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C168E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R$ 169,7500</w:t>
            </w:r>
          </w:p>
        </w:tc>
      </w:tr>
      <w:tr w:rsidR="00AC6AD9" w:rsidRPr="00C16950" w14:paraId="4879DB8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E2C08D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60</w:t>
            </w:r>
          </w:p>
        </w:tc>
        <w:tc>
          <w:tcPr>
            <w:tcW w:w="567" w:type="dxa"/>
            <w:tcBorders>
              <w:top w:val="nil"/>
              <w:left w:val="nil"/>
              <w:bottom w:val="single" w:sz="4" w:space="0" w:color="auto"/>
              <w:right w:val="single" w:sz="4" w:space="0" w:color="auto"/>
            </w:tcBorders>
            <w:shd w:val="clear" w:color="000000" w:fill="FFFFFF"/>
            <w:vAlign w:val="center"/>
            <w:hideMark/>
          </w:tcPr>
          <w:p w14:paraId="4A5AF3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E4C6ED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Cloreto De Sódio; Forma Farmaceutica: Solução Estéril Não Injetável; Concentraçao: 0,9 %. Sistema aberto, para curativos. Frasco contendo 250 ml.</w:t>
            </w:r>
          </w:p>
        </w:tc>
        <w:tc>
          <w:tcPr>
            <w:tcW w:w="850" w:type="dxa"/>
            <w:tcBorders>
              <w:top w:val="nil"/>
              <w:left w:val="nil"/>
              <w:bottom w:val="single" w:sz="4" w:space="0" w:color="auto"/>
              <w:right w:val="single" w:sz="4" w:space="0" w:color="auto"/>
            </w:tcBorders>
            <w:shd w:val="clear" w:color="000000" w:fill="FFFFFF"/>
            <w:vAlign w:val="center"/>
            <w:hideMark/>
          </w:tcPr>
          <w:p w14:paraId="7544FA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371273</w:t>
            </w:r>
          </w:p>
        </w:tc>
        <w:tc>
          <w:tcPr>
            <w:tcW w:w="709" w:type="dxa"/>
            <w:tcBorders>
              <w:top w:val="nil"/>
              <w:left w:val="nil"/>
              <w:bottom w:val="single" w:sz="4" w:space="0" w:color="auto"/>
              <w:right w:val="single" w:sz="4" w:space="0" w:color="auto"/>
            </w:tcBorders>
            <w:shd w:val="clear" w:color="auto" w:fill="auto"/>
            <w:noWrap/>
            <w:vAlign w:val="center"/>
            <w:hideMark/>
          </w:tcPr>
          <w:p w14:paraId="331DC1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5120</w:t>
            </w:r>
          </w:p>
        </w:tc>
        <w:tc>
          <w:tcPr>
            <w:tcW w:w="992" w:type="dxa"/>
            <w:tcBorders>
              <w:top w:val="nil"/>
              <w:left w:val="nil"/>
              <w:bottom w:val="single" w:sz="4" w:space="0" w:color="auto"/>
              <w:right w:val="nil"/>
            </w:tcBorders>
            <w:shd w:val="clear" w:color="auto" w:fill="auto"/>
            <w:noWrap/>
            <w:vAlign w:val="center"/>
            <w:hideMark/>
          </w:tcPr>
          <w:p w14:paraId="30748C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R$ 3,4400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249136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R$ 17.612,8000</w:t>
            </w:r>
          </w:p>
        </w:tc>
      </w:tr>
      <w:tr w:rsidR="00AC6AD9" w:rsidRPr="00C16950" w14:paraId="28DF794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5E717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w:t>
            </w:r>
          </w:p>
        </w:tc>
        <w:tc>
          <w:tcPr>
            <w:tcW w:w="567" w:type="dxa"/>
            <w:tcBorders>
              <w:top w:val="nil"/>
              <w:left w:val="nil"/>
              <w:bottom w:val="single" w:sz="4" w:space="0" w:color="auto"/>
              <w:right w:val="single" w:sz="4" w:space="0" w:color="auto"/>
            </w:tcBorders>
            <w:shd w:val="clear" w:color="000000" w:fill="FFFFFF"/>
            <w:vAlign w:val="center"/>
            <w:hideMark/>
          </w:tcPr>
          <w:p w14:paraId="0D8D6F5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5F5DFD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Cloreto De Sódio; Concentração: 0,9 %; Forma Farmacêutica: Solução Injetável; Característica Adicional: Sistema Fechado; Características Adicionais: Frasco contendo 100 mililitros.</w:t>
            </w:r>
          </w:p>
        </w:tc>
        <w:tc>
          <w:tcPr>
            <w:tcW w:w="850" w:type="dxa"/>
            <w:tcBorders>
              <w:top w:val="nil"/>
              <w:left w:val="nil"/>
              <w:bottom w:val="single" w:sz="4" w:space="0" w:color="auto"/>
              <w:right w:val="single" w:sz="4" w:space="0" w:color="auto"/>
            </w:tcBorders>
            <w:shd w:val="clear" w:color="000000" w:fill="FFFFFF"/>
            <w:vAlign w:val="center"/>
            <w:hideMark/>
          </w:tcPr>
          <w:p w14:paraId="4499C0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452796</w:t>
            </w:r>
          </w:p>
        </w:tc>
        <w:tc>
          <w:tcPr>
            <w:tcW w:w="709" w:type="dxa"/>
            <w:tcBorders>
              <w:top w:val="nil"/>
              <w:left w:val="nil"/>
              <w:bottom w:val="single" w:sz="4" w:space="0" w:color="auto"/>
              <w:right w:val="single" w:sz="4" w:space="0" w:color="auto"/>
            </w:tcBorders>
            <w:shd w:val="clear" w:color="auto" w:fill="auto"/>
            <w:noWrap/>
            <w:vAlign w:val="center"/>
            <w:hideMark/>
          </w:tcPr>
          <w:p w14:paraId="5F76B6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w:t>
            </w:r>
          </w:p>
        </w:tc>
        <w:tc>
          <w:tcPr>
            <w:tcW w:w="992" w:type="dxa"/>
            <w:tcBorders>
              <w:top w:val="nil"/>
              <w:left w:val="nil"/>
              <w:bottom w:val="single" w:sz="4" w:space="0" w:color="auto"/>
              <w:right w:val="nil"/>
            </w:tcBorders>
            <w:shd w:val="clear" w:color="auto" w:fill="auto"/>
            <w:noWrap/>
            <w:vAlign w:val="center"/>
            <w:hideMark/>
          </w:tcPr>
          <w:p w14:paraId="2A4E4F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R$ 4,8920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94C8D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R$ 2.446,0000</w:t>
            </w:r>
          </w:p>
        </w:tc>
      </w:tr>
      <w:tr w:rsidR="00AC6AD9" w:rsidRPr="00C16950" w14:paraId="45A8A56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03D23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w:t>
            </w:r>
          </w:p>
        </w:tc>
        <w:tc>
          <w:tcPr>
            <w:tcW w:w="567" w:type="dxa"/>
            <w:tcBorders>
              <w:top w:val="nil"/>
              <w:left w:val="nil"/>
              <w:bottom w:val="single" w:sz="4" w:space="0" w:color="auto"/>
              <w:right w:val="single" w:sz="4" w:space="0" w:color="auto"/>
            </w:tcBorders>
            <w:shd w:val="clear" w:color="000000" w:fill="FFFFFF"/>
            <w:vAlign w:val="center"/>
            <w:hideMark/>
          </w:tcPr>
          <w:p w14:paraId="649A706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3D73B4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Cloreto De Sódio; Concentração: 0,9 %; Forma Farmacêutica: Solução Injetável; Característica Adicional: Sistema Fechado; Características Adicionais: Frasco contendo 250 mililitros.</w:t>
            </w:r>
          </w:p>
        </w:tc>
        <w:tc>
          <w:tcPr>
            <w:tcW w:w="850" w:type="dxa"/>
            <w:tcBorders>
              <w:top w:val="nil"/>
              <w:left w:val="nil"/>
              <w:bottom w:val="single" w:sz="4" w:space="0" w:color="auto"/>
              <w:right w:val="single" w:sz="4" w:space="0" w:color="auto"/>
            </w:tcBorders>
            <w:shd w:val="clear" w:color="000000" w:fill="FFFFFF"/>
            <w:vAlign w:val="center"/>
            <w:hideMark/>
          </w:tcPr>
          <w:p w14:paraId="430998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452796</w:t>
            </w:r>
          </w:p>
        </w:tc>
        <w:tc>
          <w:tcPr>
            <w:tcW w:w="709" w:type="dxa"/>
            <w:tcBorders>
              <w:top w:val="nil"/>
              <w:left w:val="nil"/>
              <w:bottom w:val="single" w:sz="4" w:space="0" w:color="auto"/>
              <w:right w:val="single" w:sz="4" w:space="0" w:color="auto"/>
            </w:tcBorders>
            <w:shd w:val="clear" w:color="auto" w:fill="auto"/>
            <w:noWrap/>
            <w:vAlign w:val="center"/>
            <w:hideMark/>
          </w:tcPr>
          <w:p w14:paraId="0F21AC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1620</w:t>
            </w:r>
          </w:p>
        </w:tc>
        <w:tc>
          <w:tcPr>
            <w:tcW w:w="992" w:type="dxa"/>
            <w:tcBorders>
              <w:top w:val="nil"/>
              <w:left w:val="nil"/>
              <w:bottom w:val="single" w:sz="4" w:space="0" w:color="auto"/>
              <w:right w:val="nil"/>
            </w:tcBorders>
            <w:shd w:val="clear" w:color="auto" w:fill="auto"/>
            <w:noWrap/>
            <w:vAlign w:val="center"/>
            <w:hideMark/>
          </w:tcPr>
          <w:p w14:paraId="25F34CC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R$ 6,6587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1D439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R$ 10.787,0940</w:t>
            </w:r>
          </w:p>
        </w:tc>
      </w:tr>
      <w:tr w:rsidR="00AC6AD9" w:rsidRPr="00C16950" w14:paraId="120496C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1DE68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63</w:t>
            </w:r>
          </w:p>
        </w:tc>
        <w:tc>
          <w:tcPr>
            <w:tcW w:w="567" w:type="dxa"/>
            <w:tcBorders>
              <w:top w:val="nil"/>
              <w:left w:val="nil"/>
              <w:bottom w:val="single" w:sz="4" w:space="0" w:color="auto"/>
              <w:right w:val="single" w:sz="4" w:space="0" w:color="auto"/>
            </w:tcBorders>
            <w:shd w:val="clear" w:color="000000" w:fill="FFFFFF"/>
            <w:vAlign w:val="center"/>
            <w:hideMark/>
          </w:tcPr>
          <w:p w14:paraId="7C640E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58BF14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Cloreto De Sódio; Concentração: 0,9 %; Forma Farmacêutica: Solução Injetável; Característica Adicional: Sistema Fechado; Características Adicionais: Frasco contendo 500 mililitros.</w:t>
            </w:r>
          </w:p>
        </w:tc>
        <w:tc>
          <w:tcPr>
            <w:tcW w:w="850" w:type="dxa"/>
            <w:tcBorders>
              <w:top w:val="nil"/>
              <w:left w:val="nil"/>
              <w:bottom w:val="single" w:sz="4" w:space="0" w:color="auto"/>
              <w:right w:val="single" w:sz="4" w:space="0" w:color="auto"/>
            </w:tcBorders>
            <w:shd w:val="clear" w:color="000000" w:fill="FFFFFF"/>
            <w:vAlign w:val="center"/>
            <w:hideMark/>
          </w:tcPr>
          <w:p w14:paraId="04B408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452796</w:t>
            </w:r>
          </w:p>
        </w:tc>
        <w:tc>
          <w:tcPr>
            <w:tcW w:w="709" w:type="dxa"/>
            <w:tcBorders>
              <w:top w:val="nil"/>
              <w:left w:val="nil"/>
              <w:bottom w:val="single" w:sz="4" w:space="0" w:color="auto"/>
              <w:right w:val="single" w:sz="4" w:space="0" w:color="auto"/>
            </w:tcBorders>
            <w:shd w:val="clear" w:color="auto" w:fill="auto"/>
            <w:noWrap/>
            <w:vAlign w:val="center"/>
            <w:hideMark/>
          </w:tcPr>
          <w:p w14:paraId="11DB66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940</w:t>
            </w:r>
          </w:p>
        </w:tc>
        <w:tc>
          <w:tcPr>
            <w:tcW w:w="992" w:type="dxa"/>
            <w:tcBorders>
              <w:top w:val="nil"/>
              <w:left w:val="nil"/>
              <w:bottom w:val="single" w:sz="4" w:space="0" w:color="auto"/>
              <w:right w:val="nil"/>
            </w:tcBorders>
            <w:shd w:val="clear" w:color="auto" w:fill="auto"/>
            <w:noWrap/>
            <w:vAlign w:val="center"/>
            <w:hideMark/>
          </w:tcPr>
          <w:p w14:paraId="5A54D4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R$ 7,1300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35FEC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R$ 6.702,2000</w:t>
            </w:r>
          </w:p>
        </w:tc>
      </w:tr>
      <w:tr w:rsidR="00AC6AD9" w:rsidRPr="00C16950" w14:paraId="2EF3132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51836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64</w:t>
            </w:r>
          </w:p>
        </w:tc>
        <w:tc>
          <w:tcPr>
            <w:tcW w:w="567" w:type="dxa"/>
            <w:tcBorders>
              <w:top w:val="nil"/>
              <w:left w:val="nil"/>
              <w:bottom w:val="single" w:sz="4" w:space="0" w:color="auto"/>
              <w:right w:val="single" w:sz="4" w:space="0" w:color="auto"/>
            </w:tcBorders>
            <w:shd w:val="clear" w:color="000000" w:fill="FFFFFF"/>
            <w:vAlign w:val="center"/>
            <w:hideMark/>
          </w:tcPr>
          <w:p w14:paraId="1CF130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BDD010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Cloreto De Sódio; Concentração: 0,9 %; Forma Farmacêutica: Solução Injetável; Característica Adicional: Sistema Fechado; Características Adicionais: Frasco contendo 1000 mililitros</w:t>
            </w:r>
          </w:p>
        </w:tc>
        <w:tc>
          <w:tcPr>
            <w:tcW w:w="850" w:type="dxa"/>
            <w:tcBorders>
              <w:top w:val="nil"/>
              <w:left w:val="nil"/>
              <w:bottom w:val="single" w:sz="4" w:space="0" w:color="auto"/>
              <w:right w:val="single" w:sz="4" w:space="0" w:color="auto"/>
            </w:tcBorders>
            <w:shd w:val="clear" w:color="000000" w:fill="FFFFFF"/>
            <w:vAlign w:val="center"/>
            <w:hideMark/>
          </w:tcPr>
          <w:p w14:paraId="187D1B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452796</w:t>
            </w:r>
          </w:p>
        </w:tc>
        <w:tc>
          <w:tcPr>
            <w:tcW w:w="709" w:type="dxa"/>
            <w:tcBorders>
              <w:top w:val="nil"/>
              <w:left w:val="nil"/>
              <w:bottom w:val="single" w:sz="4" w:space="0" w:color="auto"/>
              <w:right w:val="single" w:sz="4" w:space="0" w:color="auto"/>
            </w:tcBorders>
            <w:shd w:val="clear" w:color="auto" w:fill="auto"/>
            <w:noWrap/>
            <w:vAlign w:val="center"/>
            <w:hideMark/>
          </w:tcPr>
          <w:p w14:paraId="7B1425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460</w:t>
            </w:r>
          </w:p>
        </w:tc>
        <w:tc>
          <w:tcPr>
            <w:tcW w:w="992" w:type="dxa"/>
            <w:tcBorders>
              <w:top w:val="nil"/>
              <w:left w:val="nil"/>
              <w:bottom w:val="single" w:sz="4" w:space="0" w:color="auto"/>
              <w:right w:val="nil"/>
            </w:tcBorders>
            <w:shd w:val="clear" w:color="auto" w:fill="auto"/>
            <w:noWrap/>
            <w:vAlign w:val="center"/>
            <w:hideMark/>
          </w:tcPr>
          <w:p w14:paraId="2C8FAA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R$ 11,5500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E86A8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R$ 5.313,0000</w:t>
            </w:r>
          </w:p>
        </w:tc>
      </w:tr>
      <w:tr w:rsidR="00AC6AD9" w:rsidRPr="00C16950" w14:paraId="306E203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E3355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65</w:t>
            </w:r>
          </w:p>
        </w:tc>
        <w:tc>
          <w:tcPr>
            <w:tcW w:w="567" w:type="dxa"/>
            <w:tcBorders>
              <w:top w:val="nil"/>
              <w:left w:val="nil"/>
              <w:bottom w:val="single" w:sz="4" w:space="0" w:color="auto"/>
              <w:right w:val="single" w:sz="4" w:space="0" w:color="auto"/>
            </w:tcBorders>
            <w:shd w:val="clear" w:color="000000" w:fill="FFFFFF"/>
            <w:vAlign w:val="center"/>
            <w:hideMark/>
          </w:tcPr>
          <w:p w14:paraId="52596E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BF236C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Clorexidina Digluconato; Aplicação: Degermante; Dosagem: 2%. Frasco contendo 100 ml.</w:t>
            </w:r>
          </w:p>
        </w:tc>
        <w:tc>
          <w:tcPr>
            <w:tcW w:w="850" w:type="dxa"/>
            <w:tcBorders>
              <w:top w:val="nil"/>
              <w:left w:val="nil"/>
              <w:bottom w:val="single" w:sz="4" w:space="0" w:color="auto"/>
              <w:right w:val="single" w:sz="4" w:space="0" w:color="auto"/>
            </w:tcBorders>
            <w:shd w:val="clear" w:color="000000" w:fill="FFFFFF"/>
            <w:vAlign w:val="center"/>
            <w:hideMark/>
          </w:tcPr>
          <w:p w14:paraId="262CC5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269876</w:t>
            </w:r>
          </w:p>
        </w:tc>
        <w:tc>
          <w:tcPr>
            <w:tcW w:w="709" w:type="dxa"/>
            <w:tcBorders>
              <w:top w:val="nil"/>
              <w:left w:val="nil"/>
              <w:bottom w:val="single" w:sz="4" w:space="0" w:color="auto"/>
              <w:right w:val="single" w:sz="4" w:space="0" w:color="auto"/>
            </w:tcBorders>
            <w:shd w:val="clear" w:color="auto" w:fill="auto"/>
            <w:noWrap/>
            <w:vAlign w:val="center"/>
            <w:hideMark/>
          </w:tcPr>
          <w:p w14:paraId="075D98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1210</w:t>
            </w:r>
          </w:p>
        </w:tc>
        <w:tc>
          <w:tcPr>
            <w:tcW w:w="992" w:type="dxa"/>
            <w:tcBorders>
              <w:top w:val="nil"/>
              <w:left w:val="nil"/>
              <w:bottom w:val="single" w:sz="4" w:space="0" w:color="auto"/>
              <w:right w:val="nil"/>
            </w:tcBorders>
            <w:shd w:val="clear" w:color="auto" w:fill="auto"/>
            <w:noWrap/>
            <w:vAlign w:val="center"/>
            <w:hideMark/>
          </w:tcPr>
          <w:p w14:paraId="6EC7E5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R$ 3,9339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5B94A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R$ 4.760,0190</w:t>
            </w:r>
          </w:p>
        </w:tc>
      </w:tr>
      <w:tr w:rsidR="00AC6AD9" w:rsidRPr="00C16950" w14:paraId="791DB61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BD60C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66</w:t>
            </w:r>
          </w:p>
        </w:tc>
        <w:tc>
          <w:tcPr>
            <w:tcW w:w="567" w:type="dxa"/>
            <w:tcBorders>
              <w:top w:val="nil"/>
              <w:left w:val="nil"/>
              <w:bottom w:val="single" w:sz="4" w:space="0" w:color="auto"/>
              <w:right w:val="single" w:sz="4" w:space="0" w:color="auto"/>
            </w:tcBorders>
            <w:shd w:val="clear" w:color="000000" w:fill="FFFFFF"/>
            <w:vAlign w:val="center"/>
            <w:hideMark/>
          </w:tcPr>
          <w:p w14:paraId="2DAE8C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C4FC29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Clorexidina Digluconato; Concentração: 2%; Forma Farmacêutica: Solução Alcoólica. Frasco contendo 100 ml.</w:t>
            </w:r>
          </w:p>
        </w:tc>
        <w:tc>
          <w:tcPr>
            <w:tcW w:w="850" w:type="dxa"/>
            <w:tcBorders>
              <w:top w:val="nil"/>
              <w:left w:val="nil"/>
              <w:bottom w:val="single" w:sz="4" w:space="0" w:color="auto"/>
              <w:right w:val="single" w:sz="4" w:space="0" w:color="auto"/>
            </w:tcBorders>
            <w:shd w:val="clear" w:color="000000" w:fill="FFFFFF"/>
            <w:vAlign w:val="center"/>
            <w:hideMark/>
          </w:tcPr>
          <w:p w14:paraId="3AE9036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444051</w:t>
            </w:r>
          </w:p>
        </w:tc>
        <w:tc>
          <w:tcPr>
            <w:tcW w:w="709" w:type="dxa"/>
            <w:tcBorders>
              <w:top w:val="nil"/>
              <w:left w:val="nil"/>
              <w:bottom w:val="single" w:sz="4" w:space="0" w:color="auto"/>
              <w:right w:val="single" w:sz="4" w:space="0" w:color="auto"/>
            </w:tcBorders>
            <w:shd w:val="clear" w:color="auto" w:fill="auto"/>
            <w:noWrap/>
            <w:vAlign w:val="center"/>
            <w:hideMark/>
          </w:tcPr>
          <w:p w14:paraId="0C1B293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62E0C4C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R$ 3,4860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3E8E8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R$ 34,8600</w:t>
            </w:r>
          </w:p>
        </w:tc>
      </w:tr>
      <w:tr w:rsidR="00AC6AD9" w:rsidRPr="00C16950" w14:paraId="6BAC074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3DF7F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67</w:t>
            </w:r>
          </w:p>
        </w:tc>
        <w:tc>
          <w:tcPr>
            <w:tcW w:w="567" w:type="dxa"/>
            <w:tcBorders>
              <w:top w:val="nil"/>
              <w:left w:val="nil"/>
              <w:bottom w:val="single" w:sz="4" w:space="0" w:color="auto"/>
              <w:right w:val="single" w:sz="4" w:space="0" w:color="auto"/>
            </w:tcBorders>
            <w:shd w:val="clear" w:color="000000" w:fill="FFFFFF"/>
            <w:vAlign w:val="center"/>
            <w:hideMark/>
          </w:tcPr>
          <w:p w14:paraId="302A2D2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D1430F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Coletor De Urina; Componentes: Alça De Sustentação; Outros Componentes: Membrana Autocicatrizante; Tipo: Sistema Fechado; Material: Pvc; Esterilidade: Estéril, Descartável; Capacidade: Cerca De 2000 Ml; Válvula: Válvula Anti-Refluxo; Pinça: Clamp Corta Fluxo; Graduação: Graduação De 100 Em 100 Ml.</w:t>
            </w:r>
          </w:p>
        </w:tc>
        <w:tc>
          <w:tcPr>
            <w:tcW w:w="850" w:type="dxa"/>
            <w:tcBorders>
              <w:top w:val="nil"/>
              <w:left w:val="nil"/>
              <w:bottom w:val="single" w:sz="4" w:space="0" w:color="auto"/>
              <w:right w:val="single" w:sz="4" w:space="0" w:color="auto"/>
            </w:tcBorders>
            <w:shd w:val="clear" w:color="000000" w:fill="FFFFFF"/>
            <w:vAlign w:val="center"/>
            <w:hideMark/>
          </w:tcPr>
          <w:p w14:paraId="6AA6C2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419371</w:t>
            </w:r>
          </w:p>
        </w:tc>
        <w:tc>
          <w:tcPr>
            <w:tcW w:w="709" w:type="dxa"/>
            <w:tcBorders>
              <w:top w:val="nil"/>
              <w:left w:val="nil"/>
              <w:bottom w:val="single" w:sz="4" w:space="0" w:color="auto"/>
              <w:right w:val="single" w:sz="4" w:space="0" w:color="auto"/>
            </w:tcBorders>
            <w:shd w:val="clear" w:color="auto" w:fill="auto"/>
            <w:noWrap/>
            <w:vAlign w:val="center"/>
            <w:hideMark/>
          </w:tcPr>
          <w:p w14:paraId="3D3D0E1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350</w:t>
            </w:r>
          </w:p>
        </w:tc>
        <w:tc>
          <w:tcPr>
            <w:tcW w:w="992" w:type="dxa"/>
            <w:tcBorders>
              <w:top w:val="nil"/>
              <w:left w:val="nil"/>
              <w:bottom w:val="single" w:sz="4" w:space="0" w:color="auto"/>
              <w:right w:val="nil"/>
            </w:tcBorders>
            <w:shd w:val="clear" w:color="auto" w:fill="auto"/>
            <w:noWrap/>
            <w:vAlign w:val="center"/>
            <w:hideMark/>
          </w:tcPr>
          <w:p w14:paraId="1F7017F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R$ 3,9885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A53CB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R$ 1.395,9750</w:t>
            </w:r>
          </w:p>
        </w:tc>
      </w:tr>
      <w:tr w:rsidR="00AC6AD9" w:rsidRPr="00C16950" w14:paraId="71E5D59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19FAC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68</w:t>
            </w:r>
          </w:p>
        </w:tc>
        <w:tc>
          <w:tcPr>
            <w:tcW w:w="567" w:type="dxa"/>
            <w:tcBorders>
              <w:top w:val="nil"/>
              <w:left w:val="nil"/>
              <w:bottom w:val="single" w:sz="4" w:space="0" w:color="auto"/>
              <w:right w:val="single" w:sz="4" w:space="0" w:color="auto"/>
            </w:tcBorders>
            <w:shd w:val="clear" w:color="000000" w:fill="FFFFFF"/>
            <w:vAlign w:val="center"/>
            <w:hideMark/>
          </w:tcPr>
          <w:p w14:paraId="25B99E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D1183C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Coletor De Urina; Tipo: Sistema Aberto; Material: Plástico; Esterilidade: Não Estéril, Descartável; Capacidade: Cerca De 2000 Ml; Graduação: Graduação De 100 Em 100 Ml.</w:t>
            </w:r>
          </w:p>
        </w:tc>
        <w:tc>
          <w:tcPr>
            <w:tcW w:w="850" w:type="dxa"/>
            <w:tcBorders>
              <w:top w:val="nil"/>
              <w:left w:val="nil"/>
              <w:bottom w:val="single" w:sz="4" w:space="0" w:color="auto"/>
              <w:right w:val="single" w:sz="4" w:space="0" w:color="auto"/>
            </w:tcBorders>
            <w:shd w:val="clear" w:color="000000" w:fill="FFFFFF"/>
            <w:vAlign w:val="center"/>
            <w:hideMark/>
          </w:tcPr>
          <w:p w14:paraId="03F8E8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419399</w:t>
            </w:r>
          </w:p>
        </w:tc>
        <w:tc>
          <w:tcPr>
            <w:tcW w:w="709" w:type="dxa"/>
            <w:tcBorders>
              <w:top w:val="nil"/>
              <w:left w:val="nil"/>
              <w:bottom w:val="single" w:sz="4" w:space="0" w:color="auto"/>
              <w:right w:val="single" w:sz="4" w:space="0" w:color="auto"/>
            </w:tcBorders>
            <w:shd w:val="clear" w:color="auto" w:fill="auto"/>
            <w:noWrap/>
            <w:vAlign w:val="center"/>
            <w:hideMark/>
          </w:tcPr>
          <w:p w14:paraId="02A7DC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18000</w:t>
            </w:r>
          </w:p>
        </w:tc>
        <w:tc>
          <w:tcPr>
            <w:tcW w:w="992" w:type="dxa"/>
            <w:tcBorders>
              <w:top w:val="nil"/>
              <w:left w:val="nil"/>
              <w:bottom w:val="single" w:sz="4" w:space="0" w:color="auto"/>
              <w:right w:val="nil"/>
            </w:tcBorders>
            <w:shd w:val="clear" w:color="auto" w:fill="auto"/>
            <w:noWrap/>
            <w:vAlign w:val="center"/>
            <w:hideMark/>
          </w:tcPr>
          <w:p w14:paraId="0868FE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R$ 0,5493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EFFAEE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R$ 9.887,4000</w:t>
            </w:r>
          </w:p>
        </w:tc>
      </w:tr>
      <w:tr w:rsidR="00AC6AD9" w:rsidRPr="00C16950" w14:paraId="53CAB1A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940F85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69</w:t>
            </w:r>
          </w:p>
        </w:tc>
        <w:tc>
          <w:tcPr>
            <w:tcW w:w="567" w:type="dxa"/>
            <w:tcBorders>
              <w:top w:val="nil"/>
              <w:left w:val="nil"/>
              <w:bottom w:val="single" w:sz="4" w:space="0" w:color="auto"/>
              <w:right w:val="single" w:sz="4" w:space="0" w:color="auto"/>
            </w:tcBorders>
            <w:shd w:val="clear" w:color="000000" w:fill="FFFFFF"/>
            <w:vAlign w:val="center"/>
            <w:hideMark/>
          </w:tcPr>
          <w:p w14:paraId="6C8442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8EB9C0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Coletor Material Pérfuro-Cortante; Material: Papelão; Capacidade Total: 20 L; Componentes Adicionais: Revestimento Interno Em Polietileno Alta Densidade; Tipo Uso: Descartável; Acessórios: Alças Rígidas E Tampa.</w:t>
            </w:r>
          </w:p>
        </w:tc>
        <w:tc>
          <w:tcPr>
            <w:tcW w:w="850" w:type="dxa"/>
            <w:tcBorders>
              <w:top w:val="nil"/>
              <w:left w:val="nil"/>
              <w:bottom w:val="single" w:sz="4" w:space="0" w:color="auto"/>
              <w:right w:val="single" w:sz="4" w:space="0" w:color="auto"/>
            </w:tcBorders>
            <w:shd w:val="clear" w:color="000000" w:fill="FFFFFF"/>
            <w:vAlign w:val="center"/>
            <w:hideMark/>
          </w:tcPr>
          <w:p w14:paraId="71CC9C5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623110</w:t>
            </w:r>
          </w:p>
        </w:tc>
        <w:tc>
          <w:tcPr>
            <w:tcW w:w="709" w:type="dxa"/>
            <w:tcBorders>
              <w:top w:val="nil"/>
              <w:left w:val="nil"/>
              <w:bottom w:val="single" w:sz="4" w:space="0" w:color="auto"/>
              <w:right w:val="single" w:sz="4" w:space="0" w:color="auto"/>
            </w:tcBorders>
            <w:shd w:val="clear" w:color="auto" w:fill="auto"/>
            <w:noWrap/>
            <w:vAlign w:val="center"/>
            <w:hideMark/>
          </w:tcPr>
          <w:p w14:paraId="772675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310</w:t>
            </w:r>
          </w:p>
        </w:tc>
        <w:tc>
          <w:tcPr>
            <w:tcW w:w="992" w:type="dxa"/>
            <w:tcBorders>
              <w:top w:val="nil"/>
              <w:left w:val="nil"/>
              <w:bottom w:val="single" w:sz="4" w:space="0" w:color="auto"/>
              <w:right w:val="nil"/>
            </w:tcBorders>
            <w:shd w:val="clear" w:color="auto" w:fill="auto"/>
            <w:noWrap/>
            <w:vAlign w:val="center"/>
            <w:hideMark/>
          </w:tcPr>
          <w:p w14:paraId="2D2EAA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R$ 10,1256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255773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R$ 3.138,9360</w:t>
            </w:r>
          </w:p>
        </w:tc>
      </w:tr>
      <w:tr w:rsidR="00AC6AD9" w:rsidRPr="00C16950" w14:paraId="285330D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20E0A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567" w:type="dxa"/>
            <w:tcBorders>
              <w:top w:val="nil"/>
              <w:left w:val="nil"/>
              <w:bottom w:val="single" w:sz="4" w:space="0" w:color="auto"/>
              <w:right w:val="single" w:sz="4" w:space="0" w:color="auto"/>
            </w:tcBorders>
            <w:shd w:val="clear" w:color="000000" w:fill="FFFFFF"/>
            <w:vAlign w:val="center"/>
            <w:hideMark/>
          </w:tcPr>
          <w:p w14:paraId="0FA7E2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6BA058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Coletor Material Pérfuro-Cortante; Material: Papelão; Capacidade Total: 7 L; Componentes Adicionais: Revestimento Interno Em Polietileno Alta Densidade; Tipo Uso: Descartável; Acessórios: Alças Rígidas E Tampa.</w:t>
            </w:r>
          </w:p>
        </w:tc>
        <w:tc>
          <w:tcPr>
            <w:tcW w:w="850" w:type="dxa"/>
            <w:tcBorders>
              <w:top w:val="nil"/>
              <w:left w:val="nil"/>
              <w:bottom w:val="single" w:sz="4" w:space="0" w:color="auto"/>
              <w:right w:val="single" w:sz="4" w:space="0" w:color="auto"/>
            </w:tcBorders>
            <w:shd w:val="clear" w:color="000000" w:fill="FFFFFF"/>
            <w:vAlign w:val="center"/>
            <w:hideMark/>
          </w:tcPr>
          <w:p w14:paraId="1973CF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623108</w:t>
            </w:r>
          </w:p>
        </w:tc>
        <w:tc>
          <w:tcPr>
            <w:tcW w:w="709" w:type="dxa"/>
            <w:tcBorders>
              <w:top w:val="nil"/>
              <w:left w:val="nil"/>
              <w:bottom w:val="single" w:sz="4" w:space="0" w:color="auto"/>
              <w:right w:val="single" w:sz="4" w:space="0" w:color="auto"/>
            </w:tcBorders>
            <w:shd w:val="clear" w:color="auto" w:fill="auto"/>
            <w:noWrap/>
            <w:vAlign w:val="center"/>
            <w:hideMark/>
          </w:tcPr>
          <w:p w14:paraId="41B832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310</w:t>
            </w:r>
          </w:p>
        </w:tc>
        <w:tc>
          <w:tcPr>
            <w:tcW w:w="992" w:type="dxa"/>
            <w:tcBorders>
              <w:top w:val="nil"/>
              <w:left w:val="nil"/>
              <w:bottom w:val="single" w:sz="4" w:space="0" w:color="auto"/>
              <w:right w:val="nil"/>
            </w:tcBorders>
            <w:shd w:val="clear" w:color="auto" w:fill="auto"/>
            <w:noWrap/>
            <w:vAlign w:val="center"/>
            <w:hideMark/>
          </w:tcPr>
          <w:p w14:paraId="3FC83A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R$ 5,7873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F7AE2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R$ 1.794,0630</w:t>
            </w:r>
          </w:p>
        </w:tc>
      </w:tr>
      <w:tr w:rsidR="00AC6AD9" w:rsidRPr="00C16950" w14:paraId="0385980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A848E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71</w:t>
            </w:r>
          </w:p>
        </w:tc>
        <w:tc>
          <w:tcPr>
            <w:tcW w:w="567" w:type="dxa"/>
            <w:tcBorders>
              <w:top w:val="nil"/>
              <w:left w:val="nil"/>
              <w:bottom w:val="single" w:sz="4" w:space="0" w:color="auto"/>
              <w:right w:val="single" w:sz="4" w:space="0" w:color="auto"/>
            </w:tcBorders>
            <w:shd w:val="clear" w:color="000000" w:fill="FFFFFF"/>
            <w:vAlign w:val="center"/>
            <w:hideMark/>
          </w:tcPr>
          <w:p w14:paraId="6A6A16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PCT</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2DF689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Compressa Gaze; Material: Tecido 100% Algodão; Modelo: Cor Branca,Isenta De Impurezas; Dobras: 5 Dobras; Comprimento: 7,50 Cm; Tipo: 13 Fios/Cm2; Largura: 7,50 Cm; Características Adicionais: Descartável; Camadas: 8 Camadas. Pacote contendo 500 unidades.</w:t>
            </w:r>
          </w:p>
        </w:tc>
        <w:tc>
          <w:tcPr>
            <w:tcW w:w="850" w:type="dxa"/>
            <w:tcBorders>
              <w:top w:val="nil"/>
              <w:left w:val="nil"/>
              <w:bottom w:val="single" w:sz="4" w:space="0" w:color="auto"/>
              <w:right w:val="single" w:sz="4" w:space="0" w:color="auto"/>
            </w:tcBorders>
            <w:shd w:val="clear" w:color="000000" w:fill="FFFFFF"/>
            <w:vAlign w:val="center"/>
            <w:hideMark/>
          </w:tcPr>
          <w:p w14:paraId="4FBB83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269971</w:t>
            </w:r>
          </w:p>
        </w:tc>
        <w:tc>
          <w:tcPr>
            <w:tcW w:w="709" w:type="dxa"/>
            <w:tcBorders>
              <w:top w:val="nil"/>
              <w:left w:val="nil"/>
              <w:bottom w:val="single" w:sz="4" w:space="0" w:color="auto"/>
              <w:right w:val="single" w:sz="4" w:space="0" w:color="auto"/>
            </w:tcBorders>
            <w:shd w:val="clear" w:color="auto" w:fill="auto"/>
            <w:noWrap/>
            <w:vAlign w:val="center"/>
            <w:hideMark/>
          </w:tcPr>
          <w:p w14:paraId="4B073C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1150</w:t>
            </w:r>
          </w:p>
        </w:tc>
        <w:tc>
          <w:tcPr>
            <w:tcW w:w="992" w:type="dxa"/>
            <w:tcBorders>
              <w:top w:val="nil"/>
              <w:left w:val="nil"/>
              <w:bottom w:val="single" w:sz="4" w:space="0" w:color="auto"/>
              <w:right w:val="nil"/>
            </w:tcBorders>
            <w:shd w:val="clear" w:color="auto" w:fill="auto"/>
            <w:noWrap/>
            <w:vAlign w:val="center"/>
            <w:hideMark/>
          </w:tcPr>
          <w:p w14:paraId="5825EB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R$ 31,1922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1D42B1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R$ 35.871,0300</w:t>
            </w:r>
          </w:p>
        </w:tc>
      </w:tr>
      <w:tr w:rsidR="00AC6AD9" w:rsidRPr="00C16950" w14:paraId="7D93525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725FE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72</w:t>
            </w:r>
          </w:p>
        </w:tc>
        <w:tc>
          <w:tcPr>
            <w:tcW w:w="567" w:type="dxa"/>
            <w:tcBorders>
              <w:top w:val="nil"/>
              <w:left w:val="nil"/>
              <w:bottom w:val="single" w:sz="4" w:space="0" w:color="auto"/>
              <w:right w:val="single" w:sz="4" w:space="0" w:color="auto"/>
            </w:tcBorders>
            <w:shd w:val="clear" w:color="000000" w:fill="FFFFFF"/>
            <w:vAlign w:val="center"/>
            <w:hideMark/>
          </w:tcPr>
          <w:p w14:paraId="479CFE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PCT</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CDC228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Compressa Gaze; Material: Tecido 100% Algodão; Modelo: Cor Branca,Isenta De Impurezas; Dobras: 5 Dobras; Comprimento: 7,50 Cm; Tipo: 13 Fios/Cm2; Largura: 7,50 Cm; Características Adicionais: Estéril, Descartável; Camadas: 8 Camadas. Pacote contendo 10 unidades.</w:t>
            </w:r>
          </w:p>
        </w:tc>
        <w:tc>
          <w:tcPr>
            <w:tcW w:w="850" w:type="dxa"/>
            <w:tcBorders>
              <w:top w:val="nil"/>
              <w:left w:val="nil"/>
              <w:bottom w:val="single" w:sz="4" w:space="0" w:color="auto"/>
              <w:right w:val="single" w:sz="4" w:space="0" w:color="auto"/>
            </w:tcBorders>
            <w:shd w:val="clear" w:color="000000" w:fill="FFFFFF"/>
            <w:vAlign w:val="center"/>
            <w:hideMark/>
          </w:tcPr>
          <w:p w14:paraId="54249C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269978</w:t>
            </w:r>
          </w:p>
        </w:tc>
        <w:tc>
          <w:tcPr>
            <w:tcW w:w="709" w:type="dxa"/>
            <w:tcBorders>
              <w:top w:val="nil"/>
              <w:left w:val="nil"/>
              <w:bottom w:val="single" w:sz="4" w:space="0" w:color="auto"/>
              <w:right w:val="single" w:sz="4" w:space="0" w:color="auto"/>
            </w:tcBorders>
            <w:shd w:val="clear" w:color="auto" w:fill="auto"/>
            <w:noWrap/>
            <w:vAlign w:val="center"/>
            <w:hideMark/>
          </w:tcPr>
          <w:p w14:paraId="300354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120500</w:t>
            </w:r>
          </w:p>
        </w:tc>
        <w:tc>
          <w:tcPr>
            <w:tcW w:w="992" w:type="dxa"/>
            <w:tcBorders>
              <w:top w:val="nil"/>
              <w:left w:val="nil"/>
              <w:bottom w:val="single" w:sz="4" w:space="0" w:color="auto"/>
              <w:right w:val="nil"/>
            </w:tcBorders>
            <w:shd w:val="clear" w:color="auto" w:fill="auto"/>
            <w:noWrap/>
            <w:vAlign w:val="center"/>
            <w:hideMark/>
          </w:tcPr>
          <w:p w14:paraId="17421B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R$ 1,0710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E299D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R$ 129.055,5000</w:t>
            </w:r>
          </w:p>
        </w:tc>
      </w:tr>
      <w:tr w:rsidR="00AC6AD9" w:rsidRPr="00C16950" w14:paraId="7336CF7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7CB83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73</w:t>
            </w:r>
          </w:p>
        </w:tc>
        <w:tc>
          <w:tcPr>
            <w:tcW w:w="567" w:type="dxa"/>
            <w:tcBorders>
              <w:top w:val="nil"/>
              <w:left w:val="nil"/>
              <w:bottom w:val="single" w:sz="4" w:space="0" w:color="auto"/>
              <w:right w:val="single" w:sz="4" w:space="0" w:color="auto"/>
            </w:tcBorders>
            <w:shd w:val="clear" w:color="000000" w:fill="FFFFFF"/>
            <w:vAlign w:val="center"/>
            <w:hideMark/>
          </w:tcPr>
          <w:p w14:paraId="756FEF8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244EB6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Compressa Gaze; Material: Tecido 100% Algodão; Modelo: Cor Branca,Isenta De Impurezas; Dobras: 8 Dobras; Comprimento: 91 M; Tipo: Tipo Queijo; Largura: 91 Cm; Características Adicionais: Embalagem Plástica Individual; Quantidade Fios: 9 Fios/Cm2.</w:t>
            </w:r>
          </w:p>
        </w:tc>
        <w:tc>
          <w:tcPr>
            <w:tcW w:w="850" w:type="dxa"/>
            <w:tcBorders>
              <w:top w:val="nil"/>
              <w:left w:val="nil"/>
              <w:bottom w:val="single" w:sz="4" w:space="0" w:color="auto"/>
              <w:right w:val="single" w:sz="4" w:space="0" w:color="auto"/>
            </w:tcBorders>
            <w:shd w:val="clear" w:color="000000" w:fill="FFFFFF"/>
            <w:vAlign w:val="center"/>
            <w:hideMark/>
          </w:tcPr>
          <w:p w14:paraId="0907B4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269989</w:t>
            </w:r>
          </w:p>
        </w:tc>
        <w:tc>
          <w:tcPr>
            <w:tcW w:w="709" w:type="dxa"/>
            <w:tcBorders>
              <w:top w:val="nil"/>
              <w:left w:val="nil"/>
              <w:bottom w:val="single" w:sz="4" w:space="0" w:color="auto"/>
              <w:right w:val="single" w:sz="4" w:space="0" w:color="auto"/>
            </w:tcBorders>
            <w:shd w:val="clear" w:color="auto" w:fill="auto"/>
            <w:noWrap/>
            <w:vAlign w:val="center"/>
            <w:hideMark/>
          </w:tcPr>
          <w:p w14:paraId="4583E0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780</w:t>
            </w:r>
          </w:p>
        </w:tc>
        <w:tc>
          <w:tcPr>
            <w:tcW w:w="992" w:type="dxa"/>
            <w:tcBorders>
              <w:top w:val="nil"/>
              <w:left w:val="nil"/>
              <w:bottom w:val="single" w:sz="4" w:space="0" w:color="auto"/>
              <w:right w:val="nil"/>
            </w:tcBorders>
            <w:shd w:val="clear" w:color="auto" w:fill="auto"/>
            <w:noWrap/>
            <w:vAlign w:val="center"/>
            <w:hideMark/>
          </w:tcPr>
          <w:p w14:paraId="6C754E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R$ 53,4550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B4939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R$ 41.694,9000</w:t>
            </w:r>
          </w:p>
        </w:tc>
      </w:tr>
      <w:tr w:rsidR="00AC6AD9" w:rsidRPr="00C16950" w14:paraId="7FCA56A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8C190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74</w:t>
            </w:r>
          </w:p>
        </w:tc>
        <w:tc>
          <w:tcPr>
            <w:tcW w:w="567" w:type="dxa"/>
            <w:tcBorders>
              <w:top w:val="nil"/>
              <w:left w:val="nil"/>
              <w:bottom w:val="single" w:sz="4" w:space="0" w:color="auto"/>
              <w:right w:val="single" w:sz="4" w:space="0" w:color="auto"/>
            </w:tcBorders>
            <w:shd w:val="clear" w:color="000000" w:fill="FFFFFF"/>
            <w:vAlign w:val="center"/>
            <w:hideMark/>
          </w:tcPr>
          <w:p w14:paraId="54C1EB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E7EB27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Compressa Hospitalar; Embalagem: Embalagem Individual; Características Adicionais: C/ Fio Radiopaco; Material: 100% Algodão; Dimensões: Cerca De 45 X 50 Cm; Tipo: Cirúrgica; Esterilidade: Uso Único; Acessórios: C/ Cordão Identificador.</w:t>
            </w:r>
          </w:p>
        </w:tc>
        <w:tc>
          <w:tcPr>
            <w:tcW w:w="850" w:type="dxa"/>
            <w:tcBorders>
              <w:top w:val="nil"/>
              <w:left w:val="nil"/>
              <w:bottom w:val="single" w:sz="4" w:space="0" w:color="auto"/>
              <w:right w:val="single" w:sz="4" w:space="0" w:color="auto"/>
            </w:tcBorders>
            <w:shd w:val="clear" w:color="000000" w:fill="FFFFFF"/>
            <w:vAlign w:val="center"/>
            <w:hideMark/>
          </w:tcPr>
          <w:p w14:paraId="4D9262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623079</w:t>
            </w:r>
          </w:p>
        </w:tc>
        <w:tc>
          <w:tcPr>
            <w:tcW w:w="709" w:type="dxa"/>
            <w:tcBorders>
              <w:top w:val="nil"/>
              <w:left w:val="nil"/>
              <w:bottom w:val="single" w:sz="4" w:space="0" w:color="auto"/>
              <w:right w:val="single" w:sz="4" w:space="0" w:color="auto"/>
            </w:tcBorders>
            <w:shd w:val="clear" w:color="auto" w:fill="auto"/>
            <w:noWrap/>
            <w:vAlign w:val="center"/>
            <w:hideMark/>
          </w:tcPr>
          <w:p w14:paraId="06BA63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700</w:t>
            </w:r>
          </w:p>
        </w:tc>
        <w:tc>
          <w:tcPr>
            <w:tcW w:w="992" w:type="dxa"/>
            <w:tcBorders>
              <w:top w:val="nil"/>
              <w:left w:val="nil"/>
              <w:bottom w:val="single" w:sz="4" w:space="0" w:color="auto"/>
              <w:right w:val="nil"/>
            </w:tcBorders>
            <w:shd w:val="clear" w:color="auto" w:fill="auto"/>
            <w:noWrap/>
            <w:vAlign w:val="center"/>
            <w:hideMark/>
          </w:tcPr>
          <w:p w14:paraId="0A30B9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R$ 2,0606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A51D0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R$ 1.442,4200</w:t>
            </w:r>
          </w:p>
        </w:tc>
      </w:tr>
      <w:tr w:rsidR="00AC6AD9" w:rsidRPr="00C16950" w14:paraId="631F767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06AB3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75</w:t>
            </w:r>
          </w:p>
        </w:tc>
        <w:tc>
          <w:tcPr>
            <w:tcW w:w="567" w:type="dxa"/>
            <w:tcBorders>
              <w:top w:val="nil"/>
              <w:left w:val="nil"/>
              <w:bottom w:val="single" w:sz="4" w:space="0" w:color="auto"/>
              <w:right w:val="single" w:sz="4" w:space="0" w:color="auto"/>
            </w:tcBorders>
            <w:shd w:val="clear" w:color="000000" w:fill="FFFFFF"/>
            <w:vAlign w:val="center"/>
            <w:hideMark/>
          </w:tcPr>
          <w:p w14:paraId="686CCB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0D9916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Cuba Uso Hospitalar; Material: Aço Inox; Capacidade: Cerca De 200 Ml; Formato: Redondo. Com aproximadamente 12 cm.</w:t>
            </w:r>
          </w:p>
        </w:tc>
        <w:tc>
          <w:tcPr>
            <w:tcW w:w="850" w:type="dxa"/>
            <w:tcBorders>
              <w:top w:val="nil"/>
              <w:left w:val="nil"/>
              <w:bottom w:val="single" w:sz="4" w:space="0" w:color="auto"/>
              <w:right w:val="single" w:sz="4" w:space="0" w:color="auto"/>
            </w:tcBorders>
            <w:shd w:val="clear" w:color="000000" w:fill="FFFFFF"/>
            <w:vAlign w:val="center"/>
            <w:hideMark/>
          </w:tcPr>
          <w:p w14:paraId="25AC11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439209</w:t>
            </w:r>
          </w:p>
        </w:tc>
        <w:tc>
          <w:tcPr>
            <w:tcW w:w="709" w:type="dxa"/>
            <w:tcBorders>
              <w:top w:val="nil"/>
              <w:left w:val="nil"/>
              <w:bottom w:val="single" w:sz="4" w:space="0" w:color="auto"/>
              <w:right w:val="single" w:sz="4" w:space="0" w:color="auto"/>
            </w:tcBorders>
            <w:shd w:val="clear" w:color="auto" w:fill="auto"/>
            <w:noWrap/>
            <w:vAlign w:val="center"/>
            <w:hideMark/>
          </w:tcPr>
          <w:p w14:paraId="45AAAC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1BC802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R$ 25,4016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31621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R$ 304,8192</w:t>
            </w:r>
          </w:p>
        </w:tc>
      </w:tr>
      <w:tr w:rsidR="00AC6AD9" w:rsidRPr="00C16950" w14:paraId="3F59AFC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91125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76</w:t>
            </w:r>
          </w:p>
        </w:tc>
        <w:tc>
          <w:tcPr>
            <w:tcW w:w="567" w:type="dxa"/>
            <w:tcBorders>
              <w:top w:val="nil"/>
              <w:left w:val="nil"/>
              <w:bottom w:val="single" w:sz="4" w:space="0" w:color="auto"/>
              <w:right w:val="single" w:sz="4" w:space="0" w:color="auto"/>
            </w:tcBorders>
            <w:shd w:val="clear" w:color="000000" w:fill="FFFFFF"/>
            <w:vAlign w:val="center"/>
            <w:hideMark/>
          </w:tcPr>
          <w:p w14:paraId="31CBF6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8C3480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Cuba Uso Hospitalar; Material: Aço Inox; Capacidade: Cerca De 700 Ml; Formato: Tipo Rim.</w:t>
            </w:r>
          </w:p>
        </w:tc>
        <w:tc>
          <w:tcPr>
            <w:tcW w:w="850" w:type="dxa"/>
            <w:tcBorders>
              <w:top w:val="nil"/>
              <w:left w:val="nil"/>
              <w:bottom w:val="single" w:sz="4" w:space="0" w:color="auto"/>
              <w:right w:val="single" w:sz="4" w:space="0" w:color="auto"/>
            </w:tcBorders>
            <w:shd w:val="clear" w:color="000000" w:fill="FFFFFF"/>
            <w:vAlign w:val="center"/>
            <w:hideMark/>
          </w:tcPr>
          <w:p w14:paraId="76B0089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439214</w:t>
            </w:r>
          </w:p>
        </w:tc>
        <w:tc>
          <w:tcPr>
            <w:tcW w:w="709" w:type="dxa"/>
            <w:tcBorders>
              <w:top w:val="nil"/>
              <w:left w:val="nil"/>
              <w:bottom w:val="single" w:sz="4" w:space="0" w:color="auto"/>
              <w:right w:val="single" w:sz="4" w:space="0" w:color="auto"/>
            </w:tcBorders>
            <w:shd w:val="clear" w:color="auto" w:fill="auto"/>
            <w:noWrap/>
            <w:vAlign w:val="center"/>
            <w:hideMark/>
          </w:tcPr>
          <w:p w14:paraId="387012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52CB72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R$ 57,4927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1E593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R$ 689,9124</w:t>
            </w:r>
          </w:p>
        </w:tc>
      </w:tr>
      <w:tr w:rsidR="00AC6AD9" w:rsidRPr="00C16950" w14:paraId="1C1DE62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EBA65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77</w:t>
            </w:r>
          </w:p>
        </w:tc>
        <w:tc>
          <w:tcPr>
            <w:tcW w:w="567" w:type="dxa"/>
            <w:tcBorders>
              <w:top w:val="nil"/>
              <w:left w:val="nil"/>
              <w:bottom w:val="single" w:sz="4" w:space="0" w:color="auto"/>
              <w:right w:val="single" w:sz="4" w:space="0" w:color="auto"/>
            </w:tcBorders>
            <w:shd w:val="clear" w:color="000000" w:fill="FFFFFF"/>
            <w:vAlign w:val="center"/>
            <w:hideMark/>
          </w:tcPr>
          <w:p w14:paraId="7FC751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C9053A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Cuba Uso Hospitalar; Material: Aço Inox; Formato: Redondo; Capacidade: Cerca De 500 Ml.</w:t>
            </w:r>
          </w:p>
        </w:tc>
        <w:tc>
          <w:tcPr>
            <w:tcW w:w="850" w:type="dxa"/>
            <w:tcBorders>
              <w:top w:val="nil"/>
              <w:left w:val="nil"/>
              <w:bottom w:val="single" w:sz="4" w:space="0" w:color="auto"/>
              <w:right w:val="single" w:sz="4" w:space="0" w:color="auto"/>
            </w:tcBorders>
            <w:shd w:val="clear" w:color="000000" w:fill="FFFFFF"/>
            <w:vAlign w:val="center"/>
            <w:hideMark/>
          </w:tcPr>
          <w:p w14:paraId="67E722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439207</w:t>
            </w:r>
          </w:p>
        </w:tc>
        <w:tc>
          <w:tcPr>
            <w:tcW w:w="709" w:type="dxa"/>
            <w:tcBorders>
              <w:top w:val="nil"/>
              <w:left w:val="nil"/>
              <w:bottom w:val="single" w:sz="4" w:space="0" w:color="auto"/>
              <w:right w:val="single" w:sz="4" w:space="0" w:color="auto"/>
            </w:tcBorders>
            <w:shd w:val="clear" w:color="auto" w:fill="auto"/>
            <w:noWrap/>
            <w:vAlign w:val="center"/>
            <w:hideMark/>
          </w:tcPr>
          <w:p w14:paraId="28ACF6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16B66DF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R$ 40,1300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FA4B0C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R$ 601,9500</w:t>
            </w:r>
          </w:p>
        </w:tc>
      </w:tr>
      <w:tr w:rsidR="00AC6AD9" w:rsidRPr="00C16950" w14:paraId="5EA07A9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21270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78</w:t>
            </w:r>
          </w:p>
        </w:tc>
        <w:tc>
          <w:tcPr>
            <w:tcW w:w="567" w:type="dxa"/>
            <w:tcBorders>
              <w:top w:val="nil"/>
              <w:left w:val="nil"/>
              <w:bottom w:val="single" w:sz="4" w:space="0" w:color="auto"/>
              <w:right w:val="single" w:sz="4" w:space="0" w:color="auto"/>
            </w:tcBorders>
            <w:shd w:val="clear" w:color="000000" w:fill="FFFFFF"/>
            <w:vAlign w:val="center"/>
            <w:hideMark/>
          </w:tcPr>
          <w:p w14:paraId="586B44E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63EAF8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Curativo / Cobertura; Aplicação: P/ Ferida; Aspecto Físico: Placa; Composição: À Base De Hidrocolóide; Componente 1: C/ Espuma Pu; Dimensão: Cerca De 10 X 10 CM; Esterilidade: Estéril</w:t>
            </w:r>
          </w:p>
        </w:tc>
        <w:tc>
          <w:tcPr>
            <w:tcW w:w="850" w:type="dxa"/>
            <w:tcBorders>
              <w:top w:val="nil"/>
              <w:left w:val="nil"/>
              <w:bottom w:val="single" w:sz="4" w:space="0" w:color="auto"/>
              <w:right w:val="single" w:sz="4" w:space="0" w:color="auto"/>
            </w:tcBorders>
            <w:shd w:val="clear" w:color="000000" w:fill="FFFFFF"/>
            <w:vAlign w:val="center"/>
            <w:hideMark/>
          </w:tcPr>
          <w:p w14:paraId="4DE0999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484805</w:t>
            </w:r>
          </w:p>
        </w:tc>
        <w:tc>
          <w:tcPr>
            <w:tcW w:w="709" w:type="dxa"/>
            <w:tcBorders>
              <w:top w:val="nil"/>
              <w:left w:val="nil"/>
              <w:bottom w:val="single" w:sz="4" w:space="0" w:color="auto"/>
              <w:right w:val="single" w:sz="4" w:space="0" w:color="auto"/>
            </w:tcBorders>
            <w:shd w:val="clear" w:color="auto" w:fill="auto"/>
            <w:noWrap/>
            <w:vAlign w:val="center"/>
            <w:hideMark/>
          </w:tcPr>
          <w:p w14:paraId="3C3F36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450</w:t>
            </w:r>
          </w:p>
        </w:tc>
        <w:tc>
          <w:tcPr>
            <w:tcW w:w="992" w:type="dxa"/>
            <w:tcBorders>
              <w:top w:val="nil"/>
              <w:left w:val="nil"/>
              <w:bottom w:val="single" w:sz="4" w:space="0" w:color="auto"/>
              <w:right w:val="nil"/>
            </w:tcBorders>
            <w:shd w:val="clear" w:color="auto" w:fill="auto"/>
            <w:noWrap/>
            <w:vAlign w:val="center"/>
            <w:hideMark/>
          </w:tcPr>
          <w:p w14:paraId="263C83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8515C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R$ 5.256,0000</w:t>
            </w:r>
          </w:p>
        </w:tc>
      </w:tr>
      <w:tr w:rsidR="00AC6AD9" w:rsidRPr="00C16950" w14:paraId="7C1FD2B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D8B8E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79</w:t>
            </w:r>
          </w:p>
        </w:tc>
        <w:tc>
          <w:tcPr>
            <w:tcW w:w="567" w:type="dxa"/>
            <w:tcBorders>
              <w:top w:val="nil"/>
              <w:left w:val="nil"/>
              <w:bottom w:val="single" w:sz="4" w:space="0" w:color="auto"/>
              <w:right w:val="single" w:sz="4" w:space="0" w:color="auto"/>
            </w:tcBorders>
            <w:shd w:val="clear" w:color="000000" w:fill="FFFFFF"/>
            <w:vAlign w:val="center"/>
            <w:hideMark/>
          </w:tcPr>
          <w:p w14:paraId="7DE6C5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93A5D6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Curativo / Cobertura; Aplicação: P/ Ferida; Aspecto Físico: Placa; Composição: À Base De Hidrocolóide; Componente 1: C/ Espuma Pu; Dimensão: Cerca De 20 X 20 CM; Esterilidade: Estéril</w:t>
            </w:r>
          </w:p>
        </w:tc>
        <w:tc>
          <w:tcPr>
            <w:tcW w:w="850" w:type="dxa"/>
            <w:tcBorders>
              <w:top w:val="nil"/>
              <w:left w:val="nil"/>
              <w:bottom w:val="single" w:sz="4" w:space="0" w:color="auto"/>
              <w:right w:val="single" w:sz="4" w:space="0" w:color="auto"/>
            </w:tcBorders>
            <w:shd w:val="clear" w:color="000000" w:fill="FFFFFF"/>
            <w:vAlign w:val="center"/>
            <w:hideMark/>
          </w:tcPr>
          <w:p w14:paraId="6F1D42D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484807</w:t>
            </w:r>
          </w:p>
        </w:tc>
        <w:tc>
          <w:tcPr>
            <w:tcW w:w="709" w:type="dxa"/>
            <w:tcBorders>
              <w:top w:val="nil"/>
              <w:left w:val="nil"/>
              <w:bottom w:val="single" w:sz="4" w:space="0" w:color="auto"/>
              <w:right w:val="single" w:sz="4" w:space="0" w:color="auto"/>
            </w:tcBorders>
            <w:shd w:val="clear" w:color="auto" w:fill="auto"/>
            <w:noWrap/>
            <w:vAlign w:val="center"/>
            <w:hideMark/>
          </w:tcPr>
          <w:p w14:paraId="57D0AB7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5E8D13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R$ 36,4550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25F4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R$ 1.822,7500</w:t>
            </w:r>
          </w:p>
        </w:tc>
      </w:tr>
      <w:tr w:rsidR="00AC6AD9" w:rsidRPr="00C16950" w14:paraId="31A6C70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BE3A8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w:t>
            </w:r>
          </w:p>
        </w:tc>
        <w:tc>
          <w:tcPr>
            <w:tcW w:w="567" w:type="dxa"/>
            <w:tcBorders>
              <w:top w:val="nil"/>
              <w:left w:val="nil"/>
              <w:bottom w:val="single" w:sz="4" w:space="0" w:color="auto"/>
              <w:right w:val="single" w:sz="4" w:space="0" w:color="auto"/>
            </w:tcBorders>
            <w:shd w:val="clear" w:color="000000" w:fill="FFFFFF"/>
            <w:vAlign w:val="center"/>
            <w:hideMark/>
          </w:tcPr>
          <w:p w14:paraId="17CD81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1E91F8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Curativo Cutâneo, Modelo: Tipo Pós - Punção, Componente 1: C/ Almofada Fibra Sintética, Componente 2: Base Adesiva, Dimensão: Cerca De 2,5 CM, Esterilidade: Uso Único. Adesivo para utilização após procedimento de vacina, medidas aproximadas, aplicação adulto.</w:t>
            </w:r>
          </w:p>
        </w:tc>
        <w:tc>
          <w:tcPr>
            <w:tcW w:w="850" w:type="dxa"/>
            <w:tcBorders>
              <w:top w:val="nil"/>
              <w:left w:val="nil"/>
              <w:bottom w:val="single" w:sz="4" w:space="0" w:color="auto"/>
              <w:right w:val="single" w:sz="4" w:space="0" w:color="auto"/>
            </w:tcBorders>
            <w:shd w:val="clear" w:color="000000" w:fill="FFFFFF"/>
            <w:vAlign w:val="center"/>
            <w:hideMark/>
          </w:tcPr>
          <w:p w14:paraId="276C89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483363</w:t>
            </w:r>
          </w:p>
        </w:tc>
        <w:tc>
          <w:tcPr>
            <w:tcW w:w="709" w:type="dxa"/>
            <w:tcBorders>
              <w:top w:val="nil"/>
              <w:left w:val="nil"/>
              <w:bottom w:val="single" w:sz="4" w:space="0" w:color="auto"/>
              <w:right w:val="single" w:sz="4" w:space="0" w:color="auto"/>
            </w:tcBorders>
            <w:shd w:val="clear" w:color="auto" w:fill="auto"/>
            <w:noWrap/>
            <w:vAlign w:val="center"/>
            <w:hideMark/>
          </w:tcPr>
          <w:p w14:paraId="02E723F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45000</w:t>
            </w:r>
          </w:p>
        </w:tc>
        <w:tc>
          <w:tcPr>
            <w:tcW w:w="992" w:type="dxa"/>
            <w:tcBorders>
              <w:top w:val="nil"/>
              <w:left w:val="nil"/>
              <w:bottom w:val="single" w:sz="4" w:space="0" w:color="auto"/>
              <w:right w:val="nil"/>
            </w:tcBorders>
            <w:shd w:val="clear" w:color="auto" w:fill="auto"/>
            <w:noWrap/>
            <w:vAlign w:val="center"/>
            <w:hideMark/>
          </w:tcPr>
          <w:p w14:paraId="78F44B4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R$ 0,0334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F8963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R$ 1.503,0000</w:t>
            </w:r>
          </w:p>
        </w:tc>
      </w:tr>
      <w:tr w:rsidR="00AC6AD9" w:rsidRPr="00C16950" w14:paraId="587CE8A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62DCFE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81</w:t>
            </w:r>
          </w:p>
        </w:tc>
        <w:tc>
          <w:tcPr>
            <w:tcW w:w="567" w:type="dxa"/>
            <w:tcBorders>
              <w:top w:val="nil"/>
              <w:left w:val="nil"/>
              <w:bottom w:val="single" w:sz="4" w:space="0" w:color="auto"/>
              <w:right w:val="single" w:sz="4" w:space="0" w:color="auto"/>
            </w:tcBorders>
            <w:shd w:val="clear" w:color="000000" w:fill="FFFFFF"/>
            <w:vAlign w:val="center"/>
            <w:hideMark/>
          </w:tcPr>
          <w:p w14:paraId="068D96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0D4891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Curativo Cutâneo, Modelo: Tipo Pós - Punção, Componente 1: C/ Almofada Fibra Sintética, Componente 2: Base Adesiva, Dimensão: Cerca De 2,5 CM, Esterilidade: Uso Único. Adesivo para utilização após procedimento de vacina, medidas aproximadas, aplicação infantil, colorido e personalidado com figuradas de desenho.</w:t>
            </w:r>
          </w:p>
        </w:tc>
        <w:tc>
          <w:tcPr>
            <w:tcW w:w="850" w:type="dxa"/>
            <w:tcBorders>
              <w:top w:val="nil"/>
              <w:left w:val="nil"/>
              <w:bottom w:val="single" w:sz="4" w:space="0" w:color="auto"/>
              <w:right w:val="single" w:sz="4" w:space="0" w:color="auto"/>
            </w:tcBorders>
            <w:shd w:val="clear" w:color="000000" w:fill="FFFFFF"/>
            <w:vAlign w:val="center"/>
            <w:hideMark/>
          </w:tcPr>
          <w:p w14:paraId="749B2A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483363</w:t>
            </w:r>
          </w:p>
        </w:tc>
        <w:tc>
          <w:tcPr>
            <w:tcW w:w="709" w:type="dxa"/>
            <w:tcBorders>
              <w:top w:val="nil"/>
              <w:left w:val="nil"/>
              <w:bottom w:val="single" w:sz="4" w:space="0" w:color="auto"/>
              <w:right w:val="single" w:sz="4" w:space="0" w:color="auto"/>
            </w:tcBorders>
            <w:shd w:val="clear" w:color="auto" w:fill="auto"/>
            <w:noWrap/>
            <w:vAlign w:val="center"/>
            <w:hideMark/>
          </w:tcPr>
          <w:p w14:paraId="654DAA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15000</w:t>
            </w:r>
          </w:p>
        </w:tc>
        <w:tc>
          <w:tcPr>
            <w:tcW w:w="992" w:type="dxa"/>
            <w:tcBorders>
              <w:top w:val="nil"/>
              <w:left w:val="nil"/>
              <w:bottom w:val="single" w:sz="4" w:space="0" w:color="auto"/>
              <w:right w:val="nil"/>
            </w:tcBorders>
            <w:shd w:val="clear" w:color="auto" w:fill="auto"/>
            <w:noWrap/>
            <w:vAlign w:val="center"/>
            <w:hideMark/>
          </w:tcPr>
          <w:p w14:paraId="384A75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R$ 0,0346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B8BAD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R$ 519,0000</w:t>
            </w:r>
          </w:p>
        </w:tc>
      </w:tr>
      <w:tr w:rsidR="00AC6AD9" w:rsidRPr="00C16950" w14:paraId="676F2F6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AF74F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82</w:t>
            </w:r>
          </w:p>
        </w:tc>
        <w:tc>
          <w:tcPr>
            <w:tcW w:w="567" w:type="dxa"/>
            <w:tcBorders>
              <w:top w:val="nil"/>
              <w:left w:val="nil"/>
              <w:bottom w:val="single" w:sz="4" w:space="0" w:color="auto"/>
              <w:right w:val="single" w:sz="4" w:space="0" w:color="auto"/>
            </w:tcBorders>
            <w:shd w:val="clear" w:color="000000" w:fill="FFFFFF"/>
            <w:vAlign w:val="center"/>
            <w:hideMark/>
          </w:tcPr>
          <w:p w14:paraId="0CAED7E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A9C669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Cureta Fenestrada, Formato: Ponta Reta, aplicação: P/ Cerume, Comprimento Total: Cerca De 16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4D18B4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616041</w:t>
            </w:r>
          </w:p>
        </w:tc>
        <w:tc>
          <w:tcPr>
            <w:tcW w:w="709" w:type="dxa"/>
            <w:tcBorders>
              <w:top w:val="nil"/>
              <w:left w:val="nil"/>
              <w:bottom w:val="single" w:sz="4" w:space="0" w:color="auto"/>
              <w:right w:val="single" w:sz="4" w:space="0" w:color="auto"/>
            </w:tcBorders>
            <w:shd w:val="clear" w:color="auto" w:fill="auto"/>
            <w:noWrap/>
            <w:vAlign w:val="center"/>
            <w:hideMark/>
          </w:tcPr>
          <w:p w14:paraId="379F9D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5ACFB9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R$ 41,6600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E1CF1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R$ 416,6000</w:t>
            </w:r>
          </w:p>
        </w:tc>
      </w:tr>
      <w:tr w:rsidR="00AC6AD9" w:rsidRPr="00C16950" w14:paraId="2B96118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F79F1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83</w:t>
            </w:r>
          </w:p>
        </w:tc>
        <w:tc>
          <w:tcPr>
            <w:tcW w:w="567" w:type="dxa"/>
            <w:tcBorders>
              <w:top w:val="nil"/>
              <w:left w:val="nil"/>
              <w:bottom w:val="single" w:sz="4" w:space="0" w:color="auto"/>
              <w:right w:val="single" w:sz="4" w:space="0" w:color="auto"/>
            </w:tcBorders>
            <w:shd w:val="clear" w:color="000000" w:fill="FFFFFF"/>
            <w:vAlign w:val="center"/>
            <w:hideMark/>
          </w:tcPr>
          <w:p w14:paraId="74295A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17B0AD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Destilador Água; Capacidade: Mínimo de 4 L/H. Voltagem: 127/220 V. Características Adicionais: Potência 550 W / Dimensões Aproximadas 27x33x2,60. Aplicação: Uso Odontológico. Material: Aço Inoxidável.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185B37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452823</w:t>
            </w:r>
          </w:p>
        </w:tc>
        <w:tc>
          <w:tcPr>
            <w:tcW w:w="709" w:type="dxa"/>
            <w:tcBorders>
              <w:top w:val="nil"/>
              <w:left w:val="nil"/>
              <w:bottom w:val="single" w:sz="4" w:space="0" w:color="auto"/>
              <w:right w:val="single" w:sz="4" w:space="0" w:color="auto"/>
            </w:tcBorders>
            <w:shd w:val="clear" w:color="auto" w:fill="auto"/>
            <w:noWrap/>
            <w:vAlign w:val="center"/>
            <w:hideMark/>
          </w:tcPr>
          <w:p w14:paraId="381BE9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2F5820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R$ 1.408,5366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2D1F44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R$ 16.902,4392</w:t>
            </w:r>
          </w:p>
        </w:tc>
      </w:tr>
      <w:tr w:rsidR="00AC6AD9" w:rsidRPr="00C16950" w14:paraId="03999BC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72C37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84</w:t>
            </w:r>
          </w:p>
        </w:tc>
        <w:tc>
          <w:tcPr>
            <w:tcW w:w="567" w:type="dxa"/>
            <w:tcBorders>
              <w:top w:val="nil"/>
              <w:left w:val="nil"/>
              <w:bottom w:val="single" w:sz="4" w:space="0" w:color="auto"/>
              <w:right w:val="single" w:sz="4" w:space="0" w:color="auto"/>
            </w:tcBorders>
            <w:shd w:val="clear" w:color="000000" w:fill="FFFFFF"/>
            <w:vAlign w:val="center"/>
            <w:hideMark/>
          </w:tcPr>
          <w:p w14:paraId="365704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3669D0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Detector Fetal, Tipo: Portátil, Ajuste: Ajuste Digital E Tela Gráfica, Material: Gabinete Plástico, Tipo De Análise: Ausculta Bcf, Fluxo Sanguíneo Placenta E Cordão, Faixa Medição: Bcf  Cerca de 200 BPM, Frequência:  Cerca 2,2 MHZ, Fonte Alimentação: À Bateria, Componentes: C/ Alto Falante, Transdutor, Outros Componentes: Entrada Auxiliar.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52A2BD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454905</w:t>
            </w:r>
          </w:p>
        </w:tc>
        <w:tc>
          <w:tcPr>
            <w:tcW w:w="709" w:type="dxa"/>
            <w:tcBorders>
              <w:top w:val="nil"/>
              <w:left w:val="nil"/>
              <w:bottom w:val="single" w:sz="4" w:space="0" w:color="auto"/>
              <w:right w:val="single" w:sz="4" w:space="0" w:color="auto"/>
            </w:tcBorders>
            <w:shd w:val="clear" w:color="auto" w:fill="auto"/>
            <w:noWrap/>
            <w:vAlign w:val="center"/>
            <w:hideMark/>
          </w:tcPr>
          <w:p w14:paraId="236C5FA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0C3074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R$ 641,8166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9F83F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R$ 12.836,3320</w:t>
            </w:r>
          </w:p>
        </w:tc>
      </w:tr>
      <w:tr w:rsidR="00AC6AD9" w:rsidRPr="00C16950" w14:paraId="3197591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6F987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85</w:t>
            </w:r>
          </w:p>
        </w:tc>
        <w:tc>
          <w:tcPr>
            <w:tcW w:w="567" w:type="dxa"/>
            <w:tcBorders>
              <w:top w:val="nil"/>
              <w:left w:val="nil"/>
              <w:bottom w:val="single" w:sz="4" w:space="0" w:color="auto"/>
              <w:right w:val="single" w:sz="4" w:space="0" w:color="auto"/>
            </w:tcBorders>
            <w:shd w:val="clear" w:color="000000" w:fill="FFFFFF"/>
            <w:vAlign w:val="center"/>
            <w:hideMark/>
          </w:tcPr>
          <w:p w14:paraId="1DCDE0B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BIS</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E322D6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Diclofenaco; Composição: Sal Dietilamônio. Concentração: de 10 a 20 MG/G. Forma Farmacêutica: Gel. Bisnaga de no mínimo 60 gr.</w:t>
            </w:r>
          </w:p>
        </w:tc>
        <w:tc>
          <w:tcPr>
            <w:tcW w:w="850" w:type="dxa"/>
            <w:tcBorders>
              <w:top w:val="nil"/>
              <w:left w:val="nil"/>
              <w:bottom w:val="single" w:sz="4" w:space="0" w:color="auto"/>
              <w:right w:val="single" w:sz="4" w:space="0" w:color="auto"/>
            </w:tcBorders>
            <w:shd w:val="clear" w:color="000000" w:fill="FFFFFF"/>
            <w:vAlign w:val="center"/>
            <w:hideMark/>
          </w:tcPr>
          <w:p w14:paraId="6603FA3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448612</w:t>
            </w:r>
          </w:p>
        </w:tc>
        <w:tc>
          <w:tcPr>
            <w:tcW w:w="709" w:type="dxa"/>
            <w:tcBorders>
              <w:top w:val="nil"/>
              <w:left w:val="nil"/>
              <w:bottom w:val="single" w:sz="4" w:space="0" w:color="auto"/>
              <w:right w:val="single" w:sz="4" w:space="0" w:color="auto"/>
            </w:tcBorders>
            <w:shd w:val="clear" w:color="auto" w:fill="auto"/>
            <w:noWrap/>
            <w:vAlign w:val="center"/>
            <w:hideMark/>
          </w:tcPr>
          <w:p w14:paraId="018EE3F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0CB3B8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R$ 8,3550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C42A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R$ 417,7500</w:t>
            </w:r>
          </w:p>
        </w:tc>
      </w:tr>
      <w:tr w:rsidR="00AC6AD9" w:rsidRPr="00C16950" w14:paraId="0673705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64172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86</w:t>
            </w:r>
          </w:p>
        </w:tc>
        <w:tc>
          <w:tcPr>
            <w:tcW w:w="567" w:type="dxa"/>
            <w:tcBorders>
              <w:top w:val="nil"/>
              <w:left w:val="nil"/>
              <w:bottom w:val="single" w:sz="4" w:space="0" w:color="auto"/>
              <w:right w:val="single" w:sz="4" w:space="0" w:color="auto"/>
            </w:tcBorders>
            <w:shd w:val="clear" w:color="000000" w:fill="FFFFFF"/>
            <w:vAlign w:val="center"/>
            <w:hideMark/>
          </w:tcPr>
          <w:p w14:paraId="67D8BD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0DD290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Detergente Enzimático; Composição Ii: Peptidase, Celulase; Composição: A Base De Amilase, Protease, Lipase. Frasco contendo 5000 ml.</w:t>
            </w:r>
          </w:p>
        </w:tc>
        <w:tc>
          <w:tcPr>
            <w:tcW w:w="850" w:type="dxa"/>
            <w:tcBorders>
              <w:top w:val="nil"/>
              <w:left w:val="nil"/>
              <w:bottom w:val="single" w:sz="4" w:space="0" w:color="auto"/>
              <w:right w:val="single" w:sz="4" w:space="0" w:color="auto"/>
            </w:tcBorders>
            <w:shd w:val="clear" w:color="000000" w:fill="FFFFFF"/>
            <w:vAlign w:val="center"/>
            <w:hideMark/>
          </w:tcPr>
          <w:p w14:paraId="3F7BE3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396158</w:t>
            </w:r>
          </w:p>
        </w:tc>
        <w:tc>
          <w:tcPr>
            <w:tcW w:w="709" w:type="dxa"/>
            <w:tcBorders>
              <w:top w:val="nil"/>
              <w:left w:val="nil"/>
              <w:bottom w:val="single" w:sz="4" w:space="0" w:color="auto"/>
              <w:right w:val="single" w:sz="4" w:space="0" w:color="auto"/>
            </w:tcBorders>
            <w:shd w:val="clear" w:color="auto" w:fill="auto"/>
            <w:noWrap/>
            <w:vAlign w:val="center"/>
            <w:hideMark/>
          </w:tcPr>
          <w:p w14:paraId="4C6AA6D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28</w:t>
            </w:r>
          </w:p>
        </w:tc>
        <w:tc>
          <w:tcPr>
            <w:tcW w:w="992" w:type="dxa"/>
            <w:tcBorders>
              <w:top w:val="nil"/>
              <w:left w:val="nil"/>
              <w:bottom w:val="single" w:sz="4" w:space="0" w:color="auto"/>
              <w:right w:val="nil"/>
            </w:tcBorders>
            <w:shd w:val="clear" w:color="auto" w:fill="auto"/>
            <w:noWrap/>
            <w:vAlign w:val="center"/>
            <w:hideMark/>
          </w:tcPr>
          <w:p w14:paraId="2B22AE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R$ 129,5862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835C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R$ 3.628,4136</w:t>
            </w:r>
          </w:p>
        </w:tc>
      </w:tr>
      <w:tr w:rsidR="00AC6AD9" w:rsidRPr="00C16950" w14:paraId="5BFB861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5AA16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87</w:t>
            </w:r>
          </w:p>
        </w:tc>
        <w:tc>
          <w:tcPr>
            <w:tcW w:w="567" w:type="dxa"/>
            <w:tcBorders>
              <w:top w:val="nil"/>
              <w:left w:val="nil"/>
              <w:bottom w:val="single" w:sz="4" w:space="0" w:color="auto"/>
              <w:right w:val="single" w:sz="4" w:space="0" w:color="auto"/>
            </w:tcBorders>
            <w:shd w:val="clear" w:color="000000" w:fill="FFFFFF"/>
            <w:vAlign w:val="center"/>
            <w:hideMark/>
          </w:tcPr>
          <w:p w14:paraId="392AEC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EAD844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Dispenser Higienizador; Material: Plástico Abs; Aplicação: Mãos; Capacidade: 800 Ml; Cor: Branca; Características Adicionais: Visor Frontal Para Álcool Gel Ou Sabonete Líquido; Tipo Fixação: Parede. Deverá possuir reservatório.</w:t>
            </w:r>
          </w:p>
        </w:tc>
        <w:tc>
          <w:tcPr>
            <w:tcW w:w="850" w:type="dxa"/>
            <w:tcBorders>
              <w:top w:val="nil"/>
              <w:left w:val="nil"/>
              <w:bottom w:val="single" w:sz="4" w:space="0" w:color="auto"/>
              <w:right w:val="single" w:sz="4" w:space="0" w:color="auto"/>
            </w:tcBorders>
            <w:shd w:val="clear" w:color="000000" w:fill="FFFFFF"/>
            <w:vAlign w:val="center"/>
            <w:hideMark/>
          </w:tcPr>
          <w:p w14:paraId="21B7CF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404651</w:t>
            </w:r>
          </w:p>
        </w:tc>
        <w:tc>
          <w:tcPr>
            <w:tcW w:w="709" w:type="dxa"/>
            <w:tcBorders>
              <w:top w:val="nil"/>
              <w:left w:val="nil"/>
              <w:bottom w:val="single" w:sz="4" w:space="0" w:color="auto"/>
              <w:right w:val="single" w:sz="4" w:space="0" w:color="auto"/>
            </w:tcBorders>
            <w:shd w:val="clear" w:color="auto" w:fill="auto"/>
            <w:noWrap/>
            <w:vAlign w:val="center"/>
            <w:hideMark/>
          </w:tcPr>
          <w:p w14:paraId="775E060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317</w:t>
            </w:r>
          </w:p>
        </w:tc>
        <w:tc>
          <w:tcPr>
            <w:tcW w:w="992" w:type="dxa"/>
            <w:tcBorders>
              <w:top w:val="nil"/>
              <w:left w:val="nil"/>
              <w:bottom w:val="single" w:sz="4" w:space="0" w:color="auto"/>
              <w:right w:val="nil"/>
            </w:tcBorders>
            <w:shd w:val="clear" w:color="auto" w:fill="auto"/>
            <w:noWrap/>
            <w:vAlign w:val="center"/>
            <w:hideMark/>
          </w:tcPr>
          <w:p w14:paraId="42D0C3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R$ 34,6650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DF35B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R$ 10.988,8050</w:t>
            </w:r>
          </w:p>
        </w:tc>
      </w:tr>
      <w:tr w:rsidR="00AC6AD9" w:rsidRPr="00C16950" w14:paraId="4F62D2E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53BAF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88</w:t>
            </w:r>
          </w:p>
        </w:tc>
        <w:tc>
          <w:tcPr>
            <w:tcW w:w="567" w:type="dxa"/>
            <w:tcBorders>
              <w:top w:val="nil"/>
              <w:left w:val="nil"/>
              <w:bottom w:val="single" w:sz="4" w:space="0" w:color="auto"/>
              <w:right w:val="single" w:sz="4" w:space="0" w:color="auto"/>
            </w:tcBorders>
            <w:shd w:val="clear" w:color="000000" w:fill="FFFFFF"/>
            <w:vAlign w:val="center"/>
            <w:hideMark/>
          </w:tcPr>
          <w:p w14:paraId="36380E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FA3CC6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Dispenser Higienizador para Álcool líquido - Spray com reservatório, para capacidade mínima de 400 ml, Material: Acrílico ou plástico, com viseira. Cor: Branca; Tipo de dosagem: spray; Tipo Fixação: Parede.</w:t>
            </w:r>
          </w:p>
        </w:tc>
        <w:tc>
          <w:tcPr>
            <w:tcW w:w="850" w:type="dxa"/>
            <w:tcBorders>
              <w:top w:val="nil"/>
              <w:left w:val="nil"/>
              <w:bottom w:val="single" w:sz="4" w:space="0" w:color="auto"/>
              <w:right w:val="single" w:sz="4" w:space="0" w:color="auto"/>
            </w:tcBorders>
            <w:shd w:val="clear" w:color="000000" w:fill="FFFFFF"/>
            <w:vAlign w:val="center"/>
            <w:hideMark/>
          </w:tcPr>
          <w:p w14:paraId="69E5C37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441576</w:t>
            </w:r>
          </w:p>
        </w:tc>
        <w:tc>
          <w:tcPr>
            <w:tcW w:w="709" w:type="dxa"/>
            <w:tcBorders>
              <w:top w:val="nil"/>
              <w:left w:val="nil"/>
              <w:bottom w:val="single" w:sz="4" w:space="0" w:color="auto"/>
              <w:right w:val="single" w:sz="4" w:space="0" w:color="auto"/>
            </w:tcBorders>
            <w:shd w:val="clear" w:color="auto" w:fill="auto"/>
            <w:noWrap/>
            <w:vAlign w:val="center"/>
            <w:hideMark/>
          </w:tcPr>
          <w:p w14:paraId="24AEB8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505</w:t>
            </w:r>
          </w:p>
        </w:tc>
        <w:tc>
          <w:tcPr>
            <w:tcW w:w="992" w:type="dxa"/>
            <w:tcBorders>
              <w:top w:val="nil"/>
              <w:left w:val="nil"/>
              <w:bottom w:val="single" w:sz="4" w:space="0" w:color="auto"/>
              <w:right w:val="nil"/>
            </w:tcBorders>
            <w:shd w:val="clear" w:color="auto" w:fill="auto"/>
            <w:noWrap/>
            <w:vAlign w:val="center"/>
            <w:hideMark/>
          </w:tcPr>
          <w:p w14:paraId="1F3EE5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R$ 30,5650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EBB3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R$ 15.435,3250</w:t>
            </w:r>
          </w:p>
        </w:tc>
      </w:tr>
      <w:tr w:rsidR="00AC6AD9" w:rsidRPr="00C16950" w14:paraId="38E7830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D42DF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89</w:t>
            </w:r>
          </w:p>
        </w:tc>
        <w:tc>
          <w:tcPr>
            <w:tcW w:w="567" w:type="dxa"/>
            <w:tcBorders>
              <w:top w:val="nil"/>
              <w:left w:val="nil"/>
              <w:bottom w:val="single" w:sz="4" w:space="0" w:color="auto"/>
              <w:right w:val="single" w:sz="4" w:space="0" w:color="auto"/>
            </w:tcBorders>
            <w:shd w:val="clear" w:color="000000" w:fill="FFFFFF"/>
            <w:vAlign w:val="center"/>
            <w:hideMark/>
          </w:tcPr>
          <w:p w14:paraId="297234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D609DF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Dispenser Papel Toalha; Material: Plástico Abs; Cor: Branca; Dimensões mínimas: 260 X 315 X 125 Mm;Tipo: Interfolha; Características Adicionais: Visor E Chave.</w:t>
            </w:r>
          </w:p>
        </w:tc>
        <w:tc>
          <w:tcPr>
            <w:tcW w:w="850" w:type="dxa"/>
            <w:tcBorders>
              <w:top w:val="nil"/>
              <w:left w:val="nil"/>
              <w:bottom w:val="single" w:sz="4" w:space="0" w:color="auto"/>
              <w:right w:val="single" w:sz="4" w:space="0" w:color="auto"/>
            </w:tcBorders>
            <w:shd w:val="clear" w:color="000000" w:fill="FFFFFF"/>
            <w:vAlign w:val="center"/>
            <w:hideMark/>
          </w:tcPr>
          <w:p w14:paraId="1E9848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340702</w:t>
            </w:r>
          </w:p>
        </w:tc>
        <w:tc>
          <w:tcPr>
            <w:tcW w:w="709" w:type="dxa"/>
            <w:tcBorders>
              <w:top w:val="nil"/>
              <w:left w:val="nil"/>
              <w:bottom w:val="single" w:sz="4" w:space="0" w:color="auto"/>
              <w:right w:val="single" w:sz="4" w:space="0" w:color="auto"/>
            </w:tcBorders>
            <w:shd w:val="clear" w:color="auto" w:fill="auto"/>
            <w:noWrap/>
            <w:vAlign w:val="center"/>
            <w:hideMark/>
          </w:tcPr>
          <w:p w14:paraId="5A1FC6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220</w:t>
            </w:r>
          </w:p>
        </w:tc>
        <w:tc>
          <w:tcPr>
            <w:tcW w:w="992" w:type="dxa"/>
            <w:tcBorders>
              <w:top w:val="nil"/>
              <w:left w:val="nil"/>
              <w:bottom w:val="single" w:sz="4" w:space="0" w:color="auto"/>
              <w:right w:val="nil"/>
            </w:tcBorders>
            <w:shd w:val="clear" w:color="auto" w:fill="auto"/>
            <w:noWrap/>
            <w:vAlign w:val="center"/>
            <w:hideMark/>
          </w:tcPr>
          <w:p w14:paraId="45FF927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R$ 45,2870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8A3A4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R$ 9.963,1400</w:t>
            </w:r>
          </w:p>
        </w:tc>
      </w:tr>
      <w:tr w:rsidR="00AC6AD9" w:rsidRPr="00C16950" w14:paraId="749F07F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49960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90</w:t>
            </w:r>
          </w:p>
        </w:tc>
        <w:tc>
          <w:tcPr>
            <w:tcW w:w="567" w:type="dxa"/>
            <w:tcBorders>
              <w:top w:val="nil"/>
              <w:left w:val="nil"/>
              <w:bottom w:val="single" w:sz="4" w:space="0" w:color="auto"/>
              <w:right w:val="single" w:sz="4" w:space="0" w:color="auto"/>
            </w:tcBorders>
            <w:shd w:val="clear" w:color="000000" w:fill="FFFFFF"/>
            <w:vAlign w:val="center"/>
            <w:hideMark/>
          </w:tcPr>
          <w:p w14:paraId="2B1DD5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29C884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Dispositivo Externo P/ Incontinência Urinária, Modelo: Masculino, Tipo: Preservativo C/ Abertura P/ Drenagem, Material: Látex Natural, Diâmetro: Cerca De 30 MM, Componente: C/ Extensor Pvc, Esterilidade: Estéril, Uso Único,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3A25BC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481426</w:t>
            </w:r>
          </w:p>
        </w:tc>
        <w:tc>
          <w:tcPr>
            <w:tcW w:w="709" w:type="dxa"/>
            <w:tcBorders>
              <w:top w:val="nil"/>
              <w:left w:val="nil"/>
              <w:bottom w:val="single" w:sz="4" w:space="0" w:color="auto"/>
              <w:right w:val="single" w:sz="4" w:space="0" w:color="auto"/>
            </w:tcBorders>
            <w:shd w:val="clear" w:color="auto" w:fill="auto"/>
            <w:noWrap/>
            <w:vAlign w:val="center"/>
            <w:hideMark/>
          </w:tcPr>
          <w:p w14:paraId="2120DC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5000</w:t>
            </w:r>
          </w:p>
        </w:tc>
        <w:tc>
          <w:tcPr>
            <w:tcW w:w="992" w:type="dxa"/>
            <w:tcBorders>
              <w:top w:val="nil"/>
              <w:left w:val="nil"/>
              <w:bottom w:val="single" w:sz="4" w:space="0" w:color="auto"/>
              <w:right w:val="nil"/>
            </w:tcBorders>
            <w:shd w:val="clear" w:color="auto" w:fill="auto"/>
            <w:noWrap/>
            <w:vAlign w:val="center"/>
            <w:hideMark/>
          </w:tcPr>
          <w:p w14:paraId="192429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R$ 3,6840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B4657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R$ 18.420,0000</w:t>
            </w:r>
          </w:p>
        </w:tc>
      </w:tr>
      <w:tr w:rsidR="00AC6AD9" w:rsidRPr="00C16950" w14:paraId="5225719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400EF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91</w:t>
            </w:r>
          </w:p>
        </w:tc>
        <w:tc>
          <w:tcPr>
            <w:tcW w:w="567" w:type="dxa"/>
            <w:tcBorders>
              <w:top w:val="nil"/>
              <w:left w:val="nil"/>
              <w:bottom w:val="single" w:sz="4" w:space="0" w:color="auto"/>
              <w:right w:val="single" w:sz="4" w:space="0" w:color="auto"/>
            </w:tcBorders>
            <w:shd w:val="clear" w:color="000000" w:fill="FFFFFF"/>
            <w:vAlign w:val="center"/>
            <w:hideMark/>
          </w:tcPr>
          <w:p w14:paraId="02F60B8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424B5D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Dispositivo P/ Medidas Antropométricas; Tipo: Histerômetro; Modelo: Collin; Material: Aço Inoxidável; Escala Graduação: C/ Escala Métrica - Cm. Cerca de 28 cm.</w:t>
            </w:r>
          </w:p>
        </w:tc>
        <w:tc>
          <w:tcPr>
            <w:tcW w:w="850" w:type="dxa"/>
            <w:tcBorders>
              <w:top w:val="nil"/>
              <w:left w:val="nil"/>
              <w:bottom w:val="single" w:sz="4" w:space="0" w:color="auto"/>
              <w:right w:val="single" w:sz="4" w:space="0" w:color="auto"/>
            </w:tcBorders>
            <w:shd w:val="clear" w:color="000000" w:fill="FFFFFF"/>
            <w:vAlign w:val="center"/>
            <w:hideMark/>
          </w:tcPr>
          <w:p w14:paraId="7F6119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442460</w:t>
            </w:r>
          </w:p>
        </w:tc>
        <w:tc>
          <w:tcPr>
            <w:tcW w:w="709" w:type="dxa"/>
            <w:tcBorders>
              <w:top w:val="nil"/>
              <w:left w:val="nil"/>
              <w:bottom w:val="single" w:sz="4" w:space="0" w:color="auto"/>
              <w:right w:val="single" w:sz="4" w:space="0" w:color="auto"/>
            </w:tcBorders>
            <w:shd w:val="clear" w:color="auto" w:fill="auto"/>
            <w:noWrap/>
            <w:vAlign w:val="center"/>
            <w:hideMark/>
          </w:tcPr>
          <w:p w14:paraId="260A78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w:t>
            </w:r>
          </w:p>
        </w:tc>
        <w:tc>
          <w:tcPr>
            <w:tcW w:w="992" w:type="dxa"/>
            <w:tcBorders>
              <w:top w:val="nil"/>
              <w:left w:val="nil"/>
              <w:bottom w:val="single" w:sz="4" w:space="0" w:color="auto"/>
              <w:right w:val="nil"/>
            </w:tcBorders>
            <w:shd w:val="clear" w:color="auto" w:fill="auto"/>
            <w:noWrap/>
            <w:vAlign w:val="center"/>
            <w:hideMark/>
          </w:tcPr>
          <w:p w14:paraId="3BCF95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R$ 81,1544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5A1FA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R$ 405,7720</w:t>
            </w:r>
          </w:p>
        </w:tc>
      </w:tr>
      <w:tr w:rsidR="00AC6AD9" w:rsidRPr="00C16950" w14:paraId="77041D6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18410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92</w:t>
            </w:r>
          </w:p>
        </w:tc>
        <w:tc>
          <w:tcPr>
            <w:tcW w:w="567" w:type="dxa"/>
            <w:tcBorders>
              <w:top w:val="nil"/>
              <w:left w:val="nil"/>
              <w:bottom w:val="single" w:sz="4" w:space="0" w:color="auto"/>
              <w:right w:val="single" w:sz="4" w:space="0" w:color="auto"/>
            </w:tcBorders>
            <w:shd w:val="clear" w:color="000000" w:fill="FFFFFF"/>
            <w:vAlign w:val="center"/>
            <w:hideMark/>
          </w:tcPr>
          <w:p w14:paraId="42801C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7E2A1C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Dispositivo P/ Medidas Antropométricas; Escala Graduação: C/ Escala Métrica - Mm E Cm; Modelo: Elétrica; Capacidade mínima de Carga:  200 Kg; Tipo: Tipo Balança C/ Régua; Componente I: C/ Visor Digital; Componente Ii: Tapete De Borracha; Material: Aço C/ Pintura Eletrostática; Componente Iii: Pés Reguláveis; Faixa Medição: Cerca De 2,0 M. Certificada e Aferida pelo IPEM/INMETRO.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5C64B03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442491</w:t>
            </w:r>
          </w:p>
        </w:tc>
        <w:tc>
          <w:tcPr>
            <w:tcW w:w="709" w:type="dxa"/>
            <w:tcBorders>
              <w:top w:val="nil"/>
              <w:left w:val="nil"/>
              <w:bottom w:val="single" w:sz="4" w:space="0" w:color="auto"/>
              <w:right w:val="single" w:sz="4" w:space="0" w:color="auto"/>
            </w:tcBorders>
            <w:shd w:val="clear" w:color="auto" w:fill="auto"/>
            <w:noWrap/>
            <w:vAlign w:val="center"/>
            <w:hideMark/>
          </w:tcPr>
          <w:p w14:paraId="2B0E57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2A2EC2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R$ 1.222,2350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EE44A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R$ 2.444,4700</w:t>
            </w:r>
          </w:p>
        </w:tc>
      </w:tr>
      <w:tr w:rsidR="00AC6AD9" w:rsidRPr="00C16950" w14:paraId="5E3F7C4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3E7FA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93</w:t>
            </w:r>
          </w:p>
        </w:tc>
        <w:tc>
          <w:tcPr>
            <w:tcW w:w="567" w:type="dxa"/>
            <w:tcBorders>
              <w:top w:val="nil"/>
              <w:left w:val="nil"/>
              <w:bottom w:val="single" w:sz="4" w:space="0" w:color="auto"/>
              <w:right w:val="single" w:sz="4" w:space="0" w:color="auto"/>
            </w:tcBorders>
            <w:shd w:val="clear" w:color="000000" w:fill="FFFFFF"/>
            <w:vAlign w:val="center"/>
            <w:hideMark/>
          </w:tcPr>
          <w:p w14:paraId="2574F4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2DC4FF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Dispositivo P/ Medidas Antropométricas; Escala Graduação: C/ Escala Métrica - Mm E Cm; Tipo: Tipo Régua; Componente Ii: C/ Cursor Fixo E Deslizante; Material: Alumínio Anodizado; Faixa Medição: Cerca De 1,0 M.</w:t>
            </w:r>
          </w:p>
        </w:tc>
        <w:tc>
          <w:tcPr>
            <w:tcW w:w="850" w:type="dxa"/>
            <w:tcBorders>
              <w:top w:val="nil"/>
              <w:left w:val="nil"/>
              <w:bottom w:val="single" w:sz="4" w:space="0" w:color="auto"/>
              <w:right w:val="single" w:sz="4" w:space="0" w:color="auto"/>
            </w:tcBorders>
            <w:shd w:val="clear" w:color="000000" w:fill="FFFFFF"/>
            <w:vAlign w:val="center"/>
            <w:hideMark/>
          </w:tcPr>
          <w:p w14:paraId="28F4A7E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442451</w:t>
            </w:r>
          </w:p>
        </w:tc>
        <w:tc>
          <w:tcPr>
            <w:tcW w:w="709" w:type="dxa"/>
            <w:tcBorders>
              <w:top w:val="nil"/>
              <w:left w:val="nil"/>
              <w:bottom w:val="single" w:sz="4" w:space="0" w:color="auto"/>
              <w:right w:val="single" w:sz="4" w:space="0" w:color="auto"/>
            </w:tcBorders>
            <w:shd w:val="clear" w:color="auto" w:fill="auto"/>
            <w:noWrap/>
            <w:vAlign w:val="center"/>
            <w:hideMark/>
          </w:tcPr>
          <w:p w14:paraId="3B0E7D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122E6A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R$ 166,8000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9A807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R$ 1.668,0000</w:t>
            </w:r>
          </w:p>
        </w:tc>
      </w:tr>
      <w:tr w:rsidR="00AC6AD9" w:rsidRPr="00C16950" w14:paraId="2FCBBB5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4900D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94</w:t>
            </w:r>
          </w:p>
        </w:tc>
        <w:tc>
          <w:tcPr>
            <w:tcW w:w="567" w:type="dxa"/>
            <w:tcBorders>
              <w:top w:val="nil"/>
              <w:left w:val="nil"/>
              <w:bottom w:val="single" w:sz="4" w:space="0" w:color="auto"/>
              <w:right w:val="single" w:sz="4" w:space="0" w:color="auto"/>
            </w:tcBorders>
            <w:shd w:val="clear" w:color="000000" w:fill="FFFFFF"/>
            <w:vAlign w:val="center"/>
            <w:hideMark/>
          </w:tcPr>
          <w:p w14:paraId="6568B9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DA70A6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Dreno Cirúrgico; Modelo: De Penrose; Material: Látex; Dimensões: Cerca De 12 Mm X 30 Cm; Componente I: C/ Gaze; Componente Ii: Radiopaco; Tipo Uso: Estéril, Descartável;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0C4781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464737</w:t>
            </w:r>
          </w:p>
        </w:tc>
        <w:tc>
          <w:tcPr>
            <w:tcW w:w="709" w:type="dxa"/>
            <w:tcBorders>
              <w:top w:val="nil"/>
              <w:left w:val="nil"/>
              <w:bottom w:val="single" w:sz="4" w:space="0" w:color="auto"/>
              <w:right w:val="single" w:sz="4" w:space="0" w:color="auto"/>
            </w:tcBorders>
            <w:shd w:val="clear" w:color="auto" w:fill="auto"/>
            <w:noWrap/>
            <w:vAlign w:val="center"/>
            <w:hideMark/>
          </w:tcPr>
          <w:p w14:paraId="3D4B98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62A817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R$ 3,0700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ACC3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R$ 307,0000</w:t>
            </w:r>
          </w:p>
        </w:tc>
      </w:tr>
      <w:tr w:rsidR="00AC6AD9" w:rsidRPr="00C16950" w14:paraId="5200171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5DE652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95</w:t>
            </w:r>
          </w:p>
        </w:tc>
        <w:tc>
          <w:tcPr>
            <w:tcW w:w="567" w:type="dxa"/>
            <w:tcBorders>
              <w:top w:val="nil"/>
              <w:left w:val="nil"/>
              <w:bottom w:val="single" w:sz="4" w:space="0" w:color="auto"/>
              <w:right w:val="single" w:sz="4" w:space="0" w:color="auto"/>
            </w:tcBorders>
            <w:shd w:val="clear" w:color="000000" w:fill="FFFFFF"/>
            <w:vAlign w:val="center"/>
            <w:hideMark/>
          </w:tcPr>
          <w:p w14:paraId="2FDA4D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4E673E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Dreno Cirúrgico; Modelo: De Penrose; Material: Látex; Dimensões: Cerca De 20 Mm X 30 Cm; Componente I: C/ Gaze; Componente Ii: Radiopaco; Tipo Uso: Estéril, Descartável;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77F94F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464738</w:t>
            </w:r>
          </w:p>
        </w:tc>
        <w:tc>
          <w:tcPr>
            <w:tcW w:w="709" w:type="dxa"/>
            <w:tcBorders>
              <w:top w:val="nil"/>
              <w:left w:val="nil"/>
              <w:bottom w:val="single" w:sz="4" w:space="0" w:color="auto"/>
              <w:right w:val="single" w:sz="4" w:space="0" w:color="auto"/>
            </w:tcBorders>
            <w:shd w:val="clear" w:color="auto" w:fill="auto"/>
            <w:noWrap/>
            <w:vAlign w:val="center"/>
            <w:hideMark/>
          </w:tcPr>
          <w:p w14:paraId="3BDD300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636522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R$ 3,5379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9E2EF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R$ 353,7900</w:t>
            </w:r>
          </w:p>
        </w:tc>
      </w:tr>
      <w:tr w:rsidR="00AC6AD9" w:rsidRPr="00C16950" w14:paraId="5F9D1B9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8831F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96</w:t>
            </w:r>
          </w:p>
        </w:tc>
        <w:tc>
          <w:tcPr>
            <w:tcW w:w="567" w:type="dxa"/>
            <w:tcBorders>
              <w:top w:val="nil"/>
              <w:left w:val="nil"/>
              <w:bottom w:val="single" w:sz="4" w:space="0" w:color="auto"/>
              <w:right w:val="single" w:sz="4" w:space="0" w:color="auto"/>
            </w:tcBorders>
            <w:shd w:val="clear" w:color="000000" w:fill="FFFFFF"/>
            <w:vAlign w:val="center"/>
            <w:hideMark/>
          </w:tcPr>
          <w:p w14:paraId="095D6B2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FE4098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Dreno Cirúrgico; Modelo: De Penrose; Material: Látex; Dimensões: Cerca De 6 Mm X 30 Cm; Componente I: C/ Gaze; Componente Ii: Radiopaco; Tipo Uso: Estéril, Descartável;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4A4EB5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464736</w:t>
            </w:r>
          </w:p>
        </w:tc>
        <w:tc>
          <w:tcPr>
            <w:tcW w:w="709" w:type="dxa"/>
            <w:tcBorders>
              <w:top w:val="nil"/>
              <w:left w:val="nil"/>
              <w:bottom w:val="single" w:sz="4" w:space="0" w:color="auto"/>
              <w:right w:val="single" w:sz="4" w:space="0" w:color="auto"/>
            </w:tcBorders>
            <w:shd w:val="clear" w:color="auto" w:fill="auto"/>
            <w:noWrap/>
            <w:vAlign w:val="center"/>
            <w:hideMark/>
          </w:tcPr>
          <w:p w14:paraId="189D32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0A9D609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R$ 3,9966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28F54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R$ 399,6600</w:t>
            </w:r>
          </w:p>
        </w:tc>
      </w:tr>
      <w:tr w:rsidR="00AC6AD9" w:rsidRPr="00C16950" w14:paraId="4464B5D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93830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97</w:t>
            </w:r>
          </w:p>
        </w:tc>
        <w:tc>
          <w:tcPr>
            <w:tcW w:w="567" w:type="dxa"/>
            <w:tcBorders>
              <w:top w:val="nil"/>
              <w:left w:val="nil"/>
              <w:bottom w:val="single" w:sz="4" w:space="0" w:color="auto"/>
              <w:right w:val="single" w:sz="4" w:space="0" w:color="auto"/>
            </w:tcBorders>
            <w:shd w:val="clear" w:color="000000" w:fill="FFFFFF"/>
            <w:vAlign w:val="center"/>
            <w:hideMark/>
          </w:tcPr>
          <w:p w14:paraId="6B9BCF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371C6E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Embalagem P/ Esterilização; Material: Papel Grau Cirúrgico; Componentes: C/ Indicador Químico; Componentes Adicionais: Termosselante; Gramatura / Espessura: Cerca De 60 G/M2; Tamanho: Cerca De 10 Cm; Apresentação: Rolo; Tipo Uso: Uso Único; Composição: C/ Filme Polímero Multilaminado. Rolo contendo 100 metros.</w:t>
            </w:r>
          </w:p>
        </w:tc>
        <w:tc>
          <w:tcPr>
            <w:tcW w:w="850" w:type="dxa"/>
            <w:tcBorders>
              <w:top w:val="nil"/>
              <w:left w:val="nil"/>
              <w:bottom w:val="single" w:sz="4" w:space="0" w:color="auto"/>
              <w:right w:val="single" w:sz="4" w:space="0" w:color="auto"/>
            </w:tcBorders>
            <w:shd w:val="clear" w:color="000000" w:fill="FFFFFF"/>
            <w:vAlign w:val="center"/>
            <w:hideMark/>
          </w:tcPr>
          <w:p w14:paraId="4EE8E6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442385</w:t>
            </w:r>
          </w:p>
        </w:tc>
        <w:tc>
          <w:tcPr>
            <w:tcW w:w="709" w:type="dxa"/>
            <w:tcBorders>
              <w:top w:val="nil"/>
              <w:left w:val="nil"/>
              <w:bottom w:val="single" w:sz="4" w:space="0" w:color="auto"/>
              <w:right w:val="single" w:sz="4" w:space="0" w:color="auto"/>
            </w:tcBorders>
            <w:shd w:val="clear" w:color="auto" w:fill="auto"/>
            <w:noWrap/>
            <w:vAlign w:val="center"/>
            <w:hideMark/>
          </w:tcPr>
          <w:p w14:paraId="355BC7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102</w:t>
            </w:r>
          </w:p>
        </w:tc>
        <w:tc>
          <w:tcPr>
            <w:tcW w:w="992" w:type="dxa"/>
            <w:tcBorders>
              <w:top w:val="nil"/>
              <w:left w:val="nil"/>
              <w:bottom w:val="single" w:sz="4" w:space="0" w:color="auto"/>
              <w:right w:val="nil"/>
            </w:tcBorders>
            <w:shd w:val="clear" w:color="auto" w:fill="auto"/>
            <w:noWrap/>
            <w:vAlign w:val="center"/>
            <w:hideMark/>
          </w:tcPr>
          <w:p w14:paraId="3ACA96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R$ 63,9791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8EB42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R$ 6.525,8682</w:t>
            </w:r>
          </w:p>
        </w:tc>
      </w:tr>
      <w:tr w:rsidR="00AC6AD9" w:rsidRPr="00C16950" w14:paraId="62DA25E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6A025A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98</w:t>
            </w:r>
          </w:p>
        </w:tc>
        <w:tc>
          <w:tcPr>
            <w:tcW w:w="567" w:type="dxa"/>
            <w:tcBorders>
              <w:top w:val="nil"/>
              <w:left w:val="nil"/>
              <w:bottom w:val="single" w:sz="4" w:space="0" w:color="auto"/>
              <w:right w:val="single" w:sz="4" w:space="0" w:color="auto"/>
            </w:tcBorders>
            <w:shd w:val="clear" w:color="000000" w:fill="FFFFFF"/>
            <w:vAlign w:val="center"/>
            <w:hideMark/>
          </w:tcPr>
          <w:p w14:paraId="28D0AA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83219C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Embalagem P/ Esterilização, Material: Papel Grau Cirúrgico, Componentes: C/ Indicador Químico, Componentes Adicionais: Termosselante, Gramatura / Espessura: Cerca De 70 G/M2, Tamanho: Cerca De 15 CM, Apresentação: Rolo, Tipo Uso: Uso Único, Composição: C/ Filme Polímero Multilaminado. Rolo contendo 100 metros.</w:t>
            </w:r>
          </w:p>
        </w:tc>
        <w:tc>
          <w:tcPr>
            <w:tcW w:w="850" w:type="dxa"/>
            <w:tcBorders>
              <w:top w:val="nil"/>
              <w:left w:val="nil"/>
              <w:bottom w:val="single" w:sz="4" w:space="0" w:color="auto"/>
              <w:right w:val="single" w:sz="4" w:space="0" w:color="auto"/>
            </w:tcBorders>
            <w:shd w:val="clear" w:color="000000" w:fill="FFFFFF"/>
            <w:vAlign w:val="center"/>
            <w:hideMark/>
          </w:tcPr>
          <w:p w14:paraId="6513C5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462298</w:t>
            </w:r>
          </w:p>
        </w:tc>
        <w:tc>
          <w:tcPr>
            <w:tcW w:w="709" w:type="dxa"/>
            <w:tcBorders>
              <w:top w:val="nil"/>
              <w:left w:val="nil"/>
              <w:bottom w:val="single" w:sz="4" w:space="0" w:color="auto"/>
              <w:right w:val="single" w:sz="4" w:space="0" w:color="auto"/>
            </w:tcBorders>
            <w:shd w:val="clear" w:color="auto" w:fill="auto"/>
            <w:noWrap/>
            <w:vAlign w:val="center"/>
            <w:hideMark/>
          </w:tcPr>
          <w:p w14:paraId="29B274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102</w:t>
            </w:r>
          </w:p>
        </w:tc>
        <w:tc>
          <w:tcPr>
            <w:tcW w:w="992" w:type="dxa"/>
            <w:tcBorders>
              <w:top w:val="nil"/>
              <w:left w:val="nil"/>
              <w:bottom w:val="single" w:sz="4" w:space="0" w:color="auto"/>
              <w:right w:val="nil"/>
            </w:tcBorders>
            <w:shd w:val="clear" w:color="auto" w:fill="auto"/>
            <w:noWrap/>
            <w:vAlign w:val="center"/>
            <w:hideMark/>
          </w:tcPr>
          <w:p w14:paraId="1D5A5C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R$ 99,7875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8942F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R$ 10.178,3250</w:t>
            </w:r>
          </w:p>
        </w:tc>
      </w:tr>
      <w:tr w:rsidR="00AC6AD9" w:rsidRPr="00C16950" w14:paraId="5F10388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5ED60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99</w:t>
            </w:r>
          </w:p>
        </w:tc>
        <w:tc>
          <w:tcPr>
            <w:tcW w:w="567" w:type="dxa"/>
            <w:tcBorders>
              <w:top w:val="nil"/>
              <w:left w:val="nil"/>
              <w:bottom w:val="single" w:sz="4" w:space="0" w:color="auto"/>
              <w:right w:val="single" w:sz="4" w:space="0" w:color="auto"/>
            </w:tcBorders>
            <w:shd w:val="clear" w:color="000000" w:fill="FFFFFF"/>
            <w:vAlign w:val="center"/>
            <w:hideMark/>
          </w:tcPr>
          <w:p w14:paraId="5E95DD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668B0B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Embalagem P/ Esterilização; Material: Papel Grau Cirúrgico; Componentes: C/ Indicador Químico; Componentes Adicionais: Termosselante; Gramatura / Espessura: Cerca De 60 G/M2; Tamanho: Cerca De 30 Cm; Apresentação: Rolo; Tipo Uso: Uso Único; Composição: C/ Filme Polímero Multilaminado. Rolo contendo 100 metros.</w:t>
            </w:r>
          </w:p>
        </w:tc>
        <w:tc>
          <w:tcPr>
            <w:tcW w:w="850" w:type="dxa"/>
            <w:tcBorders>
              <w:top w:val="nil"/>
              <w:left w:val="nil"/>
              <w:bottom w:val="single" w:sz="4" w:space="0" w:color="auto"/>
              <w:right w:val="single" w:sz="4" w:space="0" w:color="auto"/>
            </w:tcBorders>
            <w:shd w:val="clear" w:color="000000" w:fill="FFFFFF"/>
            <w:vAlign w:val="center"/>
            <w:hideMark/>
          </w:tcPr>
          <w:p w14:paraId="694F5B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442386</w:t>
            </w:r>
          </w:p>
        </w:tc>
        <w:tc>
          <w:tcPr>
            <w:tcW w:w="709" w:type="dxa"/>
            <w:tcBorders>
              <w:top w:val="nil"/>
              <w:left w:val="nil"/>
              <w:bottom w:val="single" w:sz="4" w:space="0" w:color="auto"/>
              <w:right w:val="single" w:sz="4" w:space="0" w:color="auto"/>
            </w:tcBorders>
            <w:shd w:val="clear" w:color="auto" w:fill="auto"/>
            <w:noWrap/>
            <w:vAlign w:val="center"/>
            <w:hideMark/>
          </w:tcPr>
          <w:p w14:paraId="080307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52</w:t>
            </w:r>
          </w:p>
        </w:tc>
        <w:tc>
          <w:tcPr>
            <w:tcW w:w="992" w:type="dxa"/>
            <w:tcBorders>
              <w:top w:val="nil"/>
              <w:left w:val="nil"/>
              <w:bottom w:val="single" w:sz="4" w:space="0" w:color="auto"/>
              <w:right w:val="nil"/>
            </w:tcBorders>
            <w:shd w:val="clear" w:color="auto" w:fill="auto"/>
            <w:noWrap/>
            <w:vAlign w:val="center"/>
            <w:hideMark/>
          </w:tcPr>
          <w:p w14:paraId="0FA251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R$ 184,8891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110DD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R$ 9.614,2332</w:t>
            </w:r>
          </w:p>
        </w:tc>
      </w:tr>
      <w:tr w:rsidR="00AC6AD9" w:rsidRPr="00C16950" w14:paraId="5B1227D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C553F6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567" w:type="dxa"/>
            <w:tcBorders>
              <w:top w:val="nil"/>
              <w:left w:val="nil"/>
              <w:bottom w:val="single" w:sz="4" w:space="0" w:color="auto"/>
              <w:right w:val="single" w:sz="4" w:space="0" w:color="auto"/>
            </w:tcBorders>
            <w:shd w:val="clear" w:color="000000" w:fill="FFFFFF"/>
            <w:vAlign w:val="center"/>
            <w:hideMark/>
          </w:tcPr>
          <w:p w14:paraId="3D6E1A4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3F2D0B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Equipo De Nutrição Enteral, Material: Pvc, C/ Cor, Tipo: Gravitacional, 2 Vias, Câmara Gotejamento: Macrogotas, Flexível, Regulador De Fluxo Manual: Pinça Rolete, Conector Dieta: Ponta Perfurante, Conector Via Adicional: Luer, Conector Paciente: Compatível, Comprimento Total Do Tubo: Até 180 Cm, Adicional: C/ Clamp, Esterilidade: Estéril, Uso Único, Tipo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553CC0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609815</w:t>
            </w:r>
          </w:p>
        </w:tc>
        <w:tc>
          <w:tcPr>
            <w:tcW w:w="709" w:type="dxa"/>
            <w:tcBorders>
              <w:top w:val="nil"/>
              <w:left w:val="nil"/>
              <w:bottom w:val="single" w:sz="4" w:space="0" w:color="auto"/>
              <w:right w:val="single" w:sz="4" w:space="0" w:color="auto"/>
            </w:tcBorders>
            <w:shd w:val="clear" w:color="auto" w:fill="auto"/>
            <w:noWrap/>
            <w:vAlign w:val="center"/>
            <w:hideMark/>
          </w:tcPr>
          <w:p w14:paraId="3D8B16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1500</w:t>
            </w:r>
          </w:p>
        </w:tc>
        <w:tc>
          <w:tcPr>
            <w:tcW w:w="992" w:type="dxa"/>
            <w:tcBorders>
              <w:top w:val="nil"/>
              <w:left w:val="nil"/>
              <w:bottom w:val="single" w:sz="4" w:space="0" w:color="auto"/>
              <w:right w:val="nil"/>
            </w:tcBorders>
            <w:shd w:val="clear" w:color="auto" w:fill="auto"/>
            <w:noWrap/>
            <w:vAlign w:val="center"/>
            <w:hideMark/>
          </w:tcPr>
          <w:p w14:paraId="0C23E7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R$ 1,3224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88400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R$ 1.983,6000</w:t>
            </w:r>
          </w:p>
        </w:tc>
      </w:tr>
      <w:tr w:rsidR="00AC6AD9" w:rsidRPr="00C16950" w14:paraId="3813A7D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28EA0A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101</w:t>
            </w:r>
          </w:p>
        </w:tc>
        <w:tc>
          <w:tcPr>
            <w:tcW w:w="567" w:type="dxa"/>
            <w:tcBorders>
              <w:top w:val="nil"/>
              <w:left w:val="nil"/>
              <w:bottom w:val="single" w:sz="4" w:space="0" w:color="auto"/>
              <w:right w:val="single" w:sz="4" w:space="0" w:color="auto"/>
            </w:tcBorders>
            <w:shd w:val="clear" w:color="000000" w:fill="FFFFFF"/>
            <w:vAlign w:val="center"/>
            <w:hideMark/>
          </w:tcPr>
          <w:p w14:paraId="14B5AF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91538F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Equipo Macrogotas Completo; Luer Lock; contendo Injetor Lateral; Ponta perfurante de alta resistência; Câmara flexível com macro gotejamento) e filtro de partículas;Regulador de fluxo (pinça rolete) para um controle eficaz de gotejamento; Injetor Lateral auto cicatrizante; Tubo flexível com no mínimo 150cm;</w:t>
            </w:r>
            <w:r w:rsidRPr="00C16950">
              <w:rPr>
                <w:color w:val="000000"/>
                <w:position w:val="0"/>
                <w:sz w:val="14"/>
                <w:szCs w:val="16"/>
              </w:rPr>
              <w:br/>
              <w:t>Conector Luer Lock que permite uma conexão mais rápida por encaixe; Matéria prima sem látex, atóxica, apirogênica, Estéril. Embalado 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5E36F55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616945</w:t>
            </w:r>
          </w:p>
        </w:tc>
        <w:tc>
          <w:tcPr>
            <w:tcW w:w="709" w:type="dxa"/>
            <w:tcBorders>
              <w:top w:val="nil"/>
              <w:left w:val="nil"/>
              <w:bottom w:val="single" w:sz="4" w:space="0" w:color="auto"/>
              <w:right w:val="single" w:sz="4" w:space="0" w:color="auto"/>
            </w:tcBorders>
            <w:shd w:val="clear" w:color="auto" w:fill="auto"/>
            <w:noWrap/>
            <w:vAlign w:val="center"/>
            <w:hideMark/>
          </w:tcPr>
          <w:p w14:paraId="39EFEA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3260</w:t>
            </w:r>
          </w:p>
        </w:tc>
        <w:tc>
          <w:tcPr>
            <w:tcW w:w="992" w:type="dxa"/>
            <w:tcBorders>
              <w:top w:val="nil"/>
              <w:left w:val="nil"/>
              <w:bottom w:val="single" w:sz="4" w:space="0" w:color="auto"/>
              <w:right w:val="nil"/>
            </w:tcBorders>
            <w:shd w:val="clear" w:color="auto" w:fill="auto"/>
            <w:noWrap/>
            <w:vAlign w:val="center"/>
            <w:hideMark/>
          </w:tcPr>
          <w:p w14:paraId="3A755F4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R$ 1,2721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D406B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R$ 4.147,0460</w:t>
            </w:r>
          </w:p>
        </w:tc>
      </w:tr>
      <w:tr w:rsidR="00AC6AD9" w:rsidRPr="00C16950" w14:paraId="3D2B54C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51A2C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102</w:t>
            </w:r>
          </w:p>
        </w:tc>
        <w:tc>
          <w:tcPr>
            <w:tcW w:w="567" w:type="dxa"/>
            <w:tcBorders>
              <w:top w:val="nil"/>
              <w:left w:val="nil"/>
              <w:bottom w:val="single" w:sz="4" w:space="0" w:color="auto"/>
              <w:right w:val="single" w:sz="4" w:space="0" w:color="auto"/>
            </w:tcBorders>
            <w:shd w:val="clear" w:color="000000" w:fill="FFFFFF"/>
            <w:vAlign w:val="center"/>
            <w:hideMark/>
          </w:tcPr>
          <w:p w14:paraId="3831FA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065515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Escada Hospitalar; Material: Aço Inoxidável; Número Degraus: 2; Revestimento Degraus: Tapete Antiderrapante; Tipo Degraus: Fixo; Cor: Branca; Características Adicionais: Suportar no mínimo 250kg.</w:t>
            </w:r>
          </w:p>
        </w:tc>
        <w:tc>
          <w:tcPr>
            <w:tcW w:w="850" w:type="dxa"/>
            <w:tcBorders>
              <w:top w:val="nil"/>
              <w:left w:val="nil"/>
              <w:bottom w:val="single" w:sz="4" w:space="0" w:color="auto"/>
              <w:right w:val="single" w:sz="4" w:space="0" w:color="auto"/>
            </w:tcBorders>
            <w:shd w:val="clear" w:color="000000" w:fill="FFFFFF"/>
            <w:vAlign w:val="center"/>
            <w:hideMark/>
          </w:tcPr>
          <w:p w14:paraId="79EEE60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617877</w:t>
            </w:r>
          </w:p>
        </w:tc>
        <w:tc>
          <w:tcPr>
            <w:tcW w:w="709" w:type="dxa"/>
            <w:tcBorders>
              <w:top w:val="nil"/>
              <w:left w:val="nil"/>
              <w:bottom w:val="single" w:sz="4" w:space="0" w:color="auto"/>
              <w:right w:val="single" w:sz="4" w:space="0" w:color="auto"/>
            </w:tcBorders>
            <w:shd w:val="clear" w:color="auto" w:fill="auto"/>
            <w:noWrap/>
            <w:vAlign w:val="center"/>
            <w:hideMark/>
          </w:tcPr>
          <w:p w14:paraId="0F685E1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w:t>
            </w:r>
          </w:p>
        </w:tc>
        <w:tc>
          <w:tcPr>
            <w:tcW w:w="992" w:type="dxa"/>
            <w:tcBorders>
              <w:top w:val="nil"/>
              <w:left w:val="nil"/>
              <w:bottom w:val="single" w:sz="4" w:space="0" w:color="auto"/>
              <w:right w:val="nil"/>
            </w:tcBorders>
            <w:shd w:val="clear" w:color="auto" w:fill="auto"/>
            <w:noWrap/>
            <w:vAlign w:val="center"/>
            <w:hideMark/>
          </w:tcPr>
          <w:p w14:paraId="43AB4B6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R$ 231,2700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D78C5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R$ 1.387,6200</w:t>
            </w:r>
          </w:p>
        </w:tc>
      </w:tr>
      <w:tr w:rsidR="00AC6AD9" w:rsidRPr="00C16950" w14:paraId="20A49EB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25FB8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103</w:t>
            </w:r>
          </w:p>
        </w:tc>
        <w:tc>
          <w:tcPr>
            <w:tcW w:w="567" w:type="dxa"/>
            <w:tcBorders>
              <w:top w:val="nil"/>
              <w:left w:val="nil"/>
              <w:bottom w:val="single" w:sz="4" w:space="0" w:color="auto"/>
              <w:right w:val="single" w:sz="4" w:space="0" w:color="auto"/>
            </w:tcBorders>
            <w:shd w:val="clear" w:color="000000" w:fill="FFFFFF"/>
            <w:vAlign w:val="center"/>
            <w:hideMark/>
          </w:tcPr>
          <w:p w14:paraId="6D2389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75862D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Escova Unha, Material Corpo: Plástico, Material Cerdas: Náilon, Cor Cerdas: Branca, Tipo: Monoface, Características Adicionais: Com Alça, Cor Corpo: Prata. As cores poderão ser as de referência ou diversas cores. Escova para lavagem de instumental cirúrgico.</w:t>
            </w:r>
          </w:p>
        </w:tc>
        <w:tc>
          <w:tcPr>
            <w:tcW w:w="850" w:type="dxa"/>
            <w:tcBorders>
              <w:top w:val="nil"/>
              <w:left w:val="nil"/>
              <w:bottom w:val="single" w:sz="4" w:space="0" w:color="auto"/>
              <w:right w:val="single" w:sz="4" w:space="0" w:color="auto"/>
            </w:tcBorders>
            <w:shd w:val="clear" w:color="000000" w:fill="FFFFFF"/>
            <w:vAlign w:val="center"/>
            <w:hideMark/>
          </w:tcPr>
          <w:p w14:paraId="64D487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224940</w:t>
            </w:r>
          </w:p>
        </w:tc>
        <w:tc>
          <w:tcPr>
            <w:tcW w:w="709" w:type="dxa"/>
            <w:tcBorders>
              <w:top w:val="nil"/>
              <w:left w:val="nil"/>
              <w:bottom w:val="single" w:sz="4" w:space="0" w:color="auto"/>
              <w:right w:val="single" w:sz="4" w:space="0" w:color="auto"/>
            </w:tcBorders>
            <w:shd w:val="clear" w:color="auto" w:fill="auto"/>
            <w:noWrap/>
            <w:vAlign w:val="center"/>
            <w:hideMark/>
          </w:tcPr>
          <w:p w14:paraId="51155D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7EB454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72565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R$ 104,4000</w:t>
            </w:r>
          </w:p>
        </w:tc>
      </w:tr>
      <w:tr w:rsidR="00AC6AD9" w:rsidRPr="00C16950" w14:paraId="7848D87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66AA2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104</w:t>
            </w:r>
          </w:p>
        </w:tc>
        <w:tc>
          <w:tcPr>
            <w:tcW w:w="567" w:type="dxa"/>
            <w:tcBorders>
              <w:top w:val="nil"/>
              <w:left w:val="nil"/>
              <w:bottom w:val="single" w:sz="4" w:space="0" w:color="auto"/>
              <w:right w:val="single" w:sz="4" w:space="0" w:color="auto"/>
            </w:tcBorders>
            <w:shd w:val="clear" w:color="000000" w:fill="FFFFFF"/>
            <w:vAlign w:val="center"/>
            <w:hideMark/>
          </w:tcPr>
          <w:p w14:paraId="23D60F6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619B2B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Esfigmomanômetro de mesa e/ou parede, com braçadeira de brim com fecho em velcro de adulto, com manômetro, analógico, aneroide, deve acompanhar manguito e pera. Componentes: Até 300 Mmhg; Livre de mercúrio; Aparelho de fácil uso para poder ser montado em Mesa ou Parede.</w:t>
            </w:r>
          </w:p>
        </w:tc>
        <w:tc>
          <w:tcPr>
            <w:tcW w:w="850" w:type="dxa"/>
            <w:tcBorders>
              <w:top w:val="nil"/>
              <w:left w:val="nil"/>
              <w:bottom w:val="single" w:sz="4" w:space="0" w:color="auto"/>
              <w:right w:val="single" w:sz="4" w:space="0" w:color="auto"/>
            </w:tcBorders>
            <w:shd w:val="clear" w:color="000000" w:fill="FFFFFF"/>
            <w:vAlign w:val="center"/>
            <w:hideMark/>
          </w:tcPr>
          <w:p w14:paraId="02EAF2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443849</w:t>
            </w:r>
          </w:p>
        </w:tc>
        <w:tc>
          <w:tcPr>
            <w:tcW w:w="709" w:type="dxa"/>
            <w:tcBorders>
              <w:top w:val="nil"/>
              <w:left w:val="nil"/>
              <w:bottom w:val="single" w:sz="4" w:space="0" w:color="auto"/>
              <w:right w:val="single" w:sz="4" w:space="0" w:color="auto"/>
            </w:tcBorders>
            <w:shd w:val="clear" w:color="auto" w:fill="auto"/>
            <w:noWrap/>
            <w:vAlign w:val="center"/>
            <w:hideMark/>
          </w:tcPr>
          <w:p w14:paraId="0F4BAF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w:t>
            </w:r>
          </w:p>
        </w:tc>
        <w:tc>
          <w:tcPr>
            <w:tcW w:w="992" w:type="dxa"/>
            <w:tcBorders>
              <w:top w:val="nil"/>
              <w:left w:val="nil"/>
              <w:bottom w:val="single" w:sz="4" w:space="0" w:color="auto"/>
              <w:right w:val="nil"/>
            </w:tcBorders>
            <w:shd w:val="clear" w:color="auto" w:fill="auto"/>
            <w:noWrap/>
            <w:vAlign w:val="center"/>
            <w:hideMark/>
          </w:tcPr>
          <w:p w14:paraId="077559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R$ 380,3200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BFD1C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R$ 8.747,3600</w:t>
            </w:r>
          </w:p>
        </w:tc>
      </w:tr>
      <w:tr w:rsidR="00AC6AD9" w:rsidRPr="00C16950" w14:paraId="4B17AF6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DA473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105</w:t>
            </w:r>
          </w:p>
        </w:tc>
        <w:tc>
          <w:tcPr>
            <w:tcW w:w="567" w:type="dxa"/>
            <w:tcBorders>
              <w:top w:val="nil"/>
              <w:left w:val="nil"/>
              <w:bottom w:val="single" w:sz="4" w:space="0" w:color="auto"/>
              <w:right w:val="single" w:sz="4" w:space="0" w:color="auto"/>
            </w:tcBorders>
            <w:shd w:val="clear" w:color="000000" w:fill="FFFFFF"/>
            <w:vAlign w:val="center"/>
            <w:hideMark/>
          </w:tcPr>
          <w:p w14:paraId="48FFC46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71F836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Esfigmomanômetro; Ajuste: Analógico, Aneróide; Tipo Fecho: Fecho Em Metal; Faixa De Operação: Até 300 Mmhg; Tipo: De Braço; Tamanho: Adulto; Material Braçadeira; Braçadeira Em Nylon.</w:t>
            </w:r>
          </w:p>
        </w:tc>
        <w:tc>
          <w:tcPr>
            <w:tcW w:w="850" w:type="dxa"/>
            <w:tcBorders>
              <w:top w:val="nil"/>
              <w:left w:val="nil"/>
              <w:bottom w:val="single" w:sz="4" w:space="0" w:color="auto"/>
              <w:right w:val="single" w:sz="4" w:space="0" w:color="auto"/>
            </w:tcBorders>
            <w:shd w:val="clear" w:color="000000" w:fill="FFFFFF"/>
            <w:vAlign w:val="center"/>
            <w:hideMark/>
          </w:tcPr>
          <w:p w14:paraId="2F01FA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432469</w:t>
            </w:r>
          </w:p>
        </w:tc>
        <w:tc>
          <w:tcPr>
            <w:tcW w:w="709" w:type="dxa"/>
            <w:tcBorders>
              <w:top w:val="nil"/>
              <w:left w:val="nil"/>
              <w:bottom w:val="single" w:sz="4" w:space="0" w:color="auto"/>
              <w:right w:val="single" w:sz="4" w:space="0" w:color="auto"/>
            </w:tcBorders>
            <w:shd w:val="clear" w:color="auto" w:fill="auto"/>
            <w:noWrap/>
            <w:vAlign w:val="center"/>
            <w:hideMark/>
          </w:tcPr>
          <w:p w14:paraId="051373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63</w:t>
            </w:r>
          </w:p>
        </w:tc>
        <w:tc>
          <w:tcPr>
            <w:tcW w:w="992" w:type="dxa"/>
            <w:tcBorders>
              <w:top w:val="nil"/>
              <w:left w:val="nil"/>
              <w:bottom w:val="single" w:sz="4" w:space="0" w:color="auto"/>
              <w:right w:val="nil"/>
            </w:tcBorders>
            <w:shd w:val="clear" w:color="auto" w:fill="auto"/>
            <w:noWrap/>
            <w:vAlign w:val="center"/>
            <w:hideMark/>
          </w:tcPr>
          <w:p w14:paraId="67040E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R$ 107,8000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1AB7E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R$ 6.791,4000</w:t>
            </w:r>
          </w:p>
        </w:tc>
      </w:tr>
      <w:tr w:rsidR="00AC6AD9" w:rsidRPr="00C16950" w14:paraId="6B6162E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6B1AF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106</w:t>
            </w:r>
          </w:p>
        </w:tc>
        <w:tc>
          <w:tcPr>
            <w:tcW w:w="567" w:type="dxa"/>
            <w:tcBorders>
              <w:top w:val="nil"/>
              <w:left w:val="nil"/>
              <w:bottom w:val="single" w:sz="4" w:space="0" w:color="auto"/>
              <w:right w:val="single" w:sz="4" w:space="0" w:color="auto"/>
            </w:tcBorders>
            <w:shd w:val="clear" w:color="000000" w:fill="FFFFFF"/>
            <w:vAlign w:val="center"/>
            <w:hideMark/>
          </w:tcPr>
          <w:p w14:paraId="49A015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D5F6CB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Esfigmomanômetro; Ajuste: Analógico, Aneróide; Tipo Fecho: Fecho Em Velcro; Faixa De Operação: Até 300 Mmhg Tipo: De Braço; Tamanho: Adulto; Material Braçadeira: Braçadeira Em Nylon.</w:t>
            </w:r>
          </w:p>
        </w:tc>
        <w:tc>
          <w:tcPr>
            <w:tcW w:w="850" w:type="dxa"/>
            <w:tcBorders>
              <w:top w:val="nil"/>
              <w:left w:val="nil"/>
              <w:bottom w:val="single" w:sz="4" w:space="0" w:color="auto"/>
              <w:right w:val="single" w:sz="4" w:space="0" w:color="auto"/>
            </w:tcBorders>
            <w:shd w:val="clear" w:color="000000" w:fill="FFFFFF"/>
            <w:vAlign w:val="center"/>
            <w:hideMark/>
          </w:tcPr>
          <w:p w14:paraId="70D9A4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432468</w:t>
            </w:r>
          </w:p>
        </w:tc>
        <w:tc>
          <w:tcPr>
            <w:tcW w:w="709" w:type="dxa"/>
            <w:tcBorders>
              <w:top w:val="nil"/>
              <w:left w:val="nil"/>
              <w:bottom w:val="single" w:sz="4" w:space="0" w:color="auto"/>
              <w:right w:val="single" w:sz="4" w:space="0" w:color="auto"/>
            </w:tcBorders>
            <w:shd w:val="clear" w:color="auto" w:fill="auto"/>
            <w:noWrap/>
            <w:vAlign w:val="center"/>
            <w:hideMark/>
          </w:tcPr>
          <w:p w14:paraId="74FA91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63</w:t>
            </w:r>
          </w:p>
        </w:tc>
        <w:tc>
          <w:tcPr>
            <w:tcW w:w="992" w:type="dxa"/>
            <w:tcBorders>
              <w:top w:val="nil"/>
              <w:left w:val="nil"/>
              <w:bottom w:val="single" w:sz="4" w:space="0" w:color="auto"/>
              <w:right w:val="nil"/>
            </w:tcBorders>
            <w:shd w:val="clear" w:color="auto" w:fill="auto"/>
            <w:noWrap/>
            <w:vAlign w:val="center"/>
            <w:hideMark/>
          </w:tcPr>
          <w:p w14:paraId="0F97D2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R$ 109,6755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74A1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R$ 6.909,5565</w:t>
            </w:r>
          </w:p>
        </w:tc>
      </w:tr>
      <w:tr w:rsidR="00AC6AD9" w:rsidRPr="00C16950" w14:paraId="7D8A5F1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1D35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107</w:t>
            </w:r>
          </w:p>
        </w:tc>
        <w:tc>
          <w:tcPr>
            <w:tcW w:w="567" w:type="dxa"/>
            <w:tcBorders>
              <w:top w:val="nil"/>
              <w:left w:val="nil"/>
              <w:bottom w:val="single" w:sz="4" w:space="0" w:color="auto"/>
              <w:right w:val="single" w:sz="4" w:space="0" w:color="auto"/>
            </w:tcBorders>
            <w:shd w:val="clear" w:color="000000" w:fill="FFFFFF"/>
            <w:vAlign w:val="center"/>
            <w:hideMark/>
          </w:tcPr>
          <w:p w14:paraId="058FDA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AB0A2B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Esfigmomanômetro; Ajuste: Analógico, Aneróide; Tipo Fecho: Fecho Em Velcro; Faixa De Operação: Até 300 Mmhg; Tipo: De Braço; Tamanho: Adulto Obeso; Material Braçadeira: Braçadeira Em Nylon.</w:t>
            </w:r>
          </w:p>
        </w:tc>
        <w:tc>
          <w:tcPr>
            <w:tcW w:w="850" w:type="dxa"/>
            <w:tcBorders>
              <w:top w:val="nil"/>
              <w:left w:val="nil"/>
              <w:bottom w:val="single" w:sz="4" w:space="0" w:color="auto"/>
              <w:right w:val="single" w:sz="4" w:space="0" w:color="auto"/>
            </w:tcBorders>
            <w:shd w:val="clear" w:color="000000" w:fill="FFFFFF"/>
            <w:vAlign w:val="center"/>
            <w:hideMark/>
          </w:tcPr>
          <w:p w14:paraId="656043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435624</w:t>
            </w:r>
          </w:p>
        </w:tc>
        <w:tc>
          <w:tcPr>
            <w:tcW w:w="709" w:type="dxa"/>
            <w:tcBorders>
              <w:top w:val="nil"/>
              <w:left w:val="nil"/>
              <w:bottom w:val="single" w:sz="4" w:space="0" w:color="auto"/>
              <w:right w:val="single" w:sz="4" w:space="0" w:color="auto"/>
            </w:tcBorders>
            <w:shd w:val="clear" w:color="auto" w:fill="auto"/>
            <w:noWrap/>
            <w:vAlign w:val="center"/>
            <w:hideMark/>
          </w:tcPr>
          <w:p w14:paraId="3AC73E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w:t>
            </w:r>
          </w:p>
        </w:tc>
        <w:tc>
          <w:tcPr>
            <w:tcW w:w="992" w:type="dxa"/>
            <w:tcBorders>
              <w:top w:val="nil"/>
              <w:left w:val="nil"/>
              <w:bottom w:val="single" w:sz="4" w:space="0" w:color="auto"/>
              <w:right w:val="nil"/>
            </w:tcBorders>
            <w:shd w:val="clear" w:color="auto" w:fill="auto"/>
            <w:noWrap/>
            <w:vAlign w:val="center"/>
            <w:hideMark/>
          </w:tcPr>
          <w:p w14:paraId="5B9E77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R$ 128,6155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4E57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R$ 3.729,8495</w:t>
            </w:r>
          </w:p>
        </w:tc>
      </w:tr>
      <w:tr w:rsidR="00AC6AD9" w:rsidRPr="00C16950" w14:paraId="73466F1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06F8BA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108</w:t>
            </w:r>
          </w:p>
        </w:tc>
        <w:tc>
          <w:tcPr>
            <w:tcW w:w="567" w:type="dxa"/>
            <w:tcBorders>
              <w:top w:val="nil"/>
              <w:left w:val="nil"/>
              <w:bottom w:val="single" w:sz="4" w:space="0" w:color="auto"/>
              <w:right w:val="single" w:sz="4" w:space="0" w:color="auto"/>
            </w:tcBorders>
            <w:shd w:val="clear" w:color="000000" w:fill="FFFFFF"/>
            <w:vAlign w:val="center"/>
            <w:hideMark/>
          </w:tcPr>
          <w:p w14:paraId="124CDD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9E32FE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Esfigmomanômetro, Ajuste: Digital, Tipo Fecho: Fecho Em Velcro, Faixa De Operação: Até 300 MMHG, Tipo: De Braço, Tamanho: Adulto.Material Braçadeira: Braçadeira Em Nylon.</w:t>
            </w:r>
          </w:p>
        </w:tc>
        <w:tc>
          <w:tcPr>
            <w:tcW w:w="850" w:type="dxa"/>
            <w:tcBorders>
              <w:top w:val="nil"/>
              <w:left w:val="nil"/>
              <w:bottom w:val="single" w:sz="4" w:space="0" w:color="auto"/>
              <w:right w:val="single" w:sz="4" w:space="0" w:color="auto"/>
            </w:tcBorders>
            <w:shd w:val="clear" w:color="000000" w:fill="FFFFFF"/>
            <w:vAlign w:val="center"/>
            <w:hideMark/>
          </w:tcPr>
          <w:p w14:paraId="0BB119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436498</w:t>
            </w:r>
          </w:p>
        </w:tc>
        <w:tc>
          <w:tcPr>
            <w:tcW w:w="709" w:type="dxa"/>
            <w:tcBorders>
              <w:top w:val="nil"/>
              <w:left w:val="nil"/>
              <w:bottom w:val="single" w:sz="4" w:space="0" w:color="auto"/>
              <w:right w:val="single" w:sz="4" w:space="0" w:color="auto"/>
            </w:tcBorders>
            <w:shd w:val="clear" w:color="auto" w:fill="auto"/>
            <w:noWrap/>
            <w:vAlign w:val="center"/>
            <w:hideMark/>
          </w:tcPr>
          <w:p w14:paraId="3BFB7AB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102</w:t>
            </w:r>
          </w:p>
        </w:tc>
        <w:tc>
          <w:tcPr>
            <w:tcW w:w="992" w:type="dxa"/>
            <w:tcBorders>
              <w:top w:val="nil"/>
              <w:left w:val="nil"/>
              <w:bottom w:val="single" w:sz="4" w:space="0" w:color="auto"/>
              <w:right w:val="nil"/>
            </w:tcBorders>
            <w:shd w:val="clear" w:color="auto" w:fill="auto"/>
            <w:noWrap/>
            <w:vAlign w:val="center"/>
            <w:hideMark/>
          </w:tcPr>
          <w:p w14:paraId="31BD30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R$ 115,8133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1FBC8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R$ 11.812,9566</w:t>
            </w:r>
          </w:p>
        </w:tc>
      </w:tr>
      <w:tr w:rsidR="00AC6AD9" w:rsidRPr="00C16950" w14:paraId="142BBD3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021D5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109</w:t>
            </w:r>
          </w:p>
        </w:tc>
        <w:tc>
          <w:tcPr>
            <w:tcW w:w="567" w:type="dxa"/>
            <w:tcBorders>
              <w:top w:val="nil"/>
              <w:left w:val="nil"/>
              <w:bottom w:val="single" w:sz="4" w:space="0" w:color="auto"/>
              <w:right w:val="single" w:sz="4" w:space="0" w:color="auto"/>
            </w:tcBorders>
            <w:shd w:val="clear" w:color="000000" w:fill="FFFFFF"/>
            <w:vAlign w:val="center"/>
            <w:hideMark/>
          </w:tcPr>
          <w:p w14:paraId="5D0FFA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91C6FF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Espéculo  Nasal; Modelo: Killian; Tamanho: Nº 3; Adicional 1: C/ Fibra Ótica; Travamento: C/ Trava Tipo Rosca; Material: Aço Inoxidável; Esterilidade: Esterilizável. Modelo: adulto.</w:t>
            </w:r>
          </w:p>
        </w:tc>
        <w:tc>
          <w:tcPr>
            <w:tcW w:w="850" w:type="dxa"/>
            <w:tcBorders>
              <w:top w:val="nil"/>
              <w:left w:val="nil"/>
              <w:bottom w:val="single" w:sz="4" w:space="0" w:color="auto"/>
              <w:right w:val="single" w:sz="4" w:space="0" w:color="auto"/>
            </w:tcBorders>
            <w:shd w:val="clear" w:color="000000" w:fill="FFFFFF"/>
            <w:vAlign w:val="center"/>
            <w:hideMark/>
          </w:tcPr>
          <w:p w14:paraId="6300F9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479771</w:t>
            </w:r>
          </w:p>
        </w:tc>
        <w:tc>
          <w:tcPr>
            <w:tcW w:w="709" w:type="dxa"/>
            <w:tcBorders>
              <w:top w:val="nil"/>
              <w:left w:val="nil"/>
              <w:bottom w:val="single" w:sz="4" w:space="0" w:color="auto"/>
              <w:right w:val="single" w:sz="4" w:space="0" w:color="auto"/>
            </w:tcBorders>
            <w:shd w:val="clear" w:color="auto" w:fill="auto"/>
            <w:noWrap/>
            <w:vAlign w:val="center"/>
            <w:hideMark/>
          </w:tcPr>
          <w:p w14:paraId="07BC42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4618A8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R$ 139,5950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AF2EA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R$ 2.093,9250</w:t>
            </w:r>
          </w:p>
        </w:tc>
      </w:tr>
      <w:tr w:rsidR="00AC6AD9" w:rsidRPr="00C16950" w14:paraId="4156FB4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070A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110</w:t>
            </w:r>
          </w:p>
        </w:tc>
        <w:tc>
          <w:tcPr>
            <w:tcW w:w="567" w:type="dxa"/>
            <w:tcBorders>
              <w:top w:val="nil"/>
              <w:left w:val="nil"/>
              <w:bottom w:val="single" w:sz="4" w:space="0" w:color="auto"/>
              <w:right w:val="single" w:sz="4" w:space="0" w:color="auto"/>
            </w:tcBorders>
            <w:shd w:val="clear" w:color="000000" w:fill="FFFFFF"/>
            <w:vAlign w:val="center"/>
            <w:hideMark/>
          </w:tcPr>
          <w:p w14:paraId="42380A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AEBA7E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Espéculo  Nasal; Modelo: Killian; Tamanho: Nº 2; Adicional 1: C/ Fibra Ótica; Travamento: C/ Trava Tipo Rosca; Material: Aço Inoxidável; Esterilidade: Esterilizável. Modelo: infantil.</w:t>
            </w:r>
          </w:p>
        </w:tc>
        <w:tc>
          <w:tcPr>
            <w:tcW w:w="850" w:type="dxa"/>
            <w:tcBorders>
              <w:top w:val="nil"/>
              <w:left w:val="nil"/>
              <w:bottom w:val="single" w:sz="4" w:space="0" w:color="auto"/>
              <w:right w:val="single" w:sz="4" w:space="0" w:color="auto"/>
            </w:tcBorders>
            <w:shd w:val="clear" w:color="000000" w:fill="FFFFFF"/>
            <w:vAlign w:val="center"/>
            <w:hideMark/>
          </w:tcPr>
          <w:p w14:paraId="3D9457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479770</w:t>
            </w:r>
          </w:p>
        </w:tc>
        <w:tc>
          <w:tcPr>
            <w:tcW w:w="709" w:type="dxa"/>
            <w:tcBorders>
              <w:top w:val="nil"/>
              <w:left w:val="nil"/>
              <w:bottom w:val="single" w:sz="4" w:space="0" w:color="auto"/>
              <w:right w:val="single" w:sz="4" w:space="0" w:color="auto"/>
            </w:tcBorders>
            <w:shd w:val="clear" w:color="auto" w:fill="auto"/>
            <w:noWrap/>
            <w:vAlign w:val="center"/>
            <w:hideMark/>
          </w:tcPr>
          <w:p w14:paraId="143B47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7F9DA10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R$ 179,9860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D37D0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R$ 2.699,7900</w:t>
            </w:r>
          </w:p>
        </w:tc>
      </w:tr>
      <w:tr w:rsidR="00AC6AD9" w:rsidRPr="00C16950" w14:paraId="6C91434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0F28A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111</w:t>
            </w:r>
          </w:p>
        </w:tc>
        <w:tc>
          <w:tcPr>
            <w:tcW w:w="567" w:type="dxa"/>
            <w:tcBorders>
              <w:top w:val="nil"/>
              <w:left w:val="nil"/>
              <w:bottom w:val="single" w:sz="4" w:space="0" w:color="auto"/>
              <w:right w:val="single" w:sz="4" w:space="0" w:color="auto"/>
            </w:tcBorders>
            <w:shd w:val="clear" w:color="000000" w:fill="FFFFFF"/>
            <w:vAlign w:val="center"/>
            <w:hideMark/>
          </w:tcPr>
          <w:p w14:paraId="33C52ED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EA3256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Espéculo Uso Médico, Aplicação: Vaginal, Modelo: Collin, Tamanho: Grande, Adicional 1: C/ Lubrificante, Travamento: C/ Trava Tipo Rosca, Material: Polímero, Esterilidade: Estéril, Uso Único,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43DDDF5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479751</w:t>
            </w:r>
          </w:p>
        </w:tc>
        <w:tc>
          <w:tcPr>
            <w:tcW w:w="709" w:type="dxa"/>
            <w:tcBorders>
              <w:top w:val="nil"/>
              <w:left w:val="nil"/>
              <w:bottom w:val="single" w:sz="4" w:space="0" w:color="auto"/>
              <w:right w:val="single" w:sz="4" w:space="0" w:color="auto"/>
            </w:tcBorders>
            <w:shd w:val="clear" w:color="auto" w:fill="auto"/>
            <w:noWrap/>
            <w:vAlign w:val="center"/>
            <w:hideMark/>
          </w:tcPr>
          <w:p w14:paraId="20C0E0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1400</w:t>
            </w:r>
          </w:p>
        </w:tc>
        <w:tc>
          <w:tcPr>
            <w:tcW w:w="992" w:type="dxa"/>
            <w:tcBorders>
              <w:top w:val="nil"/>
              <w:left w:val="nil"/>
              <w:bottom w:val="single" w:sz="4" w:space="0" w:color="auto"/>
              <w:right w:val="nil"/>
            </w:tcBorders>
            <w:shd w:val="clear" w:color="auto" w:fill="auto"/>
            <w:noWrap/>
            <w:vAlign w:val="center"/>
            <w:hideMark/>
          </w:tcPr>
          <w:p w14:paraId="356EC8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R$ 2,8166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1A5DE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R$ 3.943,2400</w:t>
            </w:r>
          </w:p>
        </w:tc>
      </w:tr>
      <w:tr w:rsidR="00AC6AD9" w:rsidRPr="00C16950" w14:paraId="6F575BE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BCFDFD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112</w:t>
            </w:r>
          </w:p>
        </w:tc>
        <w:tc>
          <w:tcPr>
            <w:tcW w:w="567" w:type="dxa"/>
            <w:tcBorders>
              <w:top w:val="nil"/>
              <w:left w:val="nil"/>
              <w:bottom w:val="single" w:sz="4" w:space="0" w:color="auto"/>
              <w:right w:val="single" w:sz="4" w:space="0" w:color="auto"/>
            </w:tcBorders>
            <w:shd w:val="clear" w:color="000000" w:fill="FFFFFF"/>
            <w:vAlign w:val="center"/>
            <w:hideMark/>
          </w:tcPr>
          <w:p w14:paraId="10CA8F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5ED000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Espéculo Uso Médico, Aplicação: Vaginal, Modelo: Collin, Tamanho: Médio, Adicional 1: C/ Lubrificante, Travamento: C/ Trava, Tipo Rosca, Material: Polímero, Esterilidade: Estéril, Uso Único,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30278FB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479752</w:t>
            </w:r>
          </w:p>
        </w:tc>
        <w:tc>
          <w:tcPr>
            <w:tcW w:w="709" w:type="dxa"/>
            <w:tcBorders>
              <w:top w:val="nil"/>
              <w:left w:val="nil"/>
              <w:bottom w:val="single" w:sz="4" w:space="0" w:color="auto"/>
              <w:right w:val="single" w:sz="4" w:space="0" w:color="auto"/>
            </w:tcBorders>
            <w:shd w:val="clear" w:color="auto" w:fill="auto"/>
            <w:noWrap/>
            <w:vAlign w:val="center"/>
            <w:hideMark/>
          </w:tcPr>
          <w:p w14:paraId="2F329A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2300</w:t>
            </w:r>
          </w:p>
        </w:tc>
        <w:tc>
          <w:tcPr>
            <w:tcW w:w="992" w:type="dxa"/>
            <w:tcBorders>
              <w:top w:val="nil"/>
              <w:left w:val="nil"/>
              <w:bottom w:val="single" w:sz="4" w:space="0" w:color="auto"/>
              <w:right w:val="nil"/>
            </w:tcBorders>
            <w:shd w:val="clear" w:color="auto" w:fill="auto"/>
            <w:noWrap/>
            <w:vAlign w:val="center"/>
            <w:hideMark/>
          </w:tcPr>
          <w:p w14:paraId="4E5603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R$ 2,0149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4E1A3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R$ 4.634,2700</w:t>
            </w:r>
          </w:p>
        </w:tc>
      </w:tr>
      <w:tr w:rsidR="00AC6AD9" w:rsidRPr="00C16950" w14:paraId="03A501F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56D7C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113</w:t>
            </w:r>
          </w:p>
        </w:tc>
        <w:tc>
          <w:tcPr>
            <w:tcW w:w="567" w:type="dxa"/>
            <w:tcBorders>
              <w:top w:val="nil"/>
              <w:left w:val="nil"/>
              <w:bottom w:val="single" w:sz="4" w:space="0" w:color="auto"/>
              <w:right w:val="single" w:sz="4" w:space="0" w:color="auto"/>
            </w:tcBorders>
            <w:shd w:val="clear" w:color="000000" w:fill="FFFFFF"/>
            <w:vAlign w:val="center"/>
            <w:hideMark/>
          </w:tcPr>
          <w:p w14:paraId="545C23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DC2DB7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Espéculo Uso Médico, Aplicação: Vaginal, Modelo: Collin, Tamanho: Pequeno, Adicional 1: C/ Lubrificante, Travamento: C/ Trava Tipo Rosca, Material: Polímero, Esterilidade: Estéril, Uso Único,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676B7C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479753</w:t>
            </w:r>
          </w:p>
        </w:tc>
        <w:tc>
          <w:tcPr>
            <w:tcW w:w="709" w:type="dxa"/>
            <w:tcBorders>
              <w:top w:val="nil"/>
              <w:left w:val="nil"/>
              <w:bottom w:val="single" w:sz="4" w:space="0" w:color="auto"/>
              <w:right w:val="single" w:sz="4" w:space="0" w:color="auto"/>
            </w:tcBorders>
            <w:shd w:val="clear" w:color="auto" w:fill="auto"/>
            <w:noWrap/>
            <w:vAlign w:val="center"/>
            <w:hideMark/>
          </w:tcPr>
          <w:p w14:paraId="5E7D663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1850</w:t>
            </w:r>
          </w:p>
        </w:tc>
        <w:tc>
          <w:tcPr>
            <w:tcW w:w="992" w:type="dxa"/>
            <w:tcBorders>
              <w:top w:val="nil"/>
              <w:left w:val="nil"/>
              <w:bottom w:val="single" w:sz="4" w:space="0" w:color="auto"/>
              <w:right w:val="nil"/>
            </w:tcBorders>
            <w:shd w:val="clear" w:color="auto" w:fill="auto"/>
            <w:noWrap/>
            <w:vAlign w:val="center"/>
            <w:hideMark/>
          </w:tcPr>
          <w:p w14:paraId="5BBD91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R$ 1,8565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273E8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R$ 3.434,5250</w:t>
            </w:r>
          </w:p>
        </w:tc>
      </w:tr>
      <w:tr w:rsidR="00AC6AD9" w:rsidRPr="00C16950" w14:paraId="5AFDAD1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C480DB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114</w:t>
            </w:r>
          </w:p>
        </w:tc>
        <w:tc>
          <w:tcPr>
            <w:tcW w:w="567" w:type="dxa"/>
            <w:tcBorders>
              <w:top w:val="nil"/>
              <w:left w:val="nil"/>
              <w:bottom w:val="single" w:sz="4" w:space="0" w:color="auto"/>
              <w:right w:val="single" w:sz="4" w:space="0" w:color="auto"/>
            </w:tcBorders>
            <w:shd w:val="clear" w:color="000000" w:fill="FFFFFF"/>
            <w:vAlign w:val="center"/>
            <w:hideMark/>
          </w:tcPr>
          <w:p w14:paraId="2343ABF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628949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Estetoscópio; Haste: Haste Aço Inox; Tubo: Tubo "Y" Pvc; Auscultador: Auscultador Aço Inox C/ Anel De Borracha; Tipo: Biauricular; Tamanho: Adulto; Acessórios: Olivas Anatômicas Pvc.</w:t>
            </w:r>
          </w:p>
        </w:tc>
        <w:tc>
          <w:tcPr>
            <w:tcW w:w="850" w:type="dxa"/>
            <w:tcBorders>
              <w:top w:val="nil"/>
              <w:left w:val="nil"/>
              <w:bottom w:val="single" w:sz="4" w:space="0" w:color="auto"/>
              <w:right w:val="single" w:sz="4" w:space="0" w:color="auto"/>
            </w:tcBorders>
            <w:shd w:val="clear" w:color="000000" w:fill="FFFFFF"/>
            <w:vAlign w:val="center"/>
            <w:hideMark/>
          </w:tcPr>
          <w:p w14:paraId="0DD872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438922</w:t>
            </w:r>
          </w:p>
        </w:tc>
        <w:tc>
          <w:tcPr>
            <w:tcW w:w="709" w:type="dxa"/>
            <w:tcBorders>
              <w:top w:val="nil"/>
              <w:left w:val="nil"/>
              <w:bottom w:val="single" w:sz="4" w:space="0" w:color="auto"/>
              <w:right w:val="single" w:sz="4" w:space="0" w:color="auto"/>
            </w:tcBorders>
            <w:shd w:val="clear" w:color="auto" w:fill="auto"/>
            <w:noWrap/>
            <w:vAlign w:val="center"/>
            <w:hideMark/>
          </w:tcPr>
          <w:p w14:paraId="4CE520C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w:t>
            </w:r>
          </w:p>
        </w:tc>
        <w:tc>
          <w:tcPr>
            <w:tcW w:w="992" w:type="dxa"/>
            <w:tcBorders>
              <w:top w:val="nil"/>
              <w:left w:val="nil"/>
              <w:bottom w:val="single" w:sz="4" w:space="0" w:color="auto"/>
              <w:right w:val="nil"/>
            </w:tcBorders>
            <w:shd w:val="clear" w:color="auto" w:fill="auto"/>
            <w:noWrap/>
            <w:vAlign w:val="center"/>
            <w:hideMark/>
          </w:tcPr>
          <w:p w14:paraId="26E7819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R$ 32,8472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A62CA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R$ 1.379,5824</w:t>
            </w:r>
          </w:p>
        </w:tc>
      </w:tr>
      <w:tr w:rsidR="00AC6AD9" w:rsidRPr="00C16950" w14:paraId="6F7D019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0E71DB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115</w:t>
            </w:r>
          </w:p>
        </w:tc>
        <w:tc>
          <w:tcPr>
            <w:tcW w:w="567" w:type="dxa"/>
            <w:tcBorders>
              <w:top w:val="nil"/>
              <w:left w:val="nil"/>
              <w:bottom w:val="single" w:sz="4" w:space="0" w:color="auto"/>
              <w:right w:val="single" w:sz="4" w:space="0" w:color="auto"/>
            </w:tcBorders>
            <w:shd w:val="clear" w:color="000000" w:fill="FFFFFF"/>
            <w:vAlign w:val="center"/>
            <w:hideMark/>
          </w:tcPr>
          <w:p w14:paraId="4D6C73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4A5B27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Estojo; Material: Aço Inoxidável; medidas mínimas: Comprimento: 20 Cm; Largura: 10 Cm; Altura: 5 Cm.</w:t>
            </w:r>
          </w:p>
        </w:tc>
        <w:tc>
          <w:tcPr>
            <w:tcW w:w="850" w:type="dxa"/>
            <w:tcBorders>
              <w:top w:val="nil"/>
              <w:left w:val="nil"/>
              <w:bottom w:val="single" w:sz="4" w:space="0" w:color="auto"/>
              <w:right w:val="single" w:sz="4" w:space="0" w:color="auto"/>
            </w:tcBorders>
            <w:shd w:val="clear" w:color="000000" w:fill="FFFFFF"/>
            <w:vAlign w:val="center"/>
            <w:hideMark/>
          </w:tcPr>
          <w:p w14:paraId="73BC36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473266</w:t>
            </w:r>
          </w:p>
        </w:tc>
        <w:tc>
          <w:tcPr>
            <w:tcW w:w="709" w:type="dxa"/>
            <w:tcBorders>
              <w:top w:val="nil"/>
              <w:left w:val="nil"/>
              <w:bottom w:val="single" w:sz="4" w:space="0" w:color="auto"/>
              <w:right w:val="single" w:sz="4" w:space="0" w:color="auto"/>
            </w:tcBorders>
            <w:shd w:val="clear" w:color="auto" w:fill="auto"/>
            <w:noWrap/>
            <w:vAlign w:val="center"/>
            <w:hideMark/>
          </w:tcPr>
          <w:p w14:paraId="54BA04F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3D904E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R$ 152,3387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424B6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R$ 1.523,3870</w:t>
            </w:r>
          </w:p>
        </w:tc>
      </w:tr>
      <w:tr w:rsidR="00AC6AD9" w:rsidRPr="00C16950" w14:paraId="350917D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9B1DB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116</w:t>
            </w:r>
          </w:p>
        </w:tc>
        <w:tc>
          <w:tcPr>
            <w:tcW w:w="567" w:type="dxa"/>
            <w:tcBorders>
              <w:top w:val="nil"/>
              <w:left w:val="nil"/>
              <w:bottom w:val="single" w:sz="4" w:space="0" w:color="auto"/>
              <w:right w:val="single" w:sz="4" w:space="0" w:color="auto"/>
            </w:tcBorders>
            <w:shd w:val="clear" w:color="000000" w:fill="FFFFFF"/>
            <w:vAlign w:val="center"/>
            <w:hideMark/>
          </w:tcPr>
          <w:p w14:paraId="27328D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9613DF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Extensor para Cateter de Oxigênio com conector compatível ao umidificador e ao cateter nasal, com no mínimo 2 metros. Conectores Graduados: Produzidos em PVC ou PVC siliconizado, Esterilizado; Descartável.</w:t>
            </w:r>
          </w:p>
        </w:tc>
        <w:tc>
          <w:tcPr>
            <w:tcW w:w="850" w:type="dxa"/>
            <w:tcBorders>
              <w:top w:val="nil"/>
              <w:left w:val="nil"/>
              <w:bottom w:val="single" w:sz="4" w:space="0" w:color="auto"/>
              <w:right w:val="single" w:sz="4" w:space="0" w:color="auto"/>
            </w:tcBorders>
            <w:shd w:val="clear" w:color="000000" w:fill="FFFFFF"/>
            <w:vAlign w:val="center"/>
            <w:hideMark/>
          </w:tcPr>
          <w:p w14:paraId="029320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621755</w:t>
            </w:r>
          </w:p>
        </w:tc>
        <w:tc>
          <w:tcPr>
            <w:tcW w:w="709" w:type="dxa"/>
            <w:tcBorders>
              <w:top w:val="nil"/>
              <w:left w:val="nil"/>
              <w:bottom w:val="single" w:sz="4" w:space="0" w:color="auto"/>
              <w:right w:val="single" w:sz="4" w:space="0" w:color="auto"/>
            </w:tcBorders>
            <w:shd w:val="clear" w:color="auto" w:fill="auto"/>
            <w:noWrap/>
            <w:vAlign w:val="center"/>
            <w:hideMark/>
          </w:tcPr>
          <w:p w14:paraId="0FC471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65F82F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R$ 2,8720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4AAE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R$ 287,2000</w:t>
            </w:r>
          </w:p>
        </w:tc>
      </w:tr>
      <w:tr w:rsidR="00AC6AD9" w:rsidRPr="00C16950" w14:paraId="00BB73F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8E47A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117</w:t>
            </w:r>
          </w:p>
        </w:tc>
        <w:tc>
          <w:tcPr>
            <w:tcW w:w="567" w:type="dxa"/>
            <w:tcBorders>
              <w:top w:val="nil"/>
              <w:left w:val="nil"/>
              <w:bottom w:val="single" w:sz="4" w:space="0" w:color="auto"/>
              <w:right w:val="single" w:sz="4" w:space="0" w:color="auto"/>
            </w:tcBorders>
            <w:shd w:val="clear" w:color="000000" w:fill="FFFFFF"/>
            <w:vAlign w:val="center"/>
            <w:hideMark/>
          </w:tcPr>
          <w:p w14:paraId="302E3A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8938DA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Filme Radiológico; Dimensões: 18 X 24 Cm; Tipo: Raio-X.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4FAD90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415575</w:t>
            </w:r>
          </w:p>
        </w:tc>
        <w:tc>
          <w:tcPr>
            <w:tcW w:w="709" w:type="dxa"/>
            <w:tcBorders>
              <w:top w:val="nil"/>
              <w:left w:val="nil"/>
              <w:bottom w:val="single" w:sz="4" w:space="0" w:color="auto"/>
              <w:right w:val="single" w:sz="4" w:space="0" w:color="auto"/>
            </w:tcBorders>
            <w:shd w:val="clear" w:color="auto" w:fill="auto"/>
            <w:noWrap/>
            <w:vAlign w:val="center"/>
            <w:hideMark/>
          </w:tcPr>
          <w:p w14:paraId="0DA0889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5118AC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R$ 173,6200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AA901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R$ 2.604,3000</w:t>
            </w:r>
          </w:p>
        </w:tc>
      </w:tr>
      <w:tr w:rsidR="00AC6AD9" w:rsidRPr="00C16950" w14:paraId="7BAC8AF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25D35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118</w:t>
            </w:r>
          </w:p>
        </w:tc>
        <w:tc>
          <w:tcPr>
            <w:tcW w:w="567" w:type="dxa"/>
            <w:tcBorders>
              <w:top w:val="nil"/>
              <w:left w:val="nil"/>
              <w:bottom w:val="single" w:sz="4" w:space="0" w:color="auto"/>
              <w:right w:val="single" w:sz="4" w:space="0" w:color="auto"/>
            </w:tcBorders>
            <w:shd w:val="clear" w:color="000000" w:fill="FFFFFF"/>
            <w:vAlign w:val="center"/>
            <w:hideMark/>
          </w:tcPr>
          <w:p w14:paraId="3CD3CC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466BDC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Filme Radiológico; Dimensões: 24 X 30 Cm; Tipo: Raio-X.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148B06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415576</w:t>
            </w:r>
          </w:p>
        </w:tc>
        <w:tc>
          <w:tcPr>
            <w:tcW w:w="709" w:type="dxa"/>
            <w:tcBorders>
              <w:top w:val="nil"/>
              <w:left w:val="nil"/>
              <w:bottom w:val="single" w:sz="4" w:space="0" w:color="auto"/>
              <w:right w:val="single" w:sz="4" w:space="0" w:color="auto"/>
            </w:tcBorders>
            <w:shd w:val="clear" w:color="auto" w:fill="auto"/>
            <w:noWrap/>
            <w:vAlign w:val="center"/>
            <w:hideMark/>
          </w:tcPr>
          <w:p w14:paraId="485DC3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08F31B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R$ 291,6166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15F9A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R$ 3.499,3992</w:t>
            </w:r>
          </w:p>
        </w:tc>
      </w:tr>
      <w:tr w:rsidR="00AC6AD9" w:rsidRPr="00C16950" w14:paraId="76424FA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55D30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119</w:t>
            </w:r>
          </w:p>
        </w:tc>
        <w:tc>
          <w:tcPr>
            <w:tcW w:w="567" w:type="dxa"/>
            <w:tcBorders>
              <w:top w:val="nil"/>
              <w:left w:val="nil"/>
              <w:bottom w:val="single" w:sz="4" w:space="0" w:color="auto"/>
              <w:right w:val="single" w:sz="4" w:space="0" w:color="auto"/>
            </w:tcBorders>
            <w:shd w:val="clear" w:color="000000" w:fill="FFFFFF"/>
            <w:vAlign w:val="center"/>
            <w:hideMark/>
          </w:tcPr>
          <w:p w14:paraId="030A48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C80E40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Filme Radiológico; Dimensões: 30 X 40 Cm; Tipo: Raio-X.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37B8EB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415577</w:t>
            </w:r>
          </w:p>
        </w:tc>
        <w:tc>
          <w:tcPr>
            <w:tcW w:w="709" w:type="dxa"/>
            <w:tcBorders>
              <w:top w:val="nil"/>
              <w:left w:val="nil"/>
              <w:bottom w:val="single" w:sz="4" w:space="0" w:color="auto"/>
              <w:right w:val="single" w:sz="4" w:space="0" w:color="auto"/>
            </w:tcBorders>
            <w:shd w:val="clear" w:color="auto" w:fill="auto"/>
            <w:noWrap/>
            <w:vAlign w:val="center"/>
            <w:hideMark/>
          </w:tcPr>
          <w:p w14:paraId="2BEC3A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w:t>
            </w:r>
          </w:p>
        </w:tc>
        <w:tc>
          <w:tcPr>
            <w:tcW w:w="992" w:type="dxa"/>
            <w:tcBorders>
              <w:top w:val="nil"/>
              <w:left w:val="nil"/>
              <w:bottom w:val="single" w:sz="4" w:space="0" w:color="auto"/>
              <w:right w:val="nil"/>
            </w:tcBorders>
            <w:shd w:val="clear" w:color="auto" w:fill="auto"/>
            <w:noWrap/>
            <w:vAlign w:val="center"/>
            <w:hideMark/>
          </w:tcPr>
          <w:p w14:paraId="199BA9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R$ 508,8750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3C9F8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R$ 4.071,0000</w:t>
            </w:r>
          </w:p>
        </w:tc>
      </w:tr>
      <w:tr w:rsidR="00AC6AD9" w:rsidRPr="00C16950" w14:paraId="4487EF5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8F799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120</w:t>
            </w:r>
          </w:p>
        </w:tc>
        <w:tc>
          <w:tcPr>
            <w:tcW w:w="567" w:type="dxa"/>
            <w:tcBorders>
              <w:top w:val="nil"/>
              <w:left w:val="nil"/>
              <w:bottom w:val="single" w:sz="4" w:space="0" w:color="auto"/>
              <w:right w:val="single" w:sz="4" w:space="0" w:color="auto"/>
            </w:tcBorders>
            <w:shd w:val="clear" w:color="000000" w:fill="FFFFFF"/>
            <w:vAlign w:val="center"/>
            <w:hideMark/>
          </w:tcPr>
          <w:p w14:paraId="7DCF8F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EC2671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Filme Radiológico; Dimensões: 35 X 43 Cm; Tipo: Raio-X.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22FAB6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415610</w:t>
            </w:r>
          </w:p>
        </w:tc>
        <w:tc>
          <w:tcPr>
            <w:tcW w:w="709" w:type="dxa"/>
            <w:tcBorders>
              <w:top w:val="nil"/>
              <w:left w:val="nil"/>
              <w:bottom w:val="single" w:sz="4" w:space="0" w:color="auto"/>
              <w:right w:val="single" w:sz="4" w:space="0" w:color="auto"/>
            </w:tcBorders>
            <w:shd w:val="clear" w:color="auto" w:fill="auto"/>
            <w:noWrap/>
            <w:vAlign w:val="center"/>
            <w:hideMark/>
          </w:tcPr>
          <w:p w14:paraId="59D4F8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w:t>
            </w:r>
          </w:p>
        </w:tc>
        <w:tc>
          <w:tcPr>
            <w:tcW w:w="992" w:type="dxa"/>
            <w:tcBorders>
              <w:top w:val="nil"/>
              <w:left w:val="nil"/>
              <w:bottom w:val="single" w:sz="4" w:space="0" w:color="auto"/>
              <w:right w:val="nil"/>
            </w:tcBorders>
            <w:shd w:val="clear" w:color="auto" w:fill="auto"/>
            <w:noWrap/>
            <w:vAlign w:val="center"/>
            <w:hideMark/>
          </w:tcPr>
          <w:p w14:paraId="466983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R$ 536,0233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8F184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R$ 4.288,1864</w:t>
            </w:r>
          </w:p>
        </w:tc>
      </w:tr>
      <w:tr w:rsidR="00AC6AD9" w:rsidRPr="00C16950" w14:paraId="40ECC2B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DF5F2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121</w:t>
            </w:r>
          </w:p>
        </w:tc>
        <w:tc>
          <w:tcPr>
            <w:tcW w:w="567" w:type="dxa"/>
            <w:tcBorders>
              <w:top w:val="nil"/>
              <w:left w:val="nil"/>
              <w:bottom w:val="single" w:sz="4" w:space="0" w:color="auto"/>
              <w:right w:val="single" w:sz="4" w:space="0" w:color="auto"/>
            </w:tcBorders>
            <w:shd w:val="clear" w:color="000000" w:fill="FFFFFF"/>
            <w:vAlign w:val="center"/>
            <w:hideMark/>
          </w:tcPr>
          <w:p w14:paraId="4F637D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6D248C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Fio De Sutura Agulhado, Modelo Agulha: Cilíndrica Robusta, Modelo Fio: Multifilamentar, Material Fio: Catgut Simples, Apresentação: Embalagem Individual, Comprimento Fio: Cerca De 90 CM, Tipo Agulha: Agulha 1/2 Círculo, Comprimento Agulha: Cerca De 50 MM, Esterilidade: Estéril, Diâmetro Fio: 2-0.</w:t>
            </w:r>
          </w:p>
        </w:tc>
        <w:tc>
          <w:tcPr>
            <w:tcW w:w="850" w:type="dxa"/>
            <w:tcBorders>
              <w:top w:val="nil"/>
              <w:left w:val="nil"/>
              <w:bottom w:val="single" w:sz="4" w:space="0" w:color="auto"/>
              <w:right w:val="single" w:sz="4" w:space="0" w:color="auto"/>
            </w:tcBorders>
            <w:shd w:val="clear" w:color="000000" w:fill="FFFFFF"/>
            <w:vAlign w:val="center"/>
            <w:hideMark/>
          </w:tcPr>
          <w:p w14:paraId="3C3FCE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486970</w:t>
            </w:r>
          </w:p>
        </w:tc>
        <w:tc>
          <w:tcPr>
            <w:tcW w:w="709" w:type="dxa"/>
            <w:tcBorders>
              <w:top w:val="nil"/>
              <w:left w:val="nil"/>
              <w:bottom w:val="single" w:sz="4" w:space="0" w:color="auto"/>
              <w:right w:val="single" w:sz="4" w:space="0" w:color="auto"/>
            </w:tcBorders>
            <w:shd w:val="clear" w:color="auto" w:fill="auto"/>
            <w:noWrap/>
            <w:vAlign w:val="center"/>
            <w:hideMark/>
          </w:tcPr>
          <w:p w14:paraId="5744EC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2E80A1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R$ 6,7975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7AF73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R$ 101,9625</w:t>
            </w:r>
          </w:p>
        </w:tc>
      </w:tr>
      <w:tr w:rsidR="00AC6AD9" w:rsidRPr="00C16950" w14:paraId="60BB927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5F5D7D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122</w:t>
            </w:r>
          </w:p>
        </w:tc>
        <w:tc>
          <w:tcPr>
            <w:tcW w:w="567" w:type="dxa"/>
            <w:tcBorders>
              <w:top w:val="nil"/>
              <w:left w:val="nil"/>
              <w:bottom w:val="single" w:sz="4" w:space="0" w:color="auto"/>
              <w:right w:val="single" w:sz="4" w:space="0" w:color="auto"/>
            </w:tcBorders>
            <w:shd w:val="clear" w:color="000000" w:fill="FFFFFF"/>
            <w:vAlign w:val="center"/>
            <w:hideMark/>
          </w:tcPr>
          <w:p w14:paraId="53654CC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03E948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Fio De Sutura Agulhado, Material Fio: Nylon / Poliamida Preto, Modelo Fio: Monofilamentar, Diâmetro Fio: 3-0, Comprimento Fio: Cerca De 70 CM, Tipo Agulha: Agulha 1/2 Círculo, Modelo Agulha: Cilíndrica, Comprimento Agulha: Cerca De 35 MM, Esterilidade: Estéril, Apresentação: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2BD4E8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487447</w:t>
            </w:r>
          </w:p>
        </w:tc>
        <w:tc>
          <w:tcPr>
            <w:tcW w:w="709" w:type="dxa"/>
            <w:tcBorders>
              <w:top w:val="nil"/>
              <w:left w:val="nil"/>
              <w:bottom w:val="single" w:sz="4" w:space="0" w:color="auto"/>
              <w:right w:val="single" w:sz="4" w:space="0" w:color="auto"/>
            </w:tcBorders>
            <w:shd w:val="clear" w:color="auto" w:fill="auto"/>
            <w:noWrap/>
            <w:vAlign w:val="center"/>
            <w:hideMark/>
          </w:tcPr>
          <w:p w14:paraId="22421E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283E1FF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R$ 2,1003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25C79D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R$ 31,5045</w:t>
            </w:r>
          </w:p>
        </w:tc>
      </w:tr>
      <w:tr w:rsidR="00AC6AD9" w:rsidRPr="00C16950" w14:paraId="321735F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6EE92D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123</w:t>
            </w:r>
          </w:p>
        </w:tc>
        <w:tc>
          <w:tcPr>
            <w:tcW w:w="567" w:type="dxa"/>
            <w:tcBorders>
              <w:top w:val="nil"/>
              <w:left w:val="nil"/>
              <w:bottom w:val="single" w:sz="4" w:space="0" w:color="auto"/>
              <w:right w:val="single" w:sz="4" w:space="0" w:color="auto"/>
            </w:tcBorders>
            <w:shd w:val="clear" w:color="000000" w:fill="FFFFFF"/>
            <w:vAlign w:val="center"/>
            <w:hideMark/>
          </w:tcPr>
          <w:p w14:paraId="5984BB2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40D31C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Fio De Sutura Agulhado, Material Fio: Nylon / Poliamida Preto, Modelo Fio: Monofilamentar, Diâmetro Fio: 4-0, Comprimento Fio: Cerca De 70 CM, Tipo Agulha: Agulha 3/8 Círculo, Modelo Agulha: Cilíndrica, Comprimento Agulha: Cerca De 22 MM, Esterilidade: Estéril, Apresentação: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193B218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487434</w:t>
            </w:r>
          </w:p>
        </w:tc>
        <w:tc>
          <w:tcPr>
            <w:tcW w:w="709" w:type="dxa"/>
            <w:tcBorders>
              <w:top w:val="nil"/>
              <w:left w:val="nil"/>
              <w:bottom w:val="single" w:sz="4" w:space="0" w:color="auto"/>
              <w:right w:val="single" w:sz="4" w:space="0" w:color="auto"/>
            </w:tcBorders>
            <w:shd w:val="clear" w:color="auto" w:fill="auto"/>
            <w:noWrap/>
            <w:vAlign w:val="center"/>
            <w:hideMark/>
          </w:tcPr>
          <w:p w14:paraId="08C938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0D20C19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R$ 2,1968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AF74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R$ 32,9520</w:t>
            </w:r>
          </w:p>
        </w:tc>
      </w:tr>
      <w:tr w:rsidR="00AC6AD9" w:rsidRPr="00C16950" w14:paraId="376D4F8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F7F12E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124</w:t>
            </w:r>
          </w:p>
        </w:tc>
        <w:tc>
          <w:tcPr>
            <w:tcW w:w="567" w:type="dxa"/>
            <w:tcBorders>
              <w:top w:val="nil"/>
              <w:left w:val="nil"/>
              <w:bottom w:val="single" w:sz="4" w:space="0" w:color="auto"/>
              <w:right w:val="single" w:sz="4" w:space="0" w:color="auto"/>
            </w:tcBorders>
            <w:shd w:val="clear" w:color="000000" w:fill="FFFFFF"/>
            <w:vAlign w:val="center"/>
            <w:hideMark/>
          </w:tcPr>
          <w:p w14:paraId="090552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C4D34F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Adesiva; Material: Crepe; Aplicação: Multiuso; Comprimento: 50 Mts; Cor: Bege; Tipo: Monoface; Largura mínima: 19 Mm.</w:t>
            </w:r>
          </w:p>
        </w:tc>
        <w:tc>
          <w:tcPr>
            <w:tcW w:w="850" w:type="dxa"/>
            <w:tcBorders>
              <w:top w:val="nil"/>
              <w:left w:val="nil"/>
              <w:bottom w:val="single" w:sz="4" w:space="0" w:color="auto"/>
              <w:right w:val="single" w:sz="4" w:space="0" w:color="auto"/>
            </w:tcBorders>
            <w:shd w:val="clear" w:color="000000" w:fill="FFFFFF"/>
            <w:vAlign w:val="center"/>
            <w:hideMark/>
          </w:tcPr>
          <w:p w14:paraId="28F589A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278970</w:t>
            </w:r>
          </w:p>
        </w:tc>
        <w:tc>
          <w:tcPr>
            <w:tcW w:w="709" w:type="dxa"/>
            <w:tcBorders>
              <w:top w:val="nil"/>
              <w:left w:val="nil"/>
              <w:bottom w:val="single" w:sz="4" w:space="0" w:color="auto"/>
              <w:right w:val="single" w:sz="4" w:space="0" w:color="auto"/>
            </w:tcBorders>
            <w:shd w:val="clear" w:color="auto" w:fill="auto"/>
            <w:noWrap/>
            <w:vAlign w:val="center"/>
            <w:hideMark/>
          </w:tcPr>
          <w:p w14:paraId="5B6FC0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2115</w:t>
            </w:r>
          </w:p>
        </w:tc>
        <w:tc>
          <w:tcPr>
            <w:tcW w:w="992" w:type="dxa"/>
            <w:tcBorders>
              <w:top w:val="nil"/>
              <w:left w:val="nil"/>
              <w:bottom w:val="single" w:sz="4" w:space="0" w:color="auto"/>
              <w:right w:val="nil"/>
            </w:tcBorders>
            <w:shd w:val="clear" w:color="auto" w:fill="auto"/>
            <w:noWrap/>
            <w:vAlign w:val="center"/>
            <w:hideMark/>
          </w:tcPr>
          <w:p w14:paraId="59AA3F4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R$ 5,8520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34BA1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R$ 12.376,9800</w:t>
            </w:r>
          </w:p>
        </w:tc>
      </w:tr>
      <w:tr w:rsidR="00AC6AD9" w:rsidRPr="00C16950" w14:paraId="7B396D9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790BAB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125</w:t>
            </w:r>
          </w:p>
        </w:tc>
        <w:tc>
          <w:tcPr>
            <w:tcW w:w="567" w:type="dxa"/>
            <w:tcBorders>
              <w:top w:val="nil"/>
              <w:left w:val="nil"/>
              <w:bottom w:val="single" w:sz="4" w:space="0" w:color="auto"/>
              <w:right w:val="single" w:sz="4" w:space="0" w:color="auto"/>
            </w:tcBorders>
            <w:shd w:val="clear" w:color="000000" w:fill="FFFFFF"/>
            <w:vAlign w:val="center"/>
            <w:hideMark/>
          </w:tcPr>
          <w:p w14:paraId="065711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5488AB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Hospitalar; Material: Dorso Em Não Tecido; Componentes: Adesivo Acrílico; Cor: Com Cor; Dimensões: Cerca De 100 Mm; Tipo: Microporosa; Características Adicionais: Hipoalergênico. Rolo contendo 4,5 metros.</w:t>
            </w:r>
          </w:p>
        </w:tc>
        <w:tc>
          <w:tcPr>
            <w:tcW w:w="850" w:type="dxa"/>
            <w:tcBorders>
              <w:top w:val="nil"/>
              <w:left w:val="nil"/>
              <w:bottom w:val="single" w:sz="4" w:space="0" w:color="auto"/>
              <w:right w:val="single" w:sz="4" w:space="0" w:color="auto"/>
            </w:tcBorders>
            <w:shd w:val="clear" w:color="000000" w:fill="FFFFFF"/>
            <w:vAlign w:val="center"/>
            <w:hideMark/>
          </w:tcPr>
          <w:p w14:paraId="5AFE4F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437868</w:t>
            </w:r>
          </w:p>
        </w:tc>
        <w:tc>
          <w:tcPr>
            <w:tcW w:w="709" w:type="dxa"/>
            <w:tcBorders>
              <w:top w:val="nil"/>
              <w:left w:val="nil"/>
              <w:bottom w:val="single" w:sz="4" w:space="0" w:color="auto"/>
              <w:right w:val="single" w:sz="4" w:space="0" w:color="auto"/>
            </w:tcBorders>
            <w:shd w:val="clear" w:color="auto" w:fill="auto"/>
            <w:noWrap/>
            <w:vAlign w:val="center"/>
            <w:hideMark/>
          </w:tcPr>
          <w:p w14:paraId="5F159A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915</w:t>
            </w:r>
          </w:p>
        </w:tc>
        <w:tc>
          <w:tcPr>
            <w:tcW w:w="992" w:type="dxa"/>
            <w:tcBorders>
              <w:top w:val="nil"/>
              <w:left w:val="nil"/>
              <w:bottom w:val="single" w:sz="4" w:space="0" w:color="auto"/>
              <w:right w:val="nil"/>
            </w:tcBorders>
            <w:shd w:val="clear" w:color="auto" w:fill="auto"/>
            <w:noWrap/>
            <w:vAlign w:val="center"/>
            <w:hideMark/>
          </w:tcPr>
          <w:p w14:paraId="4DE77D5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R$ 8,6979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4BF55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R$ 7.958,5785</w:t>
            </w:r>
          </w:p>
        </w:tc>
      </w:tr>
      <w:tr w:rsidR="00AC6AD9" w:rsidRPr="00C16950" w14:paraId="070B43B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52E90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126</w:t>
            </w:r>
          </w:p>
        </w:tc>
        <w:tc>
          <w:tcPr>
            <w:tcW w:w="567" w:type="dxa"/>
            <w:tcBorders>
              <w:top w:val="nil"/>
              <w:left w:val="nil"/>
              <w:bottom w:val="single" w:sz="4" w:space="0" w:color="auto"/>
              <w:right w:val="single" w:sz="4" w:space="0" w:color="auto"/>
            </w:tcBorders>
            <w:shd w:val="clear" w:color="000000" w:fill="FFFFFF"/>
            <w:vAlign w:val="center"/>
            <w:hideMark/>
          </w:tcPr>
          <w:p w14:paraId="467C8D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340E6B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Hospitalar, Material: Dorso Em Não Tecido, Componentes: Adesivo Acrílico, Cor: Transparente, Dimensões: Cerca De 50 MM, Tipo: Microporosa, Características Adicionais: Hipoalergênico. Rolo contendo 10 metros.</w:t>
            </w:r>
          </w:p>
        </w:tc>
        <w:tc>
          <w:tcPr>
            <w:tcW w:w="850" w:type="dxa"/>
            <w:tcBorders>
              <w:top w:val="nil"/>
              <w:left w:val="nil"/>
              <w:bottom w:val="single" w:sz="4" w:space="0" w:color="auto"/>
              <w:right w:val="single" w:sz="4" w:space="0" w:color="auto"/>
            </w:tcBorders>
            <w:shd w:val="clear" w:color="000000" w:fill="FFFFFF"/>
            <w:vAlign w:val="center"/>
            <w:hideMark/>
          </w:tcPr>
          <w:p w14:paraId="5BDEEA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437882</w:t>
            </w:r>
          </w:p>
        </w:tc>
        <w:tc>
          <w:tcPr>
            <w:tcW w:w="709" w:type="dxa"/>
            <w:tcBorders>
              <w:top w:val="nil"/>
              <w:left w:val="nil"/>
              <w:bottom w:val="single" w:sz="4" w:space="0" w:color="auto"/>
              <w:right w:val="single" w:sz="4" w:space="0" w:color="auto"/>
            </w:tcBorders>
            <w:shd w:val="clear" w:color="auto" w:fill="auto"/>
            <w:noWrap/>
            <w:vAlign w:val="center"/>
            <w:hideMark/>
          </w:tcPr>
          <w:p w14:paraId="56FCBBB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1615</w:t>
            </w:r>
          </w:p>
        </w:tc>
        <w:tc>
          <w:tcPr>
            <w:tcW w:w="992" w:type="dxa"/>
            <w:tcBorders>
              <w:top w:val="nil"/>
              <w:left w:val="nil"/>
              <w:bottom w:val="single" w:sz="4" w:space="0" w:color="auto"/>
              <w:right w:val="nil"/>
            </w:tcBorders>
            <w:shd w:val="clear" w:color="auto" w:fill="auto"/>
            <w:noWrap/>
            <w:vAlign w:val="center"/>
            <w:hideMark/>
          </w:tcPr>
          <w:p w14:paraId="6C0E2E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R$ 5,6469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71BF8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R$ 9.119,7435</w:t>
            </w:r>
          </w:p>
        </w:tc>
      </w:tr>
      <w:tr w:rsidR="00AC6AD9" w:rsidRPr="00C16950" w14:paraId="2D8FAAE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63268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127</w:t>
            </w:r>
          </w:p>
        </w:tc>
        <w:tc>
          <w:tcPr>
            <w:tcW w:w="567" w:type="dxa"/>
            <w:tcBorders>
              <w:top w:val="nil"/>
              <w:left w:val="nil"/>
              <w:bottom w:val="single" w:sz="4" w:space="0" w:color="auto"/>
              <w:right w:val="single" w:sz="4" w:space="0" w:color="auto"/>
            </w:tcBorders>
            <w:shd w:val="clear" w:color="000000" w:fill="FFFFFF"/>
            <w:vAlign w:val="center"/>
            <w:hideMark/>
          </w:tcPr>
          <w:p w14:paraId="66D546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EF4BC2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Hospitalar; Material: Dorso Em Não Tecido; Componentes: Adesivo Acrílico; Cor: Com Cor; Dimensões: Cerca De 25 Mm; Tipo: Microporosa; Características Adicionais: Hipoalergênico. Rolo contendo 10 metros.</w:t>
            </w:r>
          </w:p>
        </w:tc>
        <w:tc>
          <w:tcPr>
            <w:tcW w:w="850" w:type="dxa"/>
            <w:tcBorders>
              <w:top w:val="nil"/>
              <w:left w:val="nil"/>
              <w:bottom w:val="single" w:sz="4" w:space="0" w:color="auto"/>
              <w:right w:val="single" w:sz="4" w:space="0" w:color="auto"/>
            </w:tcBorders>
            <w:shd w:val="clear" w:color="000000" w:fill="FFFFFF"/>
            <w:vAlign w:val="center"/>
            <w:hideMark/>
          </w:tcPr>
          <w:p w14:paraId="2DE3C3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437865</w:t>
            </w:r>
          </w:p>
        </w:tc>
        <w:tc>
          <w:tcPr>
            <w:tcW w:w="709" w:type="dxa"/>
            <w:tcBorders>
              <w:top w:val="nil"/>
              <w:left w:val="nil"/>
              <w:bottom w:val="single" w:sz="4" w:space="0" w:color="auto"/>
              <w:right w:val="single" w:sz="4" w:space="0" w:color="auto"/>
            </w:tcBorders>
            <w:shd w:val="clear" w:color="auto" w:fill="auto"/>
            <w:noWrap/>
            <w:vAlign w:val="center"/>
            <w:hideMark/>
          </w:tcPr>
          <w:p w14:paraId="324A90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1615</w:t>
            </w:r>
          </w:p>
        </w:tc>
        <w:tc>
          <w:tcPr>
            <w:tcW w:w="992" w:type="dxa"/>
            <w:tcBorders>
              <w:top w:val="nil"/>
              <w:left w:val="nil"/>
              <w:bottom w:val="single" w:sz="4" w:space="0" w:color="auto"/>
              <w:right w:val="nil"/>
            </w:tcBorders>
            <w:shd w:val="clear" w:color="auto" w:fill="auto"/>
            <w:noWrap/>
            <w:vAlign w:val="center"/>
            <w:hideMark/>
          </w:tcPr>
          <w:p w14:paraId="5C0C66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R$ 4,0637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2D557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R$ 6.562,8755</w:t>
            </w:r>
          </w:p>
        </w:tc>
      </w:tr>
      <w:tr w:rsidR="00AC6AD9" w:rsidRPr="00C16950" w14:paraId="558A64C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B9C63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128</w:t>
            </w:r>
          </w:p>
        </w:tc>
        <w:tc>
          <w:tcPr>
            <w:tcW w:w="567" w:type="dxa"/>
            <w:tcBorders>
              <w:top w:val="nil"/>
              <w:left w:val="nil"/>
              <w:bottom w:val="single" w:sz="4" w:space="0" w:color="auto"/>
              <w:right w:val="single" w:sz="4" w:space="0" w:color="auto"/>
            </w:tcBorders>
            <w:shd w:val="clear" w:color="000000" w:fill="FFFFFF"/>
            <w:vAlign w:val="center"/>
            <w:hideMark/>
          </w:tcPr>
          <w:p w14:paraId="39B2F0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0BB00B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Hospitalar; Material: Polietileno; Componentes: Microperfurada; Cor: Transparente; Dimensões: Cerca De 100 Mm; Tipo: Esparadrapo, Impermeável; Tipo Uso: Uso Único. Rolo contendo 4,50 metros.</w:t>
            </w:r>
          </w:p>
        </w:tc>
        <w:tc>
          <w:tcPr>
            <w:tcW w:w="850" w:type="dxa"/>
            <w:tcBorders>
              <w:top w:val="nil"/>
              <w:left w:val="nil"/>
              <w:bottom w:val="single" w:sz="4" w:space="0" w:color="auto"/>
              <w:right w:val="single" w:sz="4" w:space="0" w:color="auto"/>
            </w:tcBorders>
            <w:shd w:val="clear" w:color="000000" w:fill="FFFFFF"/>
            <w:vAlign w:val="center"/>
            <w:hideMark/>
          </w:tcPr>
          <w:p w14:paraId="41172E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439001</w:t>
            </w:r>
          </w:p>
        </w:tc>
        <w:tc>
          <w:tcPr>
            <w:tcW w:w="709" w:type="dxa"/>
            <w:tcBorders>
              <w:top w:val="nil"/>
              <w:left w:val="nil"/>
              <w:bottom w:val="single" w:sz="4" w:space="0" w:color="auto"/>
              <w:right w:val="single" w:sz="4" w:space="0" w:color="auto"/>
            </w:tcBorders>
            <w:shd w:val="clear" w:color="auto" w:fill="auto"/>
            <w:noWrap/>
            <w:vAlign w:val="center"/>
            <w:hideMark/>
          </w:tcPr>
          <w:p w14:paraId="47755A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1515</w:t>
            </w:r>
          </w:p>
        </w:tc>
        <w:tc>
          <w:tcPr>
            <w:tcW w:w="992" w:type="dxa"/>
            <w:tcBorders>
              <w:top w:val="nil"/>
              <w:left w:val="nil"/>
              <w:bottom w:val="single" w:sz="4" w:space="0" w:color="auto"/>
              <w:right w:val="nil"/>
            </w:tcBorders>
            <w:shd w:val="clear" w:color="auto" w:fill="auto"/>
            <w:noWrap/>
            <w:vAlign w:val="center"/>
            <w:hideMark/>
          </w:tcPr>
          <w:p w14:paraId="2D0868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R$ 10,2827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69036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R$ 15.578,2905</w:t>
            </w:r>
          </w:p>
        </w:tc>
      </w:tr>
      <w:tr w:rsidR="00AC6AD9" w:rsidRPr="00C16950" w14:paraId="64CED6C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9498C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129</w:t>
            </w:r>
          </w:p>
        </w:tc>
        <w:tc>
          <w:tcPr>
            <w:tcW w:w="567" w:type="dxa"/>
            <w:tcBorders>
              <w:top w:val="nil"/>
              <w:left w:val="nil"/>
              <w:bottom w:val="single" w:sz="4" w:space="0" w:color="auto"/>
              <w:right w:val="single" w:sz="4" w:space="0" w:color="auto"/>
            </w:tcBorders>
            <w:shd w:val="clear" w:color="000000" w:fill="FFFFFF"/>
            <w:vAlign w:val="center"/>
            <w:hideMark/>
          </w:tcPr>
          <w:p w14:paraId="55AD37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129903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Fita Métrica Costura; Material: Poliéster E Fibra Vidro; Comprimento: 150 Cm.</w:t>
            </w:r>
          </w:p>
        </w:tc>
        <w:tc>
          <w:tcPr>
            <w:tcW w:w="850" w:type="dxa"/>
            <w:tcBorders>
              <w:top w:val="nil"/>
              <w:left w:val="nil"/>
              <w:bottom w:val="single" w:sz="4" w:space="0" w:color="auto"/>
              <w:right w:val="single" w:sz="4" w:space="0" w:color="auto"/>
            </w:tcBorders>
            <w:shd w:val="clear" w:color="000000" w:fill="FFFFFF"/>
            <w:vAlign w:val="center"/>
            <w:hideMark/>
          </w:tcPr>
          <w:p w14:paraId="628F290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433143</w:t>
            </w:r>
          </w:p>
        </w:tc>
        <w:tc>
          <w:tcPr>
            <w:tcW w:w="709" w:type="dxa"/>
            <w:tcBorders>
              <w:top w:val="nil"/>
              <w:left w:val="nil"/>
              <w:bottom w:val="single" w:sz="4" w:space="0" w:color="auto"/>
              <w:right w:val="single" w:sz="4" w:space="0" w:color="auto"/>
            </w:tcBorders>
            <w:shd w:val="clear" w:color="auto" w:fill="auto"/>
            <w:noWrap/>
            <w:vAlign w:val="center"/>
            <w:hideMark/>
          </w:tcPr>
          <w:p w14:paraId="595A9E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90</w:t>
            </w:r>
          </w:p>
        </w:tc>
        <w:tc>
          <w:tcPr>
            <w:tcW w:w="992" w:type="dxa"/>
            <w:tcBorders>
              <w:top w:val="nil"/>
              <w:left w:val="nil"/>
              <w:bottom w:val="single" w:sz="4" w:space="0" w:color="auto"/>
              <w:right w:val="nil"/>
            </w:tcBorders>
            <w:shd w:val="clear" w:color="auto" w:fill="auto"/>
            <w:noWrap/>
            <w:vAlign w:val="center"/>
            <w:hideMark/>
          </w:tcPr>
          <w:p w14:paraId="73E45D5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R$ 7,9413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ADE7F8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R$ 714,7170</w:t>
            </w:r>
          </w:p>
        </w:tc>
      </w:tr>
      <w:tr w:rsidR="00AC6AD9" w:rsidRPr="00C16950" w14:paraId="513DB45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E1252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130</w:t>
            </w:r>
          </w:p>
        </w:tc>
        <w:tc>
          <w:tcPr>
            <w:tcW w:w="567" w:type="dxa"/>
            <w:tcBorders>
              <w:top w:val="nil"/>
              <w:left w:val="nil"/>
              <w:bottom w:val="single" w:sz="4" w:space="0" w:color="auto"/>
              <w:right w:val="single" w:sz="4" w:space="0" w:color="auto"/>
            </w:tcBorders>
            <w:shd w:val="clear" w:color="000000" w:fill="FFFFFF"/>
            <w:vAlign w:val="center"/>
            <w:hideMark/>
          </w:tcPr>
          <w:p w14:paraId="4FEF35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GL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6D1DC4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Fixador Radiológico; Aspecto Físico: Solução Aquosa Concentrada; Aplicação: Para Processamento Automático. Galão contendo 38 litros.</w:t>
            </w:r>
          </w:p>
        </w:tc>
        <w:tc>
          <w:tcPr>
            <w:tcW w:w="850" w:type="dxa"/>
            <w:tcBorders>
              <w:top w:val="nil"/>
              <w:left w:val="nil"/>
              <w:bottom w:val="single" w:sz="4" w:space="0" w:color="auto"/>
              <w:right w:val="single" w:sz="4" w:space="0" w:color="auto"/>
            </w:tcBorders>
            <w:shd w:val="clear" w:color="000000" w:fill="FFFFFF"/>
            <w:vAlign w:val="center"/>
            <w:hideMark/>
          </w:tcPr>
          <w:p w14:paraId="5BFD6D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405631</w:t>
            </w:r>
          </w:p>
        </w:tc>
        <w:tc>
          <w:tcPr>
            <w:tcW w:w="709" w:type="dxa"/>
            <w:tcBorders>
              <w:top w:val="nil"/>
              <w:left w:val="nil"/>
              <w:bottom w:val="single" w:sz="4" w:space="0" w:color="auto"/>
              <w:right w:val="single" w:sz="4" w:space="0" w:color="auto"/>
            </w:tcBorders>
            <w:shd w:val="clear" w:color="auto" w:fill="auto"/>
            <w:noWrap/>
            <w:vAlign w:val="center"/>
            <w:hideMark/>
          </w:tcPr>
          <w:p w14:paraId="6C20A5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w:t>
            </w:r>
          </w:p>
        </w:tc>
        <w:tc>
          <w:tcPr>
            <w:tcW w:w="992" w:type="dxa"/>
            <w:tcBorders>
              <w:top w:val="nil"/>
              <w:left w:val="nil"/>
              <w:bottom w:val="single" w:sz="4" w:space="0" w:color="auto"/>
              <w:right w:val="nil"/>
            </w:tcBorders>
            <w:shd w:val="clear" w:color="auto" w:fill="auto"/>
            <w:noWrap/>
            <w:vAlign w:val="center"/>
            <w:hideMark/>
          </w:tcPr>
          <w:p w14:paraId="460B23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R$ 281,5916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46993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R$ 4.505,4656</w:t>
            </w:r>
          </w:p>
        </w:tc>
      </w:tr>
      <w:tr w:rsidR="00AC6AD9" w:rsidRPr="00C16950" w14:paraId="2BB2D94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73C9A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131</w:t>
            </w:r>
          </w:p>
        </w:tc>
        <w:tc>
          <w:tcPr>
            <w:tcW w:w="567" w:type="dxa"/>
            <w:tcBorders>
              <w:top w:val="nil"/>
              <w:left w:val="nil"/>
              <w:bottom w:val="single" w:sz="4" w:space="0" w:color="auto"/>
              <w:right w:val="single" w:sz="4" w:space="0" w:color="auto"/>
            </w:tcBorders>
            <w:shd w:val="clear" w:color="000000" w:fill="FFFFFF"/>
            <w:vAlign w:val="center"/>
            <w:hideMark/>
          </w:tcPr>
          <w:p w14:paraId="7B12C1E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9A5037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Fluxômetro; Material Filtro: Aço Inoxidável; Capacidade Fluxo: 0,1 A 3,5 L/Min; Aplicação: Controle Fluxo Oxigênio Medicinal; Pressão: Pressão Calibração Até 3,5 Kgf/Cm2; Tipo Conexão: Conexões Conforme Abnt; Tipo Escala: Escala Numérica; Componentes: Flutuador Esférico, Em Alumínio Anodizado E Termop; Conexão Saída: Conexão Saída C/Resca Em Latão Cromado.</w:t>
            </w:r>
          </w:p>
        </w:tc>
        <w:tc>
          <w:tcPr>
            <w:tcW w:w="850" w:type="dxa"/>
            <w:tcBorders>
              <w:top w:val="nil"/>
              <w:left w:val="nil"/>
              <w:bottom w:val="single" w:sz="4" w:space="0" w:color="auto"/>
              <w:right w:val="single" w:sz="4" w:space="0" w:color="auto"/>
            </w:tcBorders>
            <w:shd w:val="clear" w:color="000000" w:fill="FFFFFF"/>
            <w:vAlign w:val="center"/>
            <w:hideMark/>
          </w:tcPr>
          <w:p w14:paraId="6A8302E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451856</w:t>
            </w:r>
          </w:p>
        </w:tc>
        <w:tc>
          <w:tcPr>
            <w:tcW w:w="709" w:type="dxa"/>
            <w:tcBorders>
              <w:top w:val="nil"/>
              <w:left w:val="nil"/>
              <w:bottom w:val="single" w:sz="4" w:space="0" w:color="auto"/>
              <w:right w:val="single" w:sz="4" w:space="0" w:color="auto"/>
            </w:tcBorders>
            <w:shd w:val="clear" w:color="auto" w:fill="auto"/>
            <w:noWrap/>
            <w:vAlign w:val="center"/>
            <w:hideMark/>
          </w:tcPr>
          <w:p w14:paraId="6B833A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73B400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R$ 70,1049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B8581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R$ 701,0490</w:t>
            </w:r>
          </w:p>
        </w:tc>
      </w:tr>
      <w:tr w:rsidR="00AC6AD9" w:rsidRPr="00C16950" w14:paraId="0A28EFB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7476C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132</w:t>
            </w:r>
          </w:p>
        </w:tc>
        <w:tc>
          <w:tcPr>
            <w:tcW w:w="567" w:type="dxa"/>
            <w:tcBorders>
              <w:top w:val="nil"/>
              <w:left w:val="nil"/>
              <w:bottom w:val="single" w:sz="4" w:space="0" w:color="auto"/>
              <w:right w:val="single" w:sz="4" w:space="0" w:color="auto"/>
            </w:tcBorders>
            <w:shd w:val="clear" w:color="000000" w:fill="FFFFFF"/>
            <w:vAlign w:val="center"/>
            <w:hideMark/>
          </w:tcPr>
          <w:p w14:paraId="5A121C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3D7E31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Fluxômetro 0-15 LPM Femea para Ar Comprimido; Escala de Vazão: 0 a 15 l/min; Esfera (Flutuador): Aço Inoxidável; Conexões de Entrada e Saída: Conforme a Norma ABNT NBR 11906; Borboleta: Polipropileno (PP) com rosca interna em metal; Bico: Alumínio ou Latão; Anel de Vedação: Borracha Nitrílica.</w:t>
            </w:r>
          </w:p>
        </w:tc>
        <w:tc>
          <w:tcPr>
            <w:tcW w:w="850" w:type="dxa"/>
            <w:tcBorders>
              <w:top w:val="nil"/>
              <w:left w:val="nil"/>
              <w:bottom w:val="single" w:sz="4" w:space="0" w:color="auto"/>
              <w:right w:val="single" w:sz="4" w:space="0" w:color="auto"/>
            </w:tcBorders>
            <w:shd w:val="clear" w:color="000000" w:fill="FFFFFF"/>
            <w:vAlign w:val="center"/>
            <w:hideMark/>
          </w:tcPr>
          <w:p w14:paraId="0C2F12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229647</w:t>
            </w:r>
          </w:p>
        </w:tc>
        <w:tc>
          <w:tcPr>
            <w:tcW w:w="709" w:type="dxa"/>
            <w:tcBorders>
              <w:top w:val="nil"/>
              <w:left w:val="nil"/>
              <w:bottom w:val="single" w:sz="4" w:space="0" w:color="auto"/>
              <w:right w:val="single" w:sz="4" w:space="0" w:color="auto"/>
            </w:tcBorders>
            <w:shd w:val="clear" w:color="auto" w:fill="auto"/>
            <w:noWrap/>
            <w:vAlign w:val="center"/>
            <w:hideMark/>
          </w:tcPr>
          <w:p w14:paraId="1FD1DA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3EF5D0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R$ 85,9946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75EC7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R$ 859,9460</w:t>
            </w:r>
          </w:p>
        </w:tc>
      </w:tr>
      <w:tr w:rsidR="00AC6AD9" w:rsidRPr="00C16950" w14:paraId="42B5DD6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F8236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133</w:t>
            </w:r>
          </w:p>
        </w:tc>
        <w:tc>
          <w:tcPr>
            <w:tcW w:w="567" w:type="dxa"/>
            <w:tcBorders>
              <w:top w:val="nil"/>
              <w:left w:val="nil"/>
              <w:bottom w:val="single" w:sz="4" w:space="0" w:color="auto"/>
              <w:right w:val="single" w:sz="4" w:space="0" w:color="auto"/>
            </w:tcBorders>
            <w:shd w:val="clear" w:color="000000" w:fill="FFFFFF"/>
            <w:vAlign w:val="center"/>
            <w:hideMark/>
          </w:tcPr>
          <w:p w14:paraId="217743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77817E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Foco, Tipo: Clínico, Portátil, Lâmpada / Vida Útil: Led Mín 30.000 H, Luminosidade: Cerca De 15.000 Lux, Altura: Altura Ajustável, Estrutura 1: Base E Haste Rígida Metálica, C/ Pintura Epóxi, Quantidade Motores: Parte Superior Cromada Flexível, Rodizios: C/ Rodízios, Adicional 1: C/ Espelho.  Garantia de 12 meses.</w:t>
            </w:r>
          </w:p>
        </w:tc>
        <w:tc>
          <w:tcPr>
            <w:tcW w:w="850" w:type="dxa"/>
            <w:tcBorders>
              <w:top w:val="nil"/>
              <w:left w:val="nil"/>
              <w:bottom w:val="single" w:sz="4" w:space="0" w:color="auto"/>
              <w:right w:val="single" w:sz="4" w:space="0" w:color="auto"/>
            </w:tcBorders>
            <w:shd w:val="clear" w:color="000000" w:fill="FFFFFF"/>
            <w:vAlign w:val="center"/>
            <w:hideMark/>
          </w:tcPr>
          <w:p w14:paraId="5539CE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482045</w:t>
            </w:r>
          </w:p>
        </w:tc>
        <w:tc>
          <w:tcPr>
            <w:tcW w:w="709" w:type="dxa"/>
            <w:tcBorders>
              <w:top w:val="nil"/>
              <w:left w:val="nil"/>
              <w:bottom w:val="single" w:sz="4" w:space="0" w:color="auto"/>
              <w:right w:val="single" w:sz="4" w:space="0" w:color="auto"/>
            </w:tcBorders>
            <w:shd w:val="clear" w:color="auto" w:fill="auto"/>
            <w:noWrap/>
            <w:vAlign w:val="center"/>
            <w:hideMark/>
          </w:tcPr>
          <w:p w14:paraId="0F57D9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w:t>
            </w:r>
          </w:p>
        </w:tc>
        <w:tc>
          <w:tcPr>
            <w:tcW w:w="992" w:type="dxa"/>
            <w:tcBorders>
              <w:top w:val="nil"/>
              <w:left w:val="nil"/>
              <w:bottom w:val="single" w:sz="4" w:space="0" w:color="auto"/>
              <w:right w:val="nil"/>
            </w:tcBorders>
            <w:shd w:val="clear" w:color="auto" w:fill="auto"/>
            <w:noWrap/>
            <w:vAlign w:val="center"/>
            <w:hideMark/>
          </w:tcPr>
          <w:p w14:paraId="6AE2EE2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R$ 393,3777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ED73F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R$ 1.180,1331</w:t>
            </w:r>
          </w:p>
        </w:tc>
      </w:tr>
      <w:tr w:rsidR="00AC6AD9" w:rsidRPr="00C16950" w14:paraId="10568F9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5FB8F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134</w:t>
            </w:r>
          </w:p>
        </w:tc>
        <w:tc>
          <w:tcPr>
            <w:tcW w:w="567" w:type="dxa"/>
            <w:tcBorders>
              <w:top w:val="nil"/>
              <w:left w:val="nil"/>
              <w:bottom w:val="single" w:sz="4" w:space="0" w:color="auto"/>
              <w:right w:val="single" w:sz="4" w:space="0" w:color="auto"/>
            </w:tcBorders>
            <w:shd w:val="clear" w:color="000000" w:fill="FFFFFF"/>
            <w:noWrap/>
            <w:vAlign w:val="center"/>
            <w:hideMark/>
          </w:tcPr>
          <w:p w14:paraId="2EC7E3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LITRO</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57F764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Formaldeído (Formol); Aspecto Físico: Líquido Incolor, Límpido; Fórmula Química: H2co; Peso Molecular: 30,03 G/Mol; Grau De Pureza: Concentração Entre 37 E 40%; Número De Referência Química: Cas 50-00-0. Frasco contendo 1000 ml.</w:t>
            </w:r>
          </w:p>
        </w:tc>
        <w:tc>
          <w:tcPr>
            <w:tcW w:w="850" w:type="dxa"/>
            <w:tcBorders>
              <w:top w:val="nil"/>
              <w:left w:val="nil"/>
              <w:bottom w:val="single" w:sz="4" w:space="0" w:color="auto"/>
              <w:right w:val="single" w:sz="4" w:space="0" w:color="auto"/>
            </w:tcBorders>
            <w:shd w:val="clear" w:color="000000" w:fill="FFFFFF"/>
            <w:vAlign w:val="center"/>
            <w:hideMark/>
          </w:tcPr>
          <w:p w14:paraId="45EA50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362990</w:t>
            </w:r>
          </w:p>
        </w:tc>
        <w:tc>
          <w:tcPr>
            <w:tcW w:w="709" w:type="dxa"/>
            <w:tcBorders>
              <w:top w:val="nil"/>
              <w:left w:val="nil"/>
              <w:bottom w:val="single" w:sz="4" w:space="0" w:color="auto"/>
              <w:right w:val="single" w:sz="4" w:space="0" w:color="auto"/>
            </w:tcBorders>
            <w:shd w:val="clear" w:color="auto" w:fill="auto"/>
            <w:noWrap/>
            <w:vAlign w:val="center"/>
            <w:hideMark/>
          </w:tcPr>
          <w:p w14:paraId="0C58343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5AE5E4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R$ 24,0525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86D9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R$ 4.810,5000</w:t>
            </w:r>
          </w:p>
        </w:tc>
      </w:tr>
      <w:tr w:rsidR="00AC6AD9" w:rsidRPr="00C16950" w14:paraId="5BA801E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3D023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135</w:t>
            </w:r>
          </w:p>
        </w:tc>
        <w:tc>
          <w:tcPr>
            <w:tcW w:w="567" w:type="dxa"/>
            <w:tcBorders>
              <w:top w:val="nil"/>
              <w:left w:val="nil"/>
              <w:bottom w:val="single" w:sz="4" w:space="0" w:color="auto"/>
              <w:right w:val="single" w:sz="4" w:space="0" w:color="auto"/>
            </w:tcBorders>
            <w:shd w:val="clear" w:color="000000" w:fill="FFFFFF"/>
            <w:vAlign w:val="center"/>
            <w:hideMark/>
          </w:tcPr>
          <w:p w14:paraId="42DC5E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B1D170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Frasco - Tipo Almotolia; Material: Em Polietileno (Plástico); Capacidade: 250 Ml; Tipo Bico: Bico Reto, Longo, Estreito, Com Protetor; Cor: Âmbar; Tipo Tampa: Tampa Em Rosca.</w:t>
            </w:r>
          </w:p>
        </w:tc>
        <w:tc>
          <w:tcPr>
            <w:tcW w:w="850" w:type="dxa"/>
            <w:tcBorders>
              <w:top w:val="nil"/>
              <w:left w:val="nil"/>
              <w:bottom w:val="single" w:sz="4" w:space="0" w:color="auto"/>
              <w:right w:val="single" w:sz="4" w:space="0" w:color="auto"/>
            </w:tcBorders>
            <w:shd w:val="clear" w:color="000000" w:fill="FFFFFF"/>
            <w:vAlign w:val="center"/>
            <w:hideMark/>
          </w:tcPr>
          <w:p w14:paraId="46099A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279887</w:t>
            </w:r>
          </w:p>
        </w:tc>
        <w:tc>
          <w:tcPr>
            <w:tcW w:w="709" w:type="dxa"/>
            <w:tcBorders>
              <w:top w:val="nil"/>
              <w:left w:val="nil"/>
              <w:bottom w:val="single" w:sz="4" w:space="0" w:color="auto"/>
              <w:right w:val="single" w:sz="4" w:space="0" w:color="auto"/>
            </w:tcBorders>
            <w:shd w:val="clear" w:color="auto" w:fill="auto"/>
            <w:noWrap/>
            <w:vAlign w:val="center"/>
            <w:hideMark/>
          </w:tcPr>
          <w:p w14:paraId="409FB4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1CBCDF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R$ 3,6315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4CB70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R$ 199,7325</w:t>
            </w:r>
          </w:p>
        </w:tc>
      </w:tr>
      <w:tr w:rsidR="00AC6AD9" w:rsidRPr="00C16950" w14:paraId="420A6E3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75E74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136</w:t>
            </w:r>
          </w:p>
        </w:tc>
        <w:tc>
          <w:tcPr>
            <w:tcW w:w="567" w:type="dxa"/>
            <w:tcBorders>
              <w:top w:val="nil"/>
              <w:left w:val="nil"/>
              <w:bottom w:val="single" w:sz="4" w:space="0" w:color="auto"/>
              <w:right w:val="single" w:sz="4" w:space="0" w:color="auto"/>
            </w:tcBorders>
            <w:shd w:val="clear" w:color="000000" w:fill="FFFFFF"/>
            <w:vAlign w:val="center"/>
            <w:hideMark/>
          </w:tcPr>
          <w:p w14:paraId="5D9FB4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2E8746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Frasco - Tipo Almotolia; Material: Em Polietileno (Plástico); Capacidade: 250 Ml; Tipo Bico: Bico Reto, Longo, Estreito, Com Protetor; Cor: Transparente; Tipo Tampa: Tampa Em Rosca.</w:t>
            </w:r>
          </w:p>
        </w:tc>
        <w:tc>
          <w:tcPr>
            <w:tcW w:w="850" w:type="dxa"/>
            <w:tcBorders>
              <w:top w:val="nil"/>
              <w:left w:val="nil"/>
              <w:bottom w:val="single" w:sz="4" w:space="0" w:color="auto"/>
              <w:right w:val="single" w:sz="4" w:space="0" w:color="auto"/>
            </w:tcBorders>
            <w:shd w:val="clear" w:color="000000" w:fill="FFFFFF"/>
            <w:vAlign w:val="center"/>
            <w:hideMark/>
          </w:tcPr>
          <w:p w14:paraId="3AC6F3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279893</w:t>
            </w:r>
          </w:p>
        </w:tc>
        <w:tc>
          <w:tcPr>
            <w:tcW w:w="709" w:type="dxa"/>
            <w:tcBorders>
              <w:top w:val="nil"/>
              <w:left w:val="nil"/>
              <w:bottom w:val="single" w:sz="4" w:space="0" w:color="auto"/>
              <w:right w:val="single" w:sz="4" w:space="0" w:color="auto"/>
            </w:tcBorders>
            <w:shd w:val="clear" w:color="auto" w:fill="auto"/>
            <w:noWrap/>
            <w:vAlign w:val="center"/>
            <w:hideMark/>
          </w:tcPr>
          <w:p w14:paraId="1FC6D0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1828ED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R$ 3,9715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52FB3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R$ 218,4325</w:t>
            </w:r>
          </w:p>
        </w:tc>
      </w:tr>
      <w:tr w:rsidR="00AC6AD9" w:rsidRPr="00C16950" w14:paraId="6710929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53423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137</w:t>
            </w:r>
          </w:p>
        </w:tc>
        <w:tc>
          <w:tcPr>
            <w:tcW w:w="567" w:type="dxa"/>
            <w:tcBorders>
              <w:top w:val="nil"/>
              <w:left w:val="nil"/>
              <w:bottom w:val="single" w:sz="4" w:space="0" w:color="auto"/>
              <w:right w:val="single" w:sz="4" w:space="0" w:color="auto"/>
            </w:tcBorders>
            <w:shd w:val="clear" w:color="000000" w:fill="FFFFFF"/>
            <w:vAlign w:val="center"/>
            <w:hideMark/>
          </w:tcPr>
          <w:p w14:paraId="5C31A4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77EE43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Frasco - Tipo Almotolia; Material: Em Polietileno (Plástico); Capacidade: 500 Ml; Tipo Bico: Bico Reto, Longo, Estreito, Com Protetor; Cor: Âmbar; Tipo Tampa: Tampa Em Rosca.</w:t>
            </w:r>
          </w:p>
        </w:tc>
        <w:tc>
          <w:tcPr>
            <w:tcW w:w="850" w:type="dxa"/>
            <w:tcBorders>
              <w:top w:val="nil"/>
              <w:left w:val="nil"/>
              <w:bottom w:val="single" w:sz="4" w:space="0" w:color="auto"/>
              <w:right w:val="single" w:sz="4" w:space="0" w:color="auto"/>
            </w:tcBorders>
            <w:shd w:val="clear" w:color="000000" w:fill="FFFFFF"/>
            <w:vAlign w:val="center"/>
            <w:hideMark/>
          </w:tcPr>
          <w:p w14:paraId="5A05BE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279889</w:t>
            </w:r>
          </w:p>
        </w:tc>
        <w:tc>
          <w:tcPr>
            <w:tcW w:w="709" w:type="dxa"/>
            <w:tcBorders>
              <w:top w:val="nil"/>
              <w:left w:val="nil"/>
              <w:bottom w:val="single" w:sz="4" w:space="0" w:color="auto"/>
              <w:right w:val="single" w:sz="4" w:space="0" w:color="auto"/>
            </w:tcBorders>
            <w:shd w:val="clear" w:color="auto" w:fill="auto"/>
            <w:noWrap/>
            <w:vAlign w:val="center"/>
            <w:hideMark/>
          </w:tcPr>
          <w:p w14:paraId="6880FA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1E89FF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R$ 5,5466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F2630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R$ 305,0630</w:t>
            </w:r>
          </w:p>
        </w:tc>
      </w:tr>
      <w:tr w:rsidR="00AC6AD9" w:rsidRPr="00C16950" w14:paraId="4DAAE33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1D389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138</w:t>
            </w:r>
          </w:p>
        </w:tc>
        <w:tc>
          <w:tcPr>
            <w:tcW w:w="567" w:type="dxa"/>
            <w:tcBorders>
              <w:top w:val="nil"/>
              <w:left w:val="nil"/>
              <w:bottom w:val="single" w:sz="4" w:space="0" w:color="auto"/>
              <w:right w:val="single" w:sz="4" w:space="0" w:color="auto"/>
            </w:tcBorders>
            <w:shd w:val="clear" w:color="000000" w:fill="FFFFFF"/>
            <w:vAlign w:val="center"/>
            <w:hideMark/>
          </w:tcPr>
          <w:p w14:paraId="2B5BA3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5954CB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Frasco - Tipo Almotolia; Material: Em Polietileno (Plástico); Capacidade: 500 Ml; Tipo Bico: Bico Reto, Longo, Estreito, Com Protetor; Cor: Transparente; Tipo Tampa: Tampa Em Rosca.</w:t>
            </w:r>
          </w:p>
        </w:tc>
        <w:tc>
          <w:tcPr>
            <w:tcW w:w="850" w:type="dxa"/>
            <w:tcBorders>
              <w:top w:val="nil"/>
              <w:left w:val="nil"/>
              <w:bottom w:val="single" w:sz="4" w:space="0" w:color="auto"/>
              <w:right w:val="single" w:sz="4" w:space="0" w:color="auto"/>
            </w:tcBorders>
            <w:shd w:val="clear" w:color="000000" w:fill="FFFFFF"/>
            <w:vAlign w:val="center"/>
            <w:hideMark/>
          </w:tcPr>
          <w:p w14:paraId="7BAC133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279895</w:t>
            </w:r>
          </w:p>
        </w:tc>
        <w:tc>
          <w:tcPr>
            <w:tcW w:w="709" w:type="dxa"/>
            <w:tcBorders>
              <w:top w:val="nil"/>
              <w:left w:val="nil"/>
              <w:bottom w:val="single" w:sz="4" w:space="0" w:color="auto"/>
              <w:right w:val="single" w:sz="4" w:space="0" w:color="auto"/>
            </w:tcBorders>
            <w:shd w:val="clear" w:color="auto" w:fill="auto"/>
            <w:noWrap/>
            <w:vAlign w:val="center"/>
            <w:hideMark/>
          </w:tcPr>
          <w:p w14:paraId="689A5F6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5589D68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R$ 6,3391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3F6C9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R$ 348,6505</w:t>
            </w:r>
          </w:p>
        </w:tc>
      </w:tr>
      <w:tr w:rsidR="00AC6AD9" w:rsidRPr="00C16950" w14:paraId="305831E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FDAF3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139</w:t>
            </w:r>
          </w:p>
        </w:tc>
        <w:tc>
          <w:tcPr>
            <w:tcW w:w="567" w:type="dxa"/>
            <w:tcBorders>
              <w:top w:val="nil"/>
              <w:left w:val="nil"/>
              <w:bottom w:val="single" w:sz="4" w:space="0" w:color="auto"/>
              <w:right w:val="single" w:sz="4" w:space="0" w:color="auto"/>
            </w:tcBorders>
            <w:shd w:val="clear" w:color="000000" w:fill="FFFFFF"/>
            <w:vAlign w:val="center"/>
            <w:hideMark/>
          </w:tcPr>
          <w:p w14:paraId="7DAACC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C80C71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Frasco Coletor; Tipo: Universal; Material: Plástico Transparente; Capacidade: de 50 à 80 Ml; Tipo Tampa: Tampa Rosqueável; Tipo Uso: Descartável. Para coleta de urina para exame. Estéril</w:t>
            </w:r>
          </w:p>
        </w:tc>
        <w:tc>
          <w:tcPr>
            <w:tcW w:w="850" w:type="dxa"/>
            <w:tcBorders>
              <w:top w:val="nil"/>
              <w:left w:val="nil"/>
              <w:bottom w:val="single" w:sz="4" w:space="0" w:color="auto"/>
              <w:right w:val="single" w:sz="4" w:space="0" w:color="auto"/>
            </w:tcBorders>
            <w:shd w:val="clear" w:color="000000" w:fill="FFFFFF"/>
            <w:vAlign w:val="center"/>
            <w:hideMark/>
          </w:tcPr>
          <w:p w14:paraId="1361C0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437270</w:t>
            </w:r>
          </w:p>
        </w:tc>
        <w:tc>
          <w:tcPr>
            <w:tcW w:w="709" w:type="dxa"/>
            <w:tcBorders>
              <w:top w:val="nil"/>
              <w:left w:val="nil"/>
              <w:bottom w:val="single" w:sz="4" w:space="0" w:color="auto"/>
              <w:right w:val="single" w:sz="4" w:space="0" w:color="auto"/>
            </w:tcBorders>
            <w:shd w:val="clear" w:color="auto" w:fill="auto"/>
            <w:noWrap/>
            <w:vAlign w:val="center"/>
            <w:hideMark/>
          </w:tcPr>
          <w:p w14:paraId="3350DE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12005</w:t>
            </w:r>
          </w:p>
        </w:tc>
        <w:tc>
          <w:tcPr>
            <w:tcW w:w="992" w:type="dxa"/>
            <w:tcBorders>
              <w:top w:val="nil"/>
              <w:left w:val="nil"/>
              <w:bottom w:val="single" w:sz="4" w:space="0" w:color="auto"/>
              <w:right w:val="nil"/>
            </w:tcBorders>
            <w:shd w:val="clear" w:color="auto" w:fill="auto"/>
            <w:noWrap/>
            <w:vAlign w:val="center"/>
            <w:hideMark/>
          </w:tcPr>
          <w:p w14:paraId="030C40A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R$ 0,6285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81889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R$ 7.545,1425</w:t>
            </w:r>
          </w:p>
        </w:tc>
      </w:tr>
      <w:tr w:rsidR="00AC6AD9" w:rsidRPr="00C16950" w14:paraId="7DF8145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27E6C9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140</w:t>
            </w:r>
          </w:p>
        </w:tc>
        <w:tc>
          <w:tcPr>
            <w:tcW w:w="567" w:type="dxa"/>
            <w:tcBorders>
              <w:top w:val="nil"/>
              <w:left w:val="nil"/>
              <w:bottom w:val="single" w:sz="4" w:space="0" w:color="auto"/>
              <w:right w:val="single" w:sz="4" w:space="0" w:color="auto"/>
            </w:tcBorders>
            <w:shd w:val="clear" w:color="000000" w:fill="FFFFFF"/>
            <w:vAlign w:val="center"/>
            <w:hideMark/>
          </w:tcPr>
          <w:p w14:paraId="071851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AF2FB5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Garrote; Material: Borracha Natural, Látex; Tamanho: Tamanho Único; Tipo Uso: Reutilizável. Unidade contendo no mínimo 15 metros.</w:t>
            </w:r>
          </w:p>
        </w:tc>
        <w:tc>
          <w:tcPr>
            <w:tcW w:w="850" w:type="dxa"/>
            <w:tcBorders>
              <w:top w:val="nil"/>
              <w:left w:val="nil"/>
              <w:bottom w:val="single" w:sz="4" w:space="0" w:color="auto"/>
              <w:right w:val="single" w:sz="4" w:space="0" w:color="auto"/>
            </w:tcBorders>
            <w:shd w:val="clear" w:color="000000" w:fill="FFFFFF"/>
            <w:vAlign w:val="center"/>
            <w:hideMark/>
          </w:tcPr>
          <w:p w14:paraId="66A11D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445573</w:t>
            </w:r>
          </w:p>
        </w:tc>
        <w:tc>
          <w:tcPr>
            <w:tcW w:w="709" w:type="dxa"/>
            <w:tcBorders>
              <w:top w:val="nil"/>
              <w:left w:val="nil"/>
              <w:bottom w:val="single" w:sz="4" w:space="0" w:color="auto"/>
              <w:right w:val="single" w:sz="4" w:space="0" w:color="auto"/>
            </w:tcBorders>
            <w:shd w:val="clear" w:color="auto" w:fill="auto"/>
            <w:noWrap/>
            <w:vAlign w:val="center"/>
            <w:hideMark/>
          </w:tcPr>
          <w:p w14:paraId="6F3A3D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w:t>
            </w:r>
          </w:p>
        </w:tc>
        <w:tc>
          <w:tcPr>
            <w:tcW w:w="992" w:type="dxa"/>
            <w:tcBorders>
              <w:top w:val="nil"/>
              <w:left w:val="nil"/>
              <w:bottom w:val="single" w:sz="4" w:space="0" w:color="auto"/>
              <w:right w:val="nil"/>
            </w:tcBorders>
            <w:shd w:val="clear" w:color="auto" w:fill="auto"/>
            <w:noWrap/>
            <w:vAlign w:val="center"/>
            <w:hideMark/>
          </w:tcPr>
          <w:p w14:paraId="46D2E4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R$ 27,4566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39A9F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R$ 329,4792</w:t>
            </w:r>
          </w:p>
        </w:tc>
      </w:tr>
      <w:tr w:rsidR="00AC6AD9" w:rsidRPr="00C16950" w14:paraId="716AC48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130EA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141</w:t>
            </w:r>
          </w:p>
        </w:tc>
        <w:tc>
          <w:tcPr>
            <w:tcW w:w="567" w:type="dxa"/>
            <w:tcBorders>
              <w:top w:val="nil"/>
              <w:left w:val="nil"/>
              <w:bottom w:val="single" w:sz="4" w:space="0" w:color="auto"/>
              <w:right w:val="single" w:sz="4" w:space="0" w:color="auto"/>
            </w:tcBorders>
            <w:shd w:val="clear" w:color="000000" w:fill="FFFFFF"/>
            <w:vAlign w:val="center"/>
            <w:hideMark/>
          </w:tcPr>
          <w:p w14:paraId="3CB07A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GL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95E579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Gel; Características Adicionais: Ph Neutro; Composição: A Base De Água.  Gel condutor. Galão contendo 5000 ml.</w:t>
            </w:r>
          </w:p>
        </w:tc>
        <w:tc>
          <w:tcPr>
            <w:tcW w:w="850" w:type="dxa"/>
            <w:tcBorders>
              <w:top w:val="nil"/>
              <w:left w:val="nil"/>
              <w:bottom w:val="single" w:sz="4" w:space="0" w:color="auto"/>
              <w:right w:val="single" w:sz="4" w:space="0" w:color="auto"/>
            </w:tcBorders>
            <w:shd w:val="clear" w:color="000000" w:fill="FFFFFF"/>
            <w:vAlign w:val="center"/>
            <w:hideMark/>
          </w:tcPr>
          <w:p w14:paraId="135356E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438929</w:t>
            </w:r>
          </w:p>
        </w:tc>
        <w:tc>
          <w:tcPr>
            <w:tcW w:w="709" w:type="dxa"/>
            <w:tcBorders>
              <w:top w:val="nil"/>
              <w:left w:val="nil"/>
              <w:bottom w:val="single" w:sz="4" w:space="0" w:color="auto"/>
              <w:right w:val="single" w:sz="4" w:space="0" w:color="auto"/>
            </w:tcBorders>
            <w:shd w:val="clear" w:color="auto" w:fill="auto"/>
            <w:noWrap/>
            <w:vAlign w:val="center"/>
            <w:hideMark/>
          </w:tcPr>
          <w:p w14:paraId="462EDC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209CD9A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R$ 33,0446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57051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R$ 3.304,4600</w:t>
            </w:r>
          </w:p>
        </w:tc>
      </w:tr>
      <w:tr w:rsidR="00AC6AD9" w:rsidRPr="00C16950" w14:paraId="7AC9F1E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80351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142</w:t>
            </w:r>
          </w:p>
        </w:tc>
        <w:tc>
          <w:tcPr>
            <w:tcW w:w="567" w:type="dxa"/>
            <w:tcBorders>
              <w:top w:val="nil"/>
              <w:left w:val="nil"/>
              <w:bottom w:val="single" w:sz="4" w:space="0" w:color="auto"/>
              <w:right w:val="single" w:sz="4" w:space="0" w:color="auto"/>
            </w:tcBorders>
            <w:shd w:val="clear" w:color="000000" w:fill="FFFFFF"/>
            <w:vAlign w:val="center"/>
            <w:hideMark/>
          </w:tcPr>
          <w:p w14:paraId="22670E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6A61D9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Gelo Reutilizável; Composição: A Base De Polímero Acrílico; Dimensões mínimas: 12 X 7 X 3 Cm; Características Adicionais: Rígido Contendo Gel De Alta Densidade. Dimensões aproximadas. Utilizado para conservação durante o transporte de medicamentos e vacinas que requerem baixas temperaturas.</w:t>
            </w:r>
          </w:p>
        </w:tc>
        <w:tc>
          <w:tcPr>
            <w:tcW w:w="850" w:type="dxa"/>
            <w:tcBorders>
              <w:top w:val="nil"/>
              <w:left w:val="nil"/>
              <w:bottom w:val="single" w:sz="4" w:space="0" w:color="auto"/>
              <w:right w:val="single" w:sz="4" w:space="0" w:color="auto"/>
            </w:tcBorders>
            <w:shd w:val="clear" w:color="000000" w:fill="FFFFFF"/>
            <w:vAlign w:val="center"/>
            <w:hideMark/>
          </w:tcPr>
          <w:p w14:paraId="0DC96E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395932</w:t>
            </w:r>
          </w:p>
        </w:tc>
        <w:tc>
          <w:tcPr>
            <w:tcW w:w="709" w:type="dxa"/>
            <w:tcBorders>
              <w:top w:val="nil"/>
              <w:left w:val="nil"/>
              <w:bottom w:val="single" w:sz="4" w:space="0" w:color="auto"/>
              <w:right w:val="single" w:sz="4" w:space="0" w:color="auto"/>
            </w:tcBorders>
            <w:shd w:val="clear" w:color="auto" w:fill="auto"/>
            <w:noWrap/>
            <w:vAlign w:val="center"/>
            <w:hideMark/>
          </w:tcPr>
          <w:p w14:paraId="0BB862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w:t>
            </w:r>
          </w:p>
        </w:tc>
        <w:tc>
          <w:tcPr>
            <w:tcW w:w="992" w:type="dxa"/>
            <w:tcBorders>
              <w:top w:val="nil"/>
              <w:left w:val="nil"/>
              <w:bottom w:val="single" w:sz="4" w:space="0" w:color="auto"/>
              <w:right w:val="nil"/>
            </w:tcBorders>
            <w:shd w:val="clear" w:color="auto" w:fill="auto"/>
            <w:noWrap/>
            <w:vAlign w:val="center"/>
            <w:hideMark/>
          </w:tcPr>
          <w:p w14:paraId="7AF4C7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R$ 3,7500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B9694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R$ 150,0000</w:t>
            </w:r>
          </w:p>
        </w:tc>
      </w:tr>
      <w:tr w:rsidR="00AC6AD9" w:rsidRPr="00C16950" w14:paraId="1284EC0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051AA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143</w:t>
            </w:r>
          </w:p>
        </w:tc>
        <w:tc>
          <w:tcPr>
            <w:tcW w:w="567" w:type="dxa"/>
            <w:tcBorders>
              <w:top w:val="nil"/>
              <w:left w:val="nil"/>
              <w:bottom w:val="single" w:sz="4" w:space="0" w:color="auto"/>
              <w:right w:val="single" w:sz="4" w:space="0" w:color="auto"/>
            </w:tcBorders>
            <w:shd w:val="clear" w:color="000000" w:fill="FFFFFF"/>
            <w:vAlign w:val="center"/>
            <w:hideMark/>
          </w:tcPr>
          <w:p w14:paraId="47FA14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FF72D1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Gelo Reutilizável; Composição: A Base De Polímero Acrílico; Dimensões mínimas: 17 X 9,50 X 3,50 Cm; Características Adicionais: Embalagem De Polietileno De Alta Densidade. Dimensões aproximadas. Utilizado para conservação durante o transporte de medicamentos e vacinas que requerem baixas temperaturas.</w:t>
            </w:r>
          </w:p>
        </w:tc>
        <w:tc>
          <w:tcPr>
            <w:tcW w:w="850" w:type="dxa"/>
            <w:tcBorders>
              <w:top w:val="nil"/>
              <w:left w:val="nil"/>
              <w:bottom w:val="single" w:sz="4" w:space="0" w:color="auto"/>
              <w:right w:val="single" w:sz="4" w:space="0" w:color="auto"/>
            </w:tcBorders>
            <w:shd w:val="clear" w:color="000000" w:fill="FFFFFF"/>
            <w:vAlign w:val="center"/>
            <w:hideMark/>
          </w:tcPr>
          <w:p w14:paraId="288AF2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395633</w:t>
            </w:r>
          </w:p>
        </w:tc>
        <w:tc>
          <w:tcPr>
            <w:tcW w:w="709" w:type="dxa"/>
            <w:tcBorders>
              <w:top w:val="nil"/>
              <w:left w:val="nil"/>
              <w:bottom w:val="single" w:sz="4" w:space="0" w:color="auto"/>
              <w:right w:val="single" w:sz="4" w:space="0" w:color="auto"/>
            </w:tcBorders>
            <w:shd w:val="clear" w:color="auto" w:fill="auto"/>
            <w:noWrap/>
            <w:vAlign w:val="center"/>
            <w:hideMark/>
          </w:tcPr>
          <w:p w14:paraId="74F489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047FBA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R$ 4,4730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3139D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R$ 89,4600</w:t>
            </w:r>
          </w:p>
        </w:tc>
      </w:tr>
      <w:tr w:rsidR="00AC6AD9" w:rsidRPr="00C16950" w14:paraId="20E0DDD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060B1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144</w:t>
            </w:r>
          </w:p>
        </w:tc>
        <w:tc>
          <w:tcPr>
            <w:tcW w:w="567" w:type="dxa"/>
            <w:tcBorders>
              <w:top w:val="nil"/>
              <w:left w:val="nil"/>
              <w:bottom w:val="single" w:sz="4" w:space="0" w:color="auto"/>
              <w:right w:val="single" w:sz="4" w:space="0" w:color="auto"/>
            </w:tcBorders>
            <w:shd w:val="clear" w:color="000000" w:fill="FFFFFF"/>
            <w:vAlign w:val="center"/>
            <w:hideMark/>
          </w:tcPr>
          <w:p w14:paraId="687F87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F831A7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Gelo Reutilizável; Composição: A Base De Polímero Acrílico; Dimensões mínimas: 19,70 X 12 X 4 Cm; Características Adicionais: Embalagem De Polietileno De Alta Densidade. Dimensões aproximadas. Utilizado para conservação durante o transporte de medicamentos e vacinas que requerem baixas temperaturas.</w:t>
            </w:r>
          </w:p>
        </w:tc>
        <w:tc>
          <w:tcPr>
            <w:tcW w:w="850" w:type="dxa"/>
            <w:tcBorders>
              <w:top w:val="nil"/>
              <w:left w:val="nil"/>
              <w:bottom w:val="single" w:sz="4" w:space="0" w:color="auto"/>
              <w:right w:val="single" w:sz="4" w:space="0" w:color="auto"/>
            </w:tcBorders>
            <w:shd w:val="clear" w:color="000000" w:fill="FFFFFF"/>
            <w:vAlign w:val="center"/>
            <w:hideMark/>
          </w:tcPr>
          <w:p w14:paraId="639AD4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395556</w:t>
            </w:r>
          </w:p>
        </w:tc>
        <w:tc>
          <w:tcPr>
            <w:tcW w:w="709" w:type="dxa"/>
            <w:tcBorders>
              <w:top w:val="nil"/>
              <w:left w:val="nil"/>
              <w:bottom w:val="single" w:sz="4" w:space="0" w:color="auto"/>
              <w:right w:val="single" w:sz="4" w:space="0" w:color="auto"/>
            </w:tcBorders>
            <w:shd w:val="clear" w:color="auto" w:fill="auto"/>
            <w:noWrap/>
            <w:vAlign w:val="center"/>
            <w:hideMark/>
          </w:tcPr>
          <w:p w14:paraId="26324F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7C4804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R$ 6,0309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1CEAD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R$ 120,6180</w:t>
            </w:r>
          </w:p>
        </w:tc>
      </w:tr>
      <w:tr w:rsidR="00AC6AD9" w:rsidRPr="00C16950" w14:paraId="1ACF974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AB12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145</w:t>
            </w:r>
          </w:p>
        </w:tc>
        <w:tc>
          <w:tcPr>
            <w:tcW w:w="567" w:type="dxa"/>
            <w:tcBorders>
              <w:top w:val="nil"/>
              <w:left w:val="nil"/>
              <w:bottom w:val="single" w:sz="4" w:space="0" w:color="auto"/>
              <w:right w:val="single" w:sz="4" w:space="0" w:color="auto"/>
            </w:tcBorders>
            <w:shd w:val="clear" w:color="000000" w:fill="FFFFFF"/>
            <w:vAlign w:val="center"/>
            <w:hideMark/>
          </w:tcPr>
          <w:p w14:paraId="56E2C5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AMPOLA</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4B7914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Glicose Concentraçao: 50%; Forma Farmaceutica: Solução Injetável. Caracteristica Adicional: Sistema Fechado, Bolsa/Frasco Isento De Pvc. Ampola 20 ml</w:t>
            </w:r>
          </w:p>
        </w:tc>
        <w:tc>
          <w:tcPr>
            <w:tcW w:w="850" w:type="dxa"/>
            <w:tcBorders>
              <w:top w:val="nil"/>
              <w:left w:val="nil"/>
              <w:bottom w:val="single" w:sz="4" w:space="0" w:color="auto"/>
              <w:right w:val="single" w:sz="4" w:space="0" w:color="auto"/>
            </w:tcBorders>
            <w:shd w:val="clear" w:color="000000" w:fill="FFFFFF"/>
            <w:vAlign w:val="center"/>
            <w:hideMark/>
          </w:tcPr>
          <w:p w14:paraId="214E4C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604858</w:t>
            </w:r>
          </w:p>
        </w:tc>
        <w:tc>
          <w:tcPr>
            <w:tcW w:w="709" w:type="dxa"/>
            <w:tcBorders>
              <w:top w:val="nil"/>
              <w:left w:val="nil"/>
              <w:bottom w:val="single" w:sz="4" w:space="0" w:color="auto"/>
              <w:right w:val="single" w:sz="4" w:space="0" w:color="auto"/>
            </w:tcBorders>
            <w:shd w:val="clear" w:color="auto" w:fill="auto"/>
            <w:noWrap/>
            <w:vAlign w:val="center"/>
            <w:hideMark/>
          </w:tcPr>
          <w:p w14:paraId="209776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618916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R$ 1,3856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33F9F4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R$ 277,1200</w:t>
            </w:r>
          </w:p>
        </w:tc>
      </w:tr>
      <w:tr w:rsidR="00AC6AD9" w:rsidRPr="00C16950" w14:paraId="0420460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8EB69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146</w:t>
            </w:r>
          </w:p>
        </w:tc>
        <w:tc>
          <w:tcPr>
            <w:tcW w:w="567" w:type="dxa"/>
            <w:tcBorders>
              <w:top w:val="nil"/>
              <w:left w:val="nil"/>
              <w:bottom w:val="single" w:sz="4" w:space="0" w:color="auto"/>
              <w:right w:val="single" w:sz="4" w:space="0" w:color="auto"/>
            </w:tcBorders>
            <w:shd w:val="clear" w:color="000000" w:fill="FFFFFF"/>
            <w:vAlign w:val="center"/>
            <w:hideMark/>
          </w:tcPr>
          <w:p w14:paraId="6A2C74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EMB</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66DBE0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Gorro Hospitalar; Modelo: Elástico Nuca; Caracterísitcas Adicionais 1: Hipoalergênica, Atóxica, Inodora, Unissex; Material: Não Tecido 100% Polipropileno; Cor: Sem Cor; Gramatura: Cerca De 20 G/M2; Tamanho: Único; Tipo Uso: Descartável. Embalagem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7B1F73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428624</w:t>
            </w:r>
          </w:p>
        </w:tc>
        <w:tc>
          <w:tcPr>
            <w:tcW w:w="709" w:type="dxa"/>
            <w:tcBorders>
              <w:top w:val="nil"/>
              <w:left w:val="nil"/>
              <w:bottom w:val="single" w:sz="4" w:space="0" w:color="auto"/>
              <w:right w:val="single" w:sz="4" w:space="0" w:color="auto"/>
            </w:tcBorders>
            <w:shd w:val="clear" w:color="auto" w:fill="auto"/>
            <w:noWrap/>
            <w:vAlign w:val="center"/>
            <w:hideMark/>
          </w:tcPr>
          <w:p w14:paraId="2C517A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160</w:t>
            </w:r>
          </w:p>
        </w:tc>
        <w:tc>
          <w:tcPr>
            <w:tcW w:w="992" w:type="dxa"/>
            <w:tcBorders>
              <w:top w:val="nil"/>
              <w:left w:val="nil"/>
              <w:bottom w:val="single" w:sz="4" w:space="0" w:color="auto"/>
              <w:right w:val="nil"/>
            </w:tcBorders>
            <w:shd w:val="clear" w:color="auto" w:fill="auto"/>
            <w:noWrap/>
            <w:vAlign w:val="center"/>
            <w:hideMark/>
          </w:tcPr>
          <w:p w14:paraId="641366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R$ 10,5839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416D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R$ 1.693,4240</w:t>
            </w:r>
          </w:p>
        </w:tc>
      </w:tr>
      <w:tr w:rsidR="00AC6AD9" w:rsidRPr="00C16950" w14:paraId="4EC2641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52C0B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147</w:t>
            </w:r>
          </w:p>
        </w:tc>
        <w:tc>
          <w:tcPr>
            <w:tcW w:w="567" w:type="dxa"/>
            <w:tcBorders>
              <w:top w:val="nil"/>
              <w:left w:val="nil"/>
              <w:bottom w:val="single" w:sz="4" w:space="0" w:color="auto"/>
              <w:right w:val="single" w:sz="4" w:space="0" w:color="auto"/>
            </w:tcBorders>
            <w:shd w:val="clear" w:color="000000" w:fill="FFFFFF"/>
            <w:vAlign w:val="center"/>
            <w:hideMark/>
          </w:tcPr>
          <w:p w14:paraId="65D0A8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0DF260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Haste Flexível; Características Adicionais: Com 2 Pontas; Material Ponta: Algodão; Material Haste: Plástico; Tipo Haste: Com Ranhuras. Caixa contendo no mínimo 75 unidades.</w:t>
            </w:r>
          </w:p>
        </w:tc>
        <w:tc>
          <w:tcPr>
            <w:tcW w:w="850" w:type="dxa"/>
            <w:tcBorders>
              <w:top w:val="nil"/>
              <w:left w:val="nil"/>
              <w:bottom w:val="single" w:sz="4" w:space="0" w:color="auto"/>
              <w:right w:val="single" w:sz="4" w:space="0" w:color="auto"/>
            </w:tcBorders>
            <w:shd w:val="clear" w:color="000000" w:fill="FFFFFF"/>
            <w:vAlign w:val="center"/>
            <w:hideMark/>
          </w:tcPr>
          <w:p w14:paraId="5BC3B2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293025</w:t>
            </w:r>
          </w:p>
        </w:tc>
        <w:tc>
          <w:tcPr>
            <w:tcW w:w="709" w:type="dxa"/>
            <w:tcBorders>
              <w:top w:val="nil"/>
              <w:left w:val="nil"/>
              <w:bottom w:val="single" w:sz="4" w:space="0" w:color="auto"/>
              <w:right w:val="single" w:sz="4" w:space="0" w:color="auto"/>
            </w:tcBorders>
            <w:shd w:val="clear" w:color="auto" w:fill="auto"/>
            <w:noWrap/>
            <w:vAlign w:val="center"/>
            <w:hideMark/>
          </w:tcPr>
          <w:p w14:paraId="2F5319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460</w:t>
            </w:r>
          </w:p>
        </w:tc>
        <w:tc>
          <w:tcPr>
            <w:tcW w:w="992" w:type="dxa"/>
            <w:tcBorders>
              <w:top w:val="nil"/>
              <w:left w:val="nil"/>
              <w:bottom w:val="single" w:sz="4" w:space="0" w:color="auto"/>
              <w:right w:val="nil"/>
            </w:tcBorders>
            <w:shd w:val="clear" w:color="auto" w:fill="auto"/>
            <w:noWrap/>
            <w:vAlign w:val="center"/>
            <w:hideMark/>
          </w:tcPr>
          <w:p w14:paraId="3F358C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R$ 2,6496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46C6DF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R$ 1.218,8160</w:t>
            </w:r>
          </w:p>
        </w:tc>
      </w:tr>
      <w:tr w:rsidR="00AC6AD9" w:rsidRPr="00C16950" w14:paraId="1FA033E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874A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148</w:t>
            </w:r>
          </w:p>
        </w:tc>
        <w:tc>
          <w:tcPr>
            <w:tcW w:w="567" w:type="dxa"/>
            <w:tcBorders>
              <w:top w:val="nil"/>
              <w:left w:val="nil"/>
              <w:bottom w:val="single" w:sz="4" w:space="0" w:color="auto"/>
              <w:right w:val="single" w:sz="4" w:space="0" w:color="auto"/>
            </w:tcBorders>
            <w:shd w:val="clear" w:color="000000" w:fill="FFFFFF"/>
            <w:vAlign w:val="center"/>
            <w:hideMark/>
          </w:tcPr>
          <w:p w14:paraId="6B3F4A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60705B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Hipoclorito De Sódio; Aspecto Físico: Solução Aquosa; Concentração: Teor 1% De Cloro Ativo. Unidade contendo 5000 ml.</w:t>
            </w:r>
          </w:p>
        </w:tc>
        <w:tc>
          <w:tcPr>
            <w:tcW w:w="850" w:type="dxa"/>
            <w:tcBorders>
              <w:top w:val="nil"/>
              <w:left w:val="nil"/>
              <w:bottom w:val="single" w:sz="4" w:space="0" w:color="auto"/>
              <w:right w:val="single" w:sz="4" w:space="0" w:color="auto"/>
            </w:tcBorders>
            <w:shd w:val="clear" w:color="000000" w:fill="FFFFFF"/>
            <w:vAlign w:val="center"/>
            <w:hideMark/>
          </w:tcPr>
          <w:p w14:paraId="067339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437161</w:t>
            </w:r>
          </w:p>
        </w:tc>
        <w:tc>
          <w:tcPr>
            <w:tcW w:w="709" w:type="dxa"/>
            <w:tcBorders>
              <w:top w:val="nil"/>
              <w:left w:val="nil"/>
              <w:bottom w:val="single" w:sz="4" w:space="0" w:color="auto"/>
              <w:right w:val="single" w:sz="4" w:space="0" w:color="auto"/>
            </w:tcBorders>
            <w:shd w:val="clear" w:color="auto" w:fill="auto"/>
            <w:noWrap/>
            <w:vAlign w:val="center"/>
            <w:hideMark/>
          </w:tcPr>
          <w:p w14:paraId="6F7A107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408</w:t>
            </w:r>
          </w:p>
        </w:tc>
        <w:tc>
          <w:tcPr>
            <w:tcW w:w="992" w:type="dxa"/>
            <w:tcBorders>
              <w:top w:val="nil"/>
              <w:left w:val="nil"/>
              <w:bottom w:val="single" w:sz="4" w:space="0" w:color="auto"/>
              <w:right w:val="nil"/>
            </w:tcBorders>
            <w:shd w:val="clear" w:color="auto" w:fill="auto"/>
            <w:noWrap/>
            <w:vAlign w:val="center"/>
            <w:hideMark/>
          </w:tcPr>
          <w:p w14:paraId="64AF81D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R$ 16,7250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157E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R$ 6.823,8000</w:t>
            </w:r>
          </w:p>
        </w:tc>
      </w:tr>
      <w:tr w:rsidR="00AC6AD9" w:rsidRPr="00C16950" w14:paraId="234529B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FF4EF8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149</w:t>
            </w:r>
          </w:p>
        </w:tc>
        <w:tc>
          <w:tcPr>
            <w:tcW w:w="567" w:type="dxa"/>
            <w:tcBorders>
              <w:top w:val="nil"/>
              <w:left w:val="nil"/>
              <w:bottom w:val="single" w:sz="4" w:space="0" w:color="auto"/>
              <w:right w:val="single" w:sz="4" w:space="0" w:color="auto"/>
            </w:tcBorders>
            <w:shd w:val="clear" w:color="000000" w:fill="FFFFFF"/>
            <w:vAlign w:val="center"/>
            <w:hideMark/>
          </w:tcPr>
          <w:p w14:paraId="5294EAA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5F9CFE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Imobilizador (Tala); Material: Alumínio Revestido C/ Espuma; Tamanho: Cerca De 20 X 1,5 Cm.</w:t>
            </w:r>
          </w:p>
        </w:tc>
        <w:tc>
          <w:tcPr>
            <w:tcW w:w="850" w:type="dxa"/>
            <w:tcBorders>
              <w:top w:val="nil"/>
              <w:left w:val="nil"/>
              <w:bottom w:val="single" w:sz="4" w:space="0" w:color="auto"/>
              <w:right w:val="single" w:sz="4" w:space="0" w:color="auto"/>
            </w:tcBorders>
            <w:shd w:val="clear" w:color="000000" w:fill="FFFFFF"/>
            <w:vAlign w:val="center"/>
            <w:hideMark/>
          </w:tcPr>
          <w:p w14:paraId="4BA960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452219</w:t>
            </w:r>
          </w:p>
        </w:tc>
        <w:tc>
          <w:tcPr>
            <w:tcW w:w="709" w:type="dxa"/>
            <w:tcBorders>
              <w:top w:val="nil"/>
              <w:left w:val="nil"/>
              <w:bottom w:val="single" w:sz="4" w:space="0" w:color="auto"/>
              <w:right w:val="single" w:sz="4" w:space="0" w:color="auto"/>
            </w:tcBorders>
            <w:shd w:val="clear" w:color="auto" w:fill="auto"/>
            <w:noWrap/>
            <w:vAlign w:val="center"/>
            <w:hideMark/>
          </w:tcPr>
          <w:p w14:paraId="76A700F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30FE49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R$ 1,1743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64795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R$ 82,2010</w:t>
            </w:r>
          </w:p>
        </w:tc>
      </w:tr>
      <w:tr w:rsidR="00AC6AD9" w:rsidRPr="00C16950" w14:paraId="3D02875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F5F44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w:t>
            </w:r>
          </w:p>
        </w:tc>
        <w:tc>
          <w:tcPr>
            <w:tcW w:w="567" w:type="dxa"/>
            <w:tcBorders>
              <w:top w:val="nil"/>
              <w:left w:val="nil"/>
              <w:bottom w:val="single" w:sz="4" w:space="0" w:color="auto"/>
              <w:right w:val="single" w:sz="4" w:space="0" w:color="auto"/>
            </w:tcBorders>
            <w:shd w:val="clear" w:color="000000" w:fill="FFFFFF"/>
            <w:vAlign w:val="center"/>
            <w:hideMark/>
          </w:tcPr>
          <w:p w14:paraId="74D1D5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0EE100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Imobilizador (Tala); Material: Alumínio Revestido C/ Espuma; Tamanho: Cerca De 20 X 2 Cm.</w:t>
            </w:r>
          </w:p>
        </w:tc>
        <w:tc>
          <w:tcPr>
            <w:tcW w:w="850" w:type="dxa"/>
            <w:tcBorders>
              <w:top w:val="nil"/>
              <w:left w:val="nil"/>
              <w:bottom w:val="single" w:sz="4" w:space="0" w:color="auto"/>
              <w:right w:val="single" w:sz="4" w:space="0" w:color="auto"/>
            </w:tcBorders>
            <w:shd w:val="clear" w:color="000000" w:fill="FFFFFF"/>
            <w:vAlign w:val="center"/>
            <w:hideMark/>
          </w:tcPr>
          <w:p w14:paraId="37E99D0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452220</w:t>
            </w:r>
          </w:p>
        </w:tc>
        <w:tc>
          <w:tcPr>
            <w:tcW w:w="709" w:type="dxa"/>
            <w:tcBorders>
              <w:top w:val="nil"/>
              <w:left w:val="nil"/>
              <w:bottom w:val="single" w:sz="4" w:space="0" w:color="auto"/>
              <w:right w:val="single" w:sz="4" w:space="0" w:color="auto"/>
            </w:tcBorders>
            <w:shd w:val="clear" w:color="auto" w:fill="auto"/>
            <w:noWrap/>
            <w:vAlign w:val="center"/>
            <w:hideMark/>
          </w:tcPr>
          <w:p w14:paraId="2C214A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145C88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R$ 2,3608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E1C9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R$ 165,2560</w:t>
            </w:r>
          </w:p>
        </w:tc>
      </w:tr>
      <w:tr w:rsidR="00AC6AD9" w:rsidRPr="00C16950" w14:paraId="1B0689E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50F66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151</w:t>
            </w:r>
          </w:p>
        </w:tc>
        <w:tc>
          <w:tcPr>
            <w:tcW w:w="567" w:type="dxa"/>
            <w:tcBorders>
              <w:top w:val="nil"/>
              <w:left w:val="nil"/>
              <w:bottom w:val="single" w:sz="4" w:space="0" w:color="auto"/>
              <w:right w:val="single" w:sz="4" w:space="0" w:color="auto"/>
            </w:tcBorders>
            <w:shd w:val="clear" w:color="000000" w:fill="FFFFFF"/>
            <w:vAlign w:val="center"/>
            <w:hideMark/>
          </w:tcPr>
          <w:p w14:paraId="5ADE2D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88EFD1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Imobilizador (Tala); Material: Alumínio Revestido C/ Espuma; Tamanho: Cerca De 25 X 1,5 Cm.</w:t>
            </w:r>
          </w:p>
        </w:tc>
        <w:tc>
          <w:tcPr>
            <w:tcW w:w="850" w:type="dxa"/>
            <w:tcBorders>
              <w:top w:val="nil"/>
              <w:left w:val="nil"/>
              <w:bottom w:val="single" w:sz="4" w:space="0" w:color="auto"/>
              <w:right w:val="single" w:sz="4" w:space="0" w:color="auto"/>
            </w:tcBorders>
            <w:shd w:val="clear" w:color="000000" w:fill="FFFFFF"/>
            <w:vAlign w:val="center"/>
            <w:hideMark/>
          </w:tcPr>
          <w:p w14:paraId="409128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452222</w:t>
            </w:r>
          </w:p>
        </w:tc>
        <w:tc>
          <w:tcPr>
            <w:tcW w:w="709" w:type="dxa"/>
            <w:tcBorders>
              <w:top w:val="nil"/>
              <w:left w:val="nil"/>
              <w:bottom w:val="single" w:sz="4" w:space="0" w:color="auto"/>
              <w:right w:val="single" w:sz="4" w:space="0" w:color="auto"/>
            </w:tcBorders>
            <w:shd w:val="clear" w:color="auto" w:fill="auto"/>
            <w:noWrap/>
            <w:vAlign w:val="center"/>
            <w:hideMark/>
          </w:tcPr>
          <w:p w14:paraId="7F1B5F9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31CC6B9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R$ 1,3883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A4884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R$ 97,1810</w:t>
            </w:r>
          </w:p>
        </w:tc>
      </w:tr>
      <w:tr w:rsidR="00AC6AD9" w:rsidRPr="00C16950" w14:paraId="477CB4A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4E455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152</w:t>
            </w:r>
          </w:p>
        </w:tc>
        <w:tc>
          <w:tcPr>
            <w:tcW w:w="567" w:type="dxa"/>
            <w:tcBorders>
              <w:top w:val="nil"/>
              <w:left w:val="nil"/>
              <w:bottom w:val="single" w:sz="4" w:space="0" w:color="auto"/>
              <w:right w:val="single" w:sz="4" w:space="0" w:color="auto"/>
            </w:tcBorders>
            <w:shd w:val="clear" w:color="000000" w:fill="FFFFFF"/>
            <w:vAlign w:val="center"/>
            <w:hideMark/>
          </w:tcPr>
          <w:p w14:paraId="26B1FF4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59A009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Incubadora Laboratório; Ajuste: Ajuste Digital, C/ Painel De Controle. Tipo*: Para Indicador Biológico. Temperatura: Controle Temperatura Até 60 °C. Componentes: Com Tampa Superior. Outros Componentes: Mínimo 5 Ampolas.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501629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416598</w:t>
            </w:r>
          </w:p>
        </w:tc>
        <w:tc>
          <w:tcPr>
            <w:tcW w:w="709" w:type="dxa"/>
            <w:tcBorders>
              <w:top w:val="nil"/>
              <w:left w:val="nil"/>
              <w:bottom w:val="single" w:sz="4" w:space="0" w:color="auto"/>
              <w:right w:val="single" w:sz="4" w:space="0" w:color="auto"/>
            </w:tcBorders>
            <w:shd w:val="clear" w:color="auto" w:fill="auto"/>
            <w:noWrap/>
            <w:vAlign w:val="center"/>
            <w:hideMark/>
          </w:tcPr>
          <w:p w14:paraId="6B5523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w:t>
            </w:r>
          </w:p>
        </w:tc>
        <w:tc>
          <w:tcPr>
            <w:tcW w:w="992" w:type="dxa"/>
            <w:tcBorders>
              <w:top w:val="nil"/>
              <w:left w:val="nil"/>
              <w:bottom w:val="single" w:sz="4" w:space="0" w:color="auto"/>
              <w:right w:val="nil"/>
            </w:tcBorders>
            <w:shd w:val="clear" w:color="auto" w:fill="auto"/>
            <w:noWrap/>
            <w:vAlign w:val="center"/>
            <w:hideMark/>
          </w:tcPr>
          <w:p w14:paraId="062C69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R$ 302,9050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0C819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R$ 302,9050</w:t>
            </w:r>
          </w:p>
        </w:tc>
      </w:tr>
      <w:tr w:rsidR="00AC6AD9" w:rsidRPr="00C16950" w14:paraId="6F54F77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62BBB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153</w:t>
            </w:r>
          </w:p>
        </w:tc>
        <w:tc>
          <w:tcPr>
            <w:tcW w:w="567" w:type="dxa"/>
            <w:tcBorders>
              <w:top w:val="nil"/>
              <w:left w:val="nil"/>
              <w:bottom w:val="single" w:sz="4" w:space="0" w:color="auto"/>
              <w:right w:val="single" w:sz="4" w:space="0" w:color="auto"/>
            </w:tcBorders>
            <w:shd w:val="clear" w:color="000000" w:fill="FFFFFF"/>
            <w:vAlign w:val="center"/>
            <w:hideMark/>
          </w:tcPr>
          <w:p w14:paraId="26C4B3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3282B5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Indicador Biológico; Espécie: Bacillus; Stearothermophillus; Aplicação: Para Esterilização A Vapor; Componentes Adicionais: Com Indicador Químico E Controle De Processo; Adicionais: Pacote Para Teste; Tipo: Terceira Geração; Características Adicionais: Resposta Em 3 Horas; Apresentação: Autocontido, Ampola Com Meio De Cultura.</w:t>
            </w:r>
          </w:p>
        </w:tc>
        <w:tc>
          <w:tcPr>
            <w:tcW w:w="850" w:type="dxa"/>
            <w:tcBorders>
              <w:top w:val="nil"/>
              <w:left w:val="nil"/>
              <w:bottom w:val="single" w:sz="4" w:space="0" w:color="auto"/>
              <w:right w:val="single" w:sz="4" w:space="0" w:color="auto"/>
            </w:tcBorders>
            <w:shd w:val="clear" w:color="000000" w:fill="FFFFFF"/>
            <w:vAlign w:val="center"/>
            <w:hideMark/>
          </w:tcPr>
          <w:p w14:paraId="1712A4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340941</w:t>
            </w:r>
          </w:p>
        </w:tc>
        <w:tc>
          <w:tcPr>
            <w:tcW w:w="709" w:type="dxa"/>
            <w:tcBorders>
              <w:top w:val="nil"/>
              <w:left w:val="nil"/>
              <w:bottom w:val="single" w:sz="4" w:space="0" w:color="auto"/>
              <w:right w:val="single" w:sz="4" w:space="0" w:color="auto"/>
            </w:tcBorders>
            <w:shd w:val="clear" w:color="auto" w:fill="auto"/>
            <w:noWrap/>
            <w:vAlign w:val="center"/>
            <w:hideMark/>
          </w:tcPr>
          <w:p w14:paraId="566CE0C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7E89B51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R$ 9,0253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3F529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R$ 631,7710</w:t>
            </w:r>
          </w:p>
        </w:tc>
      </w:tr>
      <w:tr w:rsidR="00AC6AD9" w:rsidRPr="00C16950" w14:paraId="65FBAA3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9A5FF0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154</w:t>
            </w:r>
          </w:p>
        </w:tc>
        <w:tc>
          <w:tcPr>
            <w:tcW w:w="567" w:type="dxa"/>
            <w:tcBorders>
              <w:top w:val="nil"/>
              <w:left w:val="nil"/>
              <w:bottom w:val="single" w:sz="4" w:space="0" w:color="auto"/>
              <w:right w:val="single" w:sz="4" w:space="0" w:color="auto"/>
            </w:tcBorders>
            <w:shd w:val="clear" w:color="000000" w:fill="FFFFFF"/>
            <w:vAlign w:val="center"/>
            <w:hideMark/>
          </w:tcPr>
          <w:p w14:paraId="60345F2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433C8F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Indicador Químico; Classe: Classe I; Características Adicionais: Para Esterilização A Vapor; Apresentação: Fita Adesiva; Tipo Uso: Externo. Unidade contendo 30 metros. Largura mínima 19 mm.</w:t>
            </w:r>
          </w:p>
        </w:tc>
        <w:tc>
          <w:tcPr>
            <w:tcW w:w="850" w:type="dxa"/>
            <w:tcBorders>
              <w:top w:val="nil"/>
              <w:left w:val="nil"/>
              <w:bottom w:val="single" w:sz="4" w:space="0" w:color="auto"/>
              <w:right w:val="single" w:sz="4" w:space="0" w:color="auto"/>
            </w:tcBorders>
            <w:shd w:val="clear" w:color="000000" w:fill="FFFFFF"/>
            <w:vAlign w:val="center"/>
            <w:hideMark/>
          </w:tcPr>
          <w:p w14:paraId="61B27F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332343</w:t>
            </w:r>
          </w:p>
        </w:tc>
        <w:tc>
          <w:tcPr>
            <w:tcW w:w="709" w:type="dxa"/>
            <w:tcBorders>
              <w:top w:val="nil"/>
              <w:left w:val="nil"/>
              <w:bottom w:val="single" w:sz="4" w:space="0" w:color="auto"/>
              <w:right w:val="single" w:sz="4" w:space="0" w:color="auto"/>
            </w:tcBorders>
            <w:shd w:val="clear" w:color="auto" w:fill="auto"/>
            <w:noWrap/>
            <w:vAlign w:val="center"/>
            <w:hideMark/>
          </w:tcPr>
          <w:p w14:paraId="36FB95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450</w:t>
            </w:r>
          </w:p>
        </w:tc>
        <w:tc>
          <w:tcPr>
            <w:tcW w:w="992" w:type="dxa"/>
            <w:tcBorders>
              <w:top w:val="nil"/>
              <w:left w:val="nil"/>
              <w:bottom w:val="single" w:sz="4" w:space="0" w:color="auto"/>
              <w:right w:val="nil"/>
            </w:tcBorders>
            <w:shd w:val="clear" w:color="auto" w:fill="auto"/>
            <w:noWrap/>
            <w:vAlign w:val="center"/>
            <w:hideMark/>
          </w:tcPr>
          <w:p w14:paraId="4ACF86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R$ 6,1115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658C1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R$ 2.750,1750</w:t>
            </w:r>
          </w:p>
        </w:tc>
      </w:tr>
      <w:tr w:rsidR="00AC6AD9" w:rsidRPr="00C16950" w14:paraId="6D5C828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2BDEF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155</w:t>
            </w:r>
          </w:p>
        </w:tc>
        <w:tc>
          <w:tcPr>
            <w:tcW w:w="567" w:type="dxa"/>
            <w:tcBorders>
              <w:top w:val="nil"/>
              <w:left w:val="nil"/>
              <w:bottom w:val="single" w:sz="4" w:space="0" w:color="auto"/>
              <w:right w:val="single" w:sz="4" w:space="0" w:color="auto"/>
            </w:tcBorders>
            <w:shd w:val="clear" w:color="000000" w:fill="FFFFFF"/>
            <w:vAlign w:val="center"/>
            <w:hideMark/>
          </w:tcPr>
          <w:p w14:paraId="4B9E995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E6CFAF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Iodopovidona (Pvpi); Forma Farmaceutica: Solução Degermante; Concentração: A 10% ( Teor De Iodo 1% ). Frasco contendo 1000 ml.</w:t>
            </w:r>
          </w:p>
        </w:tc>
        <w:tc>
          <w:tcPr>
            <w:tcW w:w="850" w:type="dxa"/>
            <w:tcBorders>
              <w:top w:val="nil"/>
              <w:left w:val="nil"/>
              <w:bottom w:val="single" w:sz="4" w:space="0" w:color="auto"/>
              <w:right w:val="single" w:sz="4" w:space="0" w:color="auto"/>
            </w:tcBorders>
            <w:shd w:val="clear" w:color="000000" w:fill="FFFFFF"/>
            <w:vAlign w:val="center"/>
            <w:hideMark/>
          </w:tcPr>
          <w:p w14:paraId="55E3CE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398705</w:t>
            </w:r>
          </w:p>
        </w:tc>
        <w:tc>
          <w:tcPr>
            <w:tcW w:w="709" w:type="dxa"/>
            <w:tcBorders>
              <w:top w:val="nil"/>
              <w:left w:val="nil"/>
              <w:bottom w:val="single" w:sz="4" w:space="0" w:color="auto"/>
              <w:right w:val="single" w:sz="4" w:space="0" w:color="auto"/>
            </w:tcBorders>
            <w:shd w:val="clear" w:color="auto" w:fill="auto"/>
            <w:noWrap/>
            <w:vAlign w:val="center"/>
            <w:hideMark/>
          </w:tcPr>
          <w:p w14:paraId="3C7FDE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w:t>
            </w:r>
          </w:p>
        </w:tc>
        <w:tc>
          <w:tcPr>
            <w:tcW w:w="992" w:type="dxa"/>
            <w:tcBorders>
              <w:top w:val="nil"/>
              <w:left w:val="nil"/>
              <w:bottom w:val="single" w:sz="4" w:space="0" w:color="auto"/>
              <w:right w:val="nil"/>
            </w:tcBorders>
            <w:shd w:val="clear" w:color="auto" w:fill="auto"/>
            <w:noWrap/>
            <w:vAlign w:val="center"/>
            <w:hideMark/>
          </w:tcPr>
          <w:p w14:paraId="5E466A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R$ 49,5286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63FFE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R$ 2.179,2584</w:t>
            </w:r>
          </w:p>
        </w:tc>
      </w:tr>
      <w:tr w:rsidR="00AC6AD9" w:rsidRPr="00C16950" w14:paraId="63B287E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1075CF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156</w:t>
            </w:r>
          </w:p>
        </w:tc>
        <w:tc>
          <w:tcPr>
            <w:tcW w:w="567" w:type="dxa"/>
            <w:tcBorders>
              <w:top w:val="nil"/>
              <w:left w:val="nil"/>
              <w:bottom w:val="single" w:sz="4" w:space="0" w:color="auto"/>
              <w:right w:val="single" w:sz="4" w:space="0" w:color="auto"/>
            </w:tcBorders>
            <w:shd w:val="clear" w:color="000000" w:fill="FFFFFF"/>
            <w:vAlign w:val="center"/>
            <w:hideMark/>
          </w:tcPr>
          <w:p w14:paraId="628547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E15751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Iodopovidona (Pvpi); Forma Farmaceutica: Solução Tópica Aquosa; Concentração: A 10% ( Teor De Iodo 1% ). Frasco contendo 1000 ml.</w:t>
            </w:r>
          </w:p>
        </w:tc>
        <w:tc>
          <w:tcPr>
            <w:tcW w:w="850" w:type="dxa"/>
            <w:tcBorders>
              <w:top w:val="nil"/>
              <w:left w:val="nil"/>
              <w:bottom w:val="single" w:sz="4" w:space="0" w:color="auto"/>
              <w:right w:val="single" w:sz="4" w:space="0" w:color="auto"/>
            </w:tcBorders>
            <w:shd w:val="clear" w:color="000000" w:fill="FFFFFF"/>
            <w:vAlign w:val="center"/>
            <w:hideMark/>
          </w:tcPr>
          <w:p w14:paraId="083A8B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398706</w:t>
            </w:r>
          </w:p>
        </w:tc>
        <w:tc>
          <w:tcPr>
            <w:tcW w:w="709" w:type="dxa"/>
            <w:tcBorders>
              <w:top w:val="nil"/>
              <w:left w:val="nil"/>
              <w:bottom w:val="single" w:sz="4" w:space="0" w:color="auto"/>
              <w:right w:val="single" w:sz="4" w:space="0" w:color="auto"/>
            </w:tcBorders>
            <w:shd w:val="clear" w:color="auto" w:fill="auto"/>
            <w:noWrap/>
            <w:vAlign w:val="center"/>
            <w:hideMark/>
          </w:tcPr>
          <w:p w14:paraId="16FEBA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w:t>
            </w:r>
          </w:p>
        </w:tc>
        <w:tc>
          <w:tcPr>
            <w:tcW w:w="992" w:type="dxa"/>
            <w:tcBorders>
              <w:top w:val="nil"/>
              <w:left w:val="nil"/>
              <w:bottom w:val="single" w:sz="4" w:space="0" w:color="auto"/>
              <w:right w:val="nil"/>
            </w:tcBorders>
            <w:shd w:val="clear" w:color="auto" w:fill="auto"/>
            <w:noWrap/>
            <w:vAlign w:val="center"/>
            <w:hideMark/>
          </w:tcPr>
          <w:p w14:paraId="7CF5D07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R$ 55,2320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4BE5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R$ 2.430,2080</w:t>
            </w:r>
          </w:p>
        </w:tc>
      </w:tr>
      <w:tr w:rsidR="00AC6AD9" w:rsidRPr="00C16950" w14:paraId="311273C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31555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157</w:t>
            </w:r>
          </w:p>
        </w:tc>
        <w:tc>
          <w:tcPr>
            <w:tcW w:w="567" w:type="dxa"/>
            <w:tcBorders>
              <w:top w:val="nil"/>
              <w:left w:val="nil"/>
              <w:bottom w:val="single" w:sz="4" w:space="0" w:color="auto"/>
              <w:right w:val="single" w:sz="4" w:space="0" w:color="auto"/>
            </w:tcBorders>
            <w:shd w:val="clear" w:color="000000" w:fill="FFFFFF"/>
            <w:vAlign w:val="center"/>
            <w:hideMark/>
          </w:tcPr>
          <w:p w14:paraId="746AF3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6031A6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Lâmina Bisturi; Material: Aço Carbono; Tamanho: Nº 11; Tipo: Descartável; Esterilidade: Estéril; Características Adicionais: Embalada Individualmente. Caixa contendo 100 und.</w:t>
            </w:r>
          </w:p>
        </w:tc>
        <w:tc>
          <w:tcPr>
            <w:tcW w:w="850" w:type="dxa"/>
            <w:tcBorders>
              <w:top w:val="nil"/>
              <w:left w:val="nil"/>
              <w:bottom w:val="single" w:sz="4" w:space="0" w:color="auto"/>
              <w:right w:val="single" w:sz="4" w:space="0" w:color="auto"/>
            </w:tcBorders>
            <w:shd w:val="clear" w:color="000000" w:fill="FFFFFF"/>
            <w:vAlign w:val="center"/>
            <w:hideMark/>
          </w:tcPr>
          <w:p w14:paraId="0018726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313571</w:t>
            </w:r>
          </w:p>
        </w:tc>
        <w:tc>
          <w:tcPr>
            <w:tcW w:w="709" w:type="dxa"/>
            <w:tcBorders>
              <w:top w:val="nil"/>
              <w:left w:val="nil"/>
              <w:bottom w:val="single" w:sz="4" w:space="0" w:color="auto"/>
              <w:right w:val="single" w:sz="4" w:space="0" w:color="auto"/>
            </w:tcBorders>
            <w:shd w:val="clear" w:color="auto" w:fill="auto"/>
            <w:noWrap/>
            <w:vAlign w:val="center"/>
            <w:hideMark/>
          </w:tcPr>
          <w:p w14:paraId="78633FF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62B2E6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R$ 32,2060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44A4A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R$ 322,0600</w:t>
            </w:r>
          </w:p>
        </w:tc>
      </w:tr>
      <w:tr w:rsidR="00AC6AD9" w:rsidRPr="00C16950" w14:paraId="1F0FB5F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F045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158</w:t>
            </w:r>
          </w:p>
        </w:tc>
        <w:tc>
          <w:tcPr>
            <w:tcW w:w="567" w:type="dxa"/>
            <w:tcBorders>
              <w:top w:val="nil"/>
              <w:left w:val="nil"/>
              <w:bottom w:val="single" w:sz="4" w:space="0" w:color="auto"/>
              <w:right w:val="single" w:sz="4" w:space="0" w:color="auto"/>
            </w:tcBorders>
            <w:shd w:val="clear" w:color="000000" w:fill="FFFFFF"/>
            <w:vAlign w:val="center"/>
            <w:hideMark/>
          </w:tcPr>
          <w:p w14:paraId="3B95E0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FD4A9C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Lâmina Bisturi; Material: Aço Carbono; Tamanho: Nº 15; Tipo: Descartável; Esterilidade: Estéril; Características Adicionais: Embalada Individualmente. Caixa contendo 100 und.</w:t>
            </w:r>
          </w:p>
        </w:tc>
        <w:tc>
          <w:tcPr>
            <w:tcW w:w="850" w:type="dxa"/>
            <w:tcBorders>
              <w:top w:val="nil"/>
              <w:left w:val="nil"/>
              <w:bottom w:val="single" w:sz="4" w:space="0" w:color="auto"/>
              <w:right w:val="single" w:sz="4" w:space="0" w:color="auto"/>
            </w:tcBorders>
            <w:shd w:val="clear" w:color="000000" w:fill="FFFFFF"/>
            <w:vAlign w:val="center"/>
            <w:hideMark/>
          </w:tcPr>
          <w:p w14:paraId="1C835E9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273178</w:t>
            </w:r>
          </w:p>
        </w:tc>
        <w:tc>
          <w:tcPr>
            <w:tcW w:w="709" w:type="dxa"/>
            <w:tcBorders>
              <w:top w:val="nil"/>
              <w:left w:val="nil"/>
              <w:bottom w:val="single" w:sz="4" w:space="0" w:color="auto"/>
              <w:right w:val="single" w:sz="4" w:space="0" w:color="auto"/>
            </w:tcBorders>
            <w:shd w:val="clear" w:color="auto" w:fill="auto"/>
            <w:noWrap/>
            <w:vAlign w:val="center"/>
            <w:hideMark/>
          </w:tcPr>
          <w:p w14:paraId="14F7A7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388AF9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R$ 31,1410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69A0D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R$ 311,4100</w:t>
            </w:r>
          </w:p>
        </w:tc>
      </w:tr>
      <w:tr w:rsidR="00AC6AD9" w:rsidRPr="00C16950" w14:paraId="149C95E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8C52F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159</w:t>
            </w:r>
          </w:p>
        </w:tc>
        <w:tc>
          <w:tcPr>
            <w:tcW w:w="567" w:type="dxa"/>
            <w:tcBorders>
              <w:top w:val="nil"/>
              <w:left w:val="nil"/>
              <w:bottom w:val="single" w:sz="4" w:space="0" w:color="auto"/>
              <w:right w:val="single" w:sz="4" w:space="0" w:color="auto"/>
            </w:tcBorders>
            <w:shd w:val="clear" w:color="000000" w:fill="FFFFFF"/>
            <w:vAlign w:val="center"/>
            <w:hideMark/>
          </w:tcPr>
          <w:p w14:paraId="7FBB5E9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228D00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Lâmina Bisturi; Material: Aço Carbono; Tipo: Descartável; Tamanho: Nº 22; Características Adicionais: Embalada Individualmente Esterilidade: Estéril. Caixa contendo 100 und.</w:t>
            </w:r>
          </w:p>
        </w:tc>
        <w:tc>
          <w:tcPr>
            <w:tcW w:w="850" w:type="dxa"/>
            <w:tcBorders>
              <w:top w:val="nil"/>
              <w:left w:val="nil"/>
              <w:bottom w:val="single" w:sz="4" w:space="0" w:color="auto"/>
              <w:right w:val="single" w:sz="4" w:space="0" w:color="auto"/>
            </w:tcBorders>
            <w:shd w:val="clear" w:color="000000" w:fill="FFFFFF"/>
            <w:vAlign w:val="center"/>
            <w:hideMark/>
          </w:tcPr>
          <w:p w14:paraId="02C24C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313630</w:t>
            </w:r>
          </w:p>
        </w:tc>
        <w:tc>
          <w:tcPr>
            <w:tcW w:w="709" w:type="dxa"/>
            <w:tcBorders>
              <w:top w:val="nil"/>
              <w:left w:val="nil"/>
              <w:bottom w:val="single" w:sz="4" w:space="0" w:color="auto"/>
              <w:right w:val="single" w:sz="4" w:space="0" w:color="auto"/>
            </w:tcBorders>
            <w:shd w:val="clear" w:color="auto" w:fill="auto"/>
            <w:noWrap/>
            <w:vAlign w:val="center"/>
            <w:hideMark/>
          </w:tcPr>
          <w:p w14:paraId="0BE5D91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1D3583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R$ 34,1475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903DF5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R$ 341,4750</w:t>
            </w:r>
          </w:p>
        </w:tc>
      </w:tr>
      <w:tr w:rsidR="00AC6AD9" w:rsidRPr="00C16950" w14:paraId="1B5D8B6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63086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160</w:t>
            </w:r>
          </w:p>
        </w:tc>
        <w:tc>
          <w:tcPr>
            <w:tcW w:w="567" w:type="dxa"/>
            <w:tcBorders>
              <w:top w:val="nil"/>
              <w:left w:val="nil"/>
              <w:bottom w:val="single" w:sz="4" w:space="0" w:color="auto"/>
              <w:right w:val="single" w:sz="4" w:space="0" w:color="auto"/>
            </w:tcBorders>
            <w:shd w:val="clear" w:color="000000" w:fill="FFFFFF"/>
            <w:vAlign w:val="center"/>
            <w:hideMark/>
          </w:tcPr>
          <w:p w14:paraId="1E99625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D5D86B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Lâmina Bisturi; Material: Aço Carbono; Tipo: Descartável; Tamanho: Nº 24; Características Adicionais: Embalada Individualmente; Esterilidade: Estéril. Caixa contendo 100 und.</w:t>
            </w:r>
          </w:p>
        </w:tc>
        <w:tc>
          <w:tcPr>
            <w:tcW w:w="850" w:type="dxa"/>
            <w:tcBorders>
              <w:top w:val="nil"/>
              <w:left w:val="nil"/>
              <w:bottom w:val="single" w:sz="4" w:space="0" w:color="auto"/>
              <w:right w:val="single" w:sz="4" w:space="0" w:color="auto"/>
            </w:tcBorders>
            <w:shd w:val="clear" w:color="000000" w:fill="FFFFFF"/>
            <w:vAlign w:val="center"/>
            <w:hideMark/>
          </w:tcPr>
          <w:p w14:paraId="080599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299240</w:t>
            </w:r>
          </w:p>
        </w:tc>
        <w:tc>
          <w:tcPr>
            <w:tcW w:w="709" w:type="dxa"/>
            <w:tcBorders>
              <w:top w:val="nil"/>
              <w:left w:val="nil"/>
              <w:bottom w:val="single" w:sz="4" w:space="0" w:color="auto"/>
              <w:right w:val="single" w:sz="4" w:space="0" w:color="auto"/>
            </w:tcBorders>
            <w:shd w:val="clear" w:color="auto" w:fill="auto"/>
            <w:noWrap/>
            <w:vAlign w:val="center"/>
            <w:hideMark/>
          </w:tcPr>
          <w:p w14:paraId="6B5BF2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57B853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R$ 28,5320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57242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R$ 285,3200</w:t>
            </w:r>
          </w:p>
        </w:tc>
      </w:tr>
      <w:tr w:rsidR="00AC6AD9" w:rsidRPr="00C16950" w14:paraId="09304F5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EB9A0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161</w:t>
            </w:r>
          </w:p>
        </w:tc>
        <w:tc>
          <w:tcPr>
            <w:tcW w:w="567" w:type="dxa"/>
            <w:tcBorders>
              <w:top w:val="nil"/>
              <w:left w:val="nil"/>
              <w:bottom w:val="single" w:sz="4" w:space="0" w:color="auto"/>
              <w:right w:val="single" w:sz="4" w:space="0" w:color="auto"/>
            </w:tcBorders>
            <w:shd w:val="clear" w:color="000000" w:fill="FFFFFF"/>
            <w:vAlign w:val="center"/>
            <w:hideMark/>
          </w:tcPr>
          <w:p w14:paraId="624562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AE8A11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Lanceta; Uso: Descartável; Tipo: Com Sistema Retrátil; Características Adicionais: Estéril, Embalagem Individual; Material Lâmina: Aço Inoxidável,Ponta Afiada,Trifacetada, 28 g.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697868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338605</w:t>
            </w:r>
          </w:p>
        </w:tc>
        <w:tc>
          <w:tcPr>
            <w:tcW w:w="709" w:type="dxa"/>
            <w:tcBorders>
              <w:top w:val="nil"/>
              <w:left w:val="nil"/>
              <w:bottom w:val="single" w:sz="4" w:space="0" w:color="auto"/>
              <w:right w:val="single" w:sz="4" w:space="0" w:color="auto"/>
            </w:tcBorders>
            <w:shd w:val="clear" w:color="auto" w:fill="auto"/>
            <w:noWrap/>
            <w:vAlign w:val="center"/>
            <w:hideMark/>
          </w:tcPr>
          <w:p w14:paraId="27F742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800</w:t>
            </w:r>
          </w:p>
        </w:tc>
        <w:tc>
          <w:tcPr>
            <w:tcW w:w="992" w:type="dxa"/>
            <w:tcBorders>
              <w:top w:val="nil"/>
              <w:left w:val="nil"/>
              <w:bottom w:val="single" w:sz="4" w:space="0" w:color="auto"/>
              <w:right w:val="nil"/>
            </w:tcBorders>
            <w:shd w:val="clear" w:color="auto" w:fill="auto"/>
            <w:noWrap/>
            <w:vAlign w:val="center"/>
            <w:hideMark/>
          </w:tcPr>
          <w:p w14:paraId="031A4E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R$ 23,3725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336D2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R$ 18.698,0000</w:t>
            </w:r>
          </w:p>
        </w:tc>
      </w:tr>
      <w:tr w:rsidR="00AC6AD9" w:rsidRPr="00C16950" w14:paraId="4443FA1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D5F9C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162</w:t>
            </w:r>
          </w:p>
        </w:tc>
        <w:tc>
          <w:tcPr>
            <w:tcW w:w="567" w:type="dxa"/>
            <w:tcBorders>
              <w:top w:val="nil"/>
              <w:left w:val="nil"/>
              <w:bottom w:val="single" w:sz="4" w:space="0" w:color="auto"/>
              <w:right w:val="single" w:sz="4" w:space="0" w:color="auto"/>
            </w:tcBorders>
            <w:shd w:val="clear" w:color="000000" w:fill="FFFFFF"/>
            <w:vAlign w:val="center"/>
            <w:hideMark/>
          </w:tcPr>
          <w:p w14:paraId="7808D44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5C3C6E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Lanceta; Uso: Descartável; Tipo: Lâmina Revestida Com Silicone; Características Adicionais: Estéril, Embalagem Individual; Material Lâmina: Aço Inoxidável, Ponta Afiada,Trifacetada. Caixa contendo 100 unidades. Compatível com a caneta lancetadora.</w:t>
            </w:r>
          </w:p>
        </w:tc>
        <w:tc>
          <w:tcPr>
            <w:tcW w:w="850" w:type="dxa"/>
            <w:tcBorders>
              <w:top w:val="nil"/>
              <w:left w:val="nil"/>
              <w:bottom w:val="single" w:sz="4" w:space="0" w:color="auto"/>
              <w:right w:val="single" w:sz="4" w:space="0" w:color="auto"/>
            </w:tcBorders>
            <w:shd w:val="clear" w:color="000000" w:fill="FFFFFF"/>
            <w:vAlign w:val="center"/>
            <w:hideMark/>
          </w:tcPr>
          <w:p w14:paraId="42B2B7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375573</w:t>
            </w:r>
          </w:p>
        </w:tc>
        <w:tc>
          <w:tcPr>
            <w:tcW w:w="709" w:type="dxa"/>
            <w:tcBorders>
              <w:top w:val="nil"/>
              <w:left w:val="nil"/>
              <w:bottom w:val="single" w:sz="4" w:space="0" w:color="auto"/>
              <w:right w:val="single" w:sz="4" w:space="0" w:color="auto"/>
            </w:tcBorders>
            <w:shd w:val="clear" w:color="auto" w:fill="auto"/>
            <w:noWrap/>
            <w:vAlign w:val="center"/>
            <w:hideMark/>
          </w:tcPr>
          <w:p w14:paraId="3C3A04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311CFDE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R$ 6,1433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4579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R$ 1.228,6600</w:t>
            </w:r>
          </w:p>
        </w:tc>
      </w:tr>
      <w:tr w:rsidR="00AC6AD9" w:rsidRPr="00C16950" w14:paraId="4C7B0AF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EDF2D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163</w:t>
            </w:r>
          </w:p>
        </w:tc>
        <w:tc>
          <w:tcPr>
            <w:tcW w:w="567" w:type="dxa"/>
            <w:tcBorders>
              <w:top w:val="nil"/>
              <w:left w:val="nil"/>
              <w:bottom w:val="single" w:sz="4" w:space="0" w:color="auto"/>
              <w:right w:val="single" w:sz="4" w:space="0" w:color="auto"/>
            </w:tcBorders>
            <w:shd w:val="clear" w:color="000000" w:fill="FFFFFF"/>
            <w:vAlign w:val="center"/>
            <w:hideMark/>
          </w:tcPr>
          <w:p w14:paraId="52E781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657C61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Lancetador; Quantidade Níveis Profundidade: Seleção de Até 3 Níveis de Profundidade de Punção; Componentes Adicionais: C/ Tampa Protetora e Mecanismo Bloqueador; Lanceta: Lanceta Trifacetada Siliconizada; Tipo: Tipo Caneta.</w:t>
            </w:r>
          </w:p>
        </w:tc>
        <w:tc>
          <w:tcPr>
            <w:tcW w:w="850" w:type="dxa"/>
            <w:tcBorders>
              <w:top w:val="nil"/>
              <w:left w:val="nil"/>
              <w:bottom w:val="single" w:sz="4" w:space="0" w:color="auto"/>
              <w:right w:val="single" w:sz="4" w:space="0" w:color="auto"/>
            </w:tcBorders>
            <w:shd w:val="clear" w:color="000000" w:fill="FFFFFF"/>
            <w:vAlign w:val="center"/>
            <w:hideMark/>
          </w:tcPr>
          <w:p w14:paraId="4056D1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385900</w:t>
            </w:r>
          </w:p>
        </w:tc>
        <w:tc>
          <w:tcPr>
            <w:tcW w:w="709" w:type="dxa"/>
            <w:tcBorders>
              <w:top w:val="nil"/>
              <w:left w:val="nil"/>
              <w:bottom w:val="single" w:sz="4" w:space="0" w:color="auto"/>
              <w:right w:val="single" w:sz="4" w:space="0" w:color="auto"/>
            </w:tcBorders>
            <w:shd w:val="clear" w:color="auto" w:fill="auto"/>
            <w:noWrap/>
            <w:vAlign w:val="center"/>
            <w:hideMark/>
          </w:tcPr>
          <w:p w14:paraId="49AFD3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152</w:t>
            </w:r>
          </w:p>
        </w:tc>
        <w:tc>
          <w:tcPr>
            <w:tcW w:w="992" w:type="dxa"/>
            <w:tcBorders>
              <w:top w:val="nil"/>
              <w:left w:val="nil"/>
              <w:bottom w:val="single" w:sz="4" w:space="0" w:color="auto"/>
              <w:right w:val="nil"/>
            </w:tcBorders>
            <w:shd w:val="clear" w:color="auto" w:fill="auto"/>
            <w:noWrap/>
            <w:vAlign w:val="center"/>
            <w:hideMark/>
          </w:tcPr>
          <w:p w14:paraId="4175DF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R$ 9,5445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2114B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R$ 1.450,7640</w:t>
            </w:r>
          </w:p>
        </w:tc>
      </w:tr>
      <w:tr w:rsidR="00AC6AD9" w:rsidRPr="00C16950" w14:paraId="4E6A170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5FD2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164</w:t>
            </w:r>
          </w:p>
        </w:tc>
        <w:tc>
          <w:tcPr>
            <w:tcW w:w="567" w:type="dxa"/>
            <w:tcBorders>
              <w:top w:val="nil"/>
              <w:left w:val="nil"/>
              <w:bottom w:val="single" w:sz="4" w:space="0" w:color="auto"/>
              <w:right w:val="single" w:sz="4" w:space="0" w:color="auto"/>
            </w:tcBorders>
            <w:shd w:val="clear" w:color="000000" w:fill="FFFFFF"/>
            <w:vAlign w:val="center"/>
            <w:hideMark/>
          </w:tcPr>
          <w:p w14:paraId="221500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AC92D4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Lanterna Não Elétrica; Tipo Foco: Regulável; Aplicação: Hospitalar; Características; Adicionais: Lanterna Clínica Com Luz Branca.</w:t>
            </w:r>
          </w:p>
        </w:tc>
        <w:tc>
          <w:tcPr>
            <w:tcW w:w="850" w:type="dxa"/>
            <w:tcBorders>
              <w:top w:val="nil"/>
              <w:left w:val="nil"/>
              <w:bottom w:val="single" w:sz="4" w:space="0" w:color="auto"/>
              <w:right w:val="single" w:sz="4" w:space="0" w:color="auto"/>
            </w:tcBorders>
            <w:shd w:val="clear" w:color="000000" w:fill="FFFFFF"/>
            <w:vAlign w:val="center"/>
            <w:hideMark/>
          </w:tcPr>
          <w:p w14:paraId="32DB74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381138</w:t>
            </w:r>
          </w:p>
        </w:tc>
        <w:tc>
          <w:tcPr>
            <w:tcW w:w="709" w:type="dxa"/>
            <w:tcBorders>
              <w:top w:val="nil"/>
              <w:left w:val="nil"/>
              <w:bottom w:val="single" w:sz="4" w:space="0" w:color="auto"/>
              <w:right w:val="single" w:sz="4" w:space="0" w:color="auto"/>
            </w:tcBorders>
            <w:shd w:val="clear" w:color="auto" w:fill="auto"/>
            <w:noWrap/>
            <w:vAlign w:val="center"/>
            <w:hideMark/>
          </w:tcPr>
          <w:p w14:paraId="1B1107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w:t>
            </w:r>
          </w:p>
        </w:tc>
        <w:tc>
          <w:tcPr>
            <w:tcW w:w="992" w:type="dxa"/>
            <w:tcBorders>
              <w:top w:val="nil"/>
              <w:left w:val="nil"/>
              <w:bottom w:val="single" w:sz="4" w:space="0" w:color="auto"/>
              <w:right w:val="nil"/>
            </w:tcBorders>
            <w:shd w:val="clear" w:color="auto" w:fill="auto"/>
            <w:noWrap/>
            <w:vAlign w:val="center"/>
            <w:hideMark/>
          </w:tcPr>
          <w:p w14:paraId="1277E2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R$ 40,4945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C38E9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R$ 1.012,3625</w:t>
            </w:r>
          </w:p>
        </w:tc>
      </w:tr>
      <w:tr w:rsidR="00AC6AD9" w:rsidRPr="00C16950" w14:paraId="62F8BA8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70308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165</w:t>
            </w:r>
          </w:p>
        </w:tc>
        <w:tc>
          <w:tcPr>
            <w:tcW w:w="567" w:type="dxa"/>
            <w:tcBorders>
              <w:top w:val="nil"/>
              <w:left w:val="nil"/>
              <w:bottom w:val="single" w:sz="4" w:space="0" w:color="auto"/>
              <w:right w:val="single" w:sz="4" w:space="0" w:color="auto"/>
            </w:tcBorders>
            <w:shd w:val="clear" w:color="000000" w:fill="FFFFFF"/>
            <w:vAlign w:val="center"/>
            <w:hideMark/>
          </w:tcPr>
          <w:p w14:paraId="2A7706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32E55C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Laringoscópio, Componentes: C/ 7 Lâminas, Componentes Adicionais: C/Cabo, Tamanho Cabo: Adulto E Infantil, Embalagem: C/ Estojo, Material 2: Em Aço Inoxidável, Tipo Lâmpada: De Fibra Ótica.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139D0E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445603</w:t>
            </w:r>
          </w:p>
        </w:tc>
        <w:tc>
          <w:tcPr>
            <w:tcW w:w="709" w:type="dxa"/>
            <w:tcBorders>
              <w:top w:val="nil"/>
              <w:left w:val="nil"/>
              <w:bottom w:val="single" w:sz="4" w:space="0" w:color="auto"/>
              <w:right w:val="single" w:sz="4" w:space="0" w:color="auto"/>
            </w:tcBorders>
            <w:shd w:val="clear" w:color="auto" w:fill="auto"/>
            <w:noWrap/>
            <w:vAlign w:val="center"/>
            <w:hideMark/>
          </w:tcPr>
          <w:p w14:paraId="3C6E2DA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718CBD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R$ 1.376,6666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F52B5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R$ 13.766,6660</w:t>
            </w:r>
          </w:p>
        </w:tc>
      </w:tr>
      <w:tr w:rsidR="00AC6AD9" w:rsidRPr="00C16950" w14:paraId="1E13B99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B1851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166</w:t>
            </w:r>
          </w:p>
        </w:tc>
        <w:tc>
          <w:tcPr>
            <w:tcW w:w="567" w:type="dxa"/>
            <w:tcBorders>
              <w:top w:val="nil"/>
              <w:left w:val="nil"/>
              <w:bottom w:val="single" w:sz="4" w:space="0" w:color="auto"/>
              <w:right w:val="single" w:sz="4" w:space="0" w:color="auto"/>
            </w:tcBorders>
            <w:shd w:val="clear" w:color="000000" w:fill="FFFFFF"/>
            <w:vAlign w:val="center"/>
            <w:hideMark/>
          </w:tcPr>
          <w:p w14:paraId="6EF731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C2C792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Lavadora Ultrassônica; Modelo: Horizontal, De Bancada; Material: Gabinete E Tampa Em Aço InoxidáveL; Ajuste: Painel Digital; Capacidade: Cerca De 20 L; Temperatura: Temperatura Até 60 °C; Adicional 1: Cesto C/ Saídas P/ Cerca De 12 Canulados; Característica: Abastecimento E Escoamento Manual.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713076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480952</w:t>
            </w:r>
          </w:p>
        </w:tc>
        <w:tc>
          <w:tcPr>
            <w:tcW w:w="709" w:type="dxa"/>
            <w:tcBorders>
              <w:top w:val="nil"/>
              <w:left w:val="nil"/>
              <w:bottom w:val="single" w:sz="4" w:space="0" w:color="auto"/>
              <w:right w:val="single" w:sz="4" w:space="0" w:color="auto"/>
            </w:tcBorders>
            <w:shd w:val="clear" w:color="auto" w:fill="auto"/>
            <w:noWrap/>
            <w:vAlign w:val="center"/>
            <w:hideMark/>
          </w:tcPr>
          <w:p w14:paraId="7F22F2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w:t>
            </w:r>
          </w:p>
        </w:tc>
        <w:tc>
          <w:tcPr>
            <w:tcW w:w="992" w:type="dxa"/>
            <w:tcBorders>
              <w:top w:val="nil"/>
              <w:left w:val="nil"/>
              <w:bottom w:val="single" w:sz="4" w:space="0" w:color="auto"/>
              <w:right w:val="nil"/>
            </w:tcBorders>
            <w:shd w:val="clear" w:color="auto" w:fill="auto"/>
            <w:noWrap/>
            <w:vAlign w:val="center"/>
            <w:hideMark/>
          </w:tcPr>
          <w:p w14:paraId="1110DD9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R$ 16.445,8300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F12C4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R$ 16.445,8300</w:t>
            </w:r>
          </w:p>
        </w:tc>
      </w:tr>
      <w:tr w:rsidR="00AC6AD9" w:rsidRPr="00C16950" w14:paraId="00E49E1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5C4CC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167</w:t>
            </w:r>
          </w:p>
        </w:tc>
        <w:tc>
          <w:tcPr>
            <w:tcW w:w="567" w:type="dxa"/>
            <w:tcBorders>
              <w:top w:val="nil"/>
              <w:left w:val="nil"/>
              <w:bottom w:val="single" w:sz="4" w:space="0" w:color="auto"/>
              <w:right w:val="single" w:sz="4" w:space="0" w:color="auto"/>
            </w:tcBorders>
            <w:shd w:val="clear" w:color="000000" w:fill="FFFFFF"/>
            <w:vAlign w:val="center"/>
            <w:hideMark/>
          </w:tcPr>
          <w:p w14:paraId="19E605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878241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Lençol Descartável Uso Hospitalar, Materia Prima: 100% Fibra Celulose Natural, Dimensoes: Cerca De 70 Cm X 50 M, Apresentação 1: Em Rolo.</w:t>
            </w:r>
          </w:p>
        </w:tc>
        <w:tc>
          <w:tcPr>
            <w:tcW w:w="850" w:type="dxa"/>
            <w:tcBorders>
              <w:top w:val="nil"/>
              <w:left w:val="nil"/>
              <w:bottom w:val="single" w:sz="4" w:space="0" w:color="auto"/>
              <w:right w:val="single" w:sz="4" w:space="0" w:color="auto"/>
            </w:tcBorders>
            <w:shd w:val="clear" w:color="000000" w:fill="FFFFFF"/>
            <w:vAlign w:val="center"/>
            <w:hideMark/>
          </w:tcPr>
          <w:p w14:paraId="240E6CA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481791</w:t>
            </w:r>
          </w:p>
        </w:tc>
        <w:tc>
          <w:tcPr>
            <w:tcW w:w="709" w:type="dxa"/>
            <w:tcBorders>
              <w:top w:val="nil"/>
              <w:left w:val="nil"/>
              <w:bottom w:val="single" w:sz="4" w:space="0" w:color="auto"/>
              <w:right w:val="single" w:sz="4" w:space="0" w:color="auto"/>
            </w:tcBorders>
            <w:shd w:val="clear" w:color="auto" w:fill="auto"/>
            <w:noWrap/>
            <w:vAlign w:val="center"/>
            <w:hideMark/>
          </w:tcPr>
          <w:p w14:paraId="2F2C0C6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810</w:t>
            </w:r>
          </w:p>
        </w:tc>
        <w:tc>
          <w:tcPr>
            <w:tcW w:w="992" w:type="dxa"/>
            <w:tcBorders>
              <w:top w:val="nil"/>
              <w:left w:val="nil"/>
              <w:bottom w:val="single" w:sz="4" w:space="0" w:color="auto"/>
              <w:right w:val="nil"/>
            </w:tcBorders>
            <w:shd w:val="clear" w:color="auto" w:fill="auto"/>
            <w:noWrap/>
            <w:vAlign w:val="center"/>
            <w:hideMark/>
          </w:tcPr>
          <w:p w14:paraId="595E851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R$ 15,5169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A2462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R$ 12.568,6890</w:t>
            </w:r>
          </w:p>
        </w:tc>
      </w:tr>
      <w:tr w:rsidR="00AC6AD9" w:rsidRPr="00C16950" w14:paraId="4A9578C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D9202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168</w:t>
            </w:r>
          </w:p>
        </w:tc>
        <w:tc>
          <w:tcPr>
            <w:tcW w:w="567" w:type="dxa"/>
            <w:tcBorders>
              <w:top w:val="nil"/>
              <w:left w:val="nil"/>
              <w:bottom w:val="single" w:sz="4" w:space="0" w:color="auto"/>
              <w:right w:val="single" w:sz="4" w:space="0" w:color="auto"/>
            </w:tcBorders>
            <w:shd w:val="clear" w:color="000000" w:fill="FFFFFF"/>
            <w:vAlign w:val="center"/>
            <w:hideMark/>
          </w:tcPr>
          <w:p w14:paraId="45800E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AMPOLA</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CC5140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Lidocaína Cloridrato;  Dosagem: 2%;  Apresentação: Injetável. Ampola contendo 20 ml, sem vaso construtor.</w:t>
            </w:r>
          </w:p>
        </w:tc>
        <w:tc>
          <w:tcPr>
            <w:tcW w:w="850" w:type="dxa"/>
            <w:tcBorders>
              <w:top w:val="nil"/>
              <w:left w:val="nil"/>
              <w:bottom w:val="single" w:sz="4" w:space="0" w:color="auto"/>
              <w:right w:val="single" w:sz="4" w:space="0" w:color="auto"/>
            </w:tcBorders>
            <w:shd w:val="clear" w:color="000000" w:fill="FFFFFF"/>
            <w:vAlign w:val="center"/>
            <w:hideMark/>
          </w:tcPr>
          <w:p w14:paraId="0F9F5C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269843</w:t>
            </w:r>
          </w:p>
        </w:tc>
        <w:tc>
          <w:tcPr>
            <w:tcW w:w="709" w:type="dxa"/>
            <w:tcBorders>
              <w:top w:val="nil"/>
              <w:left w:val="nil"/>
              <w:bottom w:val="single" w:sz="4" w:space="0" w:color="auto"/>
              <w:right w:val="single" w:sz="4" w:space="0" w:color="auto"/>
            </w:tcBorders>
            <w:shd w:val="clear" w:color="auto" w:fill="auto"/>
            <w:noWrap/>
            <w:vAlign w:val="center"/>
            <w:hideMark/>
          </w:tcPr>
          <w:p w14:paraId="4A1D88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52</w:t>
            </w:r>
          </w:p>
        </w:tc>
        <w:tc>
          <w:tcPr>
            <w:tcW w:w="992" w:type="dxa"/>
            <w:tcBorders>
              <w:top w:val="nil"/>
              <w:left w:val="nil"/>
              <w:bottom w:val="single" w:sz="4" w:space="0" w:color="auto"/>
              <w:right w:val="nil"/>
            </w:tcBorders>
            <w:shd w:val="clear" w:color="auto" w:fill="auto"/>
            <w:noWrap/>
            <w:vAlign w:val="center"/>
            <w:hideMark/>
          </w:tcPr>
          <w:p w14:paraId="3E90B9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R$ 7,5006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129C5C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R$ 390,0312</w:t>
            </w:r>
          </w:p>
        </w:tc>
      </w:tr>
      <w:tr w:rsidR="00AC6AD9" w:rsidRPr="00C16950" w14:paraId="71C7186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3472C1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169</w:t>
            </w:r>
          </w:p>
        </w:tc>
        <w:tc>
          <w:tcPr>
            <w:tcW w:w="567" w:type="dxa"/>
            <w:tcBorders>
              <w:top w:val="nil"/>
              <w:left w:val="nil"/>
              <w:bottom w:val="single" w:sz="4" w:space="0" w:color="auto"/>
              <w:right w:val="single" w:sz="4" w:space="0" w:color="auto"/>
            </w:tcBorders>
            <w:shd w:val="clear" w:color="000000" w:fill="FFFFFF"/>
            <w:vAlign w:val="center"/>
            <w:hideMark/>
          </w:tcPr>
          <w:p w14:paraId="3C72E7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BISNAGA</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F295EA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Lidocaína Cloridrato; Apresentação: Geléia; Dosagem: 2%. Bisnaga contendo 30 gramas.</w:t>
            </w:r>
          </w:p>
        </w:tc>
        <w:tc>
          <w:tcPr>
            <w:tcW w:w="850" w:type="dxa"/>
            <w:tcBorders>
              <w:top w:val="nil"/>
              <w:left w:val="nil"/>
              <w:bottom w:val="single" w:sz="4" w:space="0" w:color="auto"/>
              <w:right w:val="single" w:sz="4" w:space="0" w:color="auto"/>
            </w:tcBorders>
            <w:shd w:val="clear" w:color="000000" w:fill="FFFFFF"/>
            <w:vAlign w:val="center"/>
            <w:hideMark/>
          </w:tcPr>
          <w:p w14:paraId="11218F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269846</w:t>
            </w:r>
          </w:p>
        </w:tc>
        <w:tc>
          <w:tcPr>
            <w:tcW w:w="709" w:type="dxa"/>
            <w:tcBorders>
              <w:top w:val="nil"/>
              <w:left w:val="nil"/>
              <w:bottom w:val="single" w:sz="4" w:space="0" w:color="auto"/>
              <w:right w:val="single" w:sz="4" w:space="0" w:color="auto"/>
            </w:tcBorders>
            <w:shd w:val="clear" w:color="auto" w:fill="auto"/>
            <w:noWrap/>
            <w:vAlign w:val="center"/>
            <w:hideMark/>
          </w:tcPr>
          <w:p w14:paraId="45411B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202</w:t>
            </w:r>
          </w:p>
        </w:tc>
        <w:tc>
          <w:tcPr>
            <w:tcW w:w="992" w:type="dxa"/>
            <w:tcBorders>
              <w:top w:val="nil"/>
              <w:left w:val="nil"/>
              <w:bottom w:val="single" w:sz="4" w:space="0" w:color="auto"/>
              <w:right w:val="nil"/>
            </w:tcBorders>
            <w:shd w:val="clear" w:color="auto" w:fill="auto"/>
            <w:noWrap/>
            <w:vAlign w:val="center"/>
            <w:hideMark/>
          </w:tcPr>
          <w:p w14:paraId="050ACB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R$ 7,1913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A1C110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R$ 1.452,6426</w:t>
            </w:r>
          </w:p>
        </w:tc>
      </w:tr>
      <w:tr w:rsidR="00AC6AD9" w:rsidRPr="00C16950" w14:paraId="2E9DCFF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E0125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170</w:t>
            </w:r>
          </w:p>
        </w:tc>
        <w:tc>
          <w:tcPr>
            <w:tcW w:w="567" w:type="dxa"/>
            <w:tcBorders>
              <w:top w:val="nil"/>
              <w:left w:val="nil"/>
              <w:bottom w:val="single" w:sz="4" w:space="0" w:color="auto"/>
              <w:right w:val="single" w:sz="4" w:space="0" w:color="auto"/>
            </w:tcBorders>
            <w:shd w:val="clear" w:color="000000" w:fill="FFFFFF"/>
            <w:vAlign w:val="center"/>
            <w:hideMark/>
          </w:tcPr>
          <w:p w14:paraId="0D103A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FR/AMP</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28F6EC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Lidocaína Cloridrato; Dosagem: 2; Apresentação: Injetável. Ampola contendo 20 ml, com vaso construtor.</w:t>
            </w:r>
          </w:p>
        </w:tc>
        <w:tc>
          <w:tcPr>
            <w:tcW w:w="850" w:type="dxa"/>
            <w:tcBorders>
              <w:top w:val="nil"/>
              <w:left w:val="nil"/>
              <w:bottom w:val="single" w:sz="4" w:space="0" w:color="auto"/>
              <w:right w:val="single" w:sz="4" w:space="0" w:color="auto"/>
            </w:tcBorders>
            <w:shd w:val="clear" w:color="000000" w:fill="FFFFFF"/>
            <w:vAlign w:val="center"/>
            <w:hideMark/>
          </w:tcPr>
          <w:p w14:paraId="13994CF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269843</w:t>
            </w:r>
          </w:p>
        </w:tc>
        <w:tc>
          <w:tcPr>
            <w:tcW w:w="709" w:type="dxa"/>
            <w:tcBorders>
              <w:top w:val="nil"/>
              <w:left w:val="nil"/>
              <w:bottom w:val="single" w:sz="4" w:space="0" w:color="auto"/>
              <w:right w:val="single" w:sz="4" w:space="0" w:color="auto"/>
            </w:tcBorders>
            <w:shd w:val="clear" w:color="auto" w:fill="auto"/>
            <w:noWrap/>
            <w:vAlign w:val="center"/>
            <w:hideMark/>
          </w:tcPr>
          <w:p w14:paraId="00C9A5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727181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R$ 7,7210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771AA4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R$ 231,6300</w:t>
            </w:r>
          </w:p>
        </w:tc>
      </w:tr>
      <w:tr w:rsidR="00AC6AD9" w:rsidRPr="00C16950" w14:paraId="7D17D38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740FC3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171</w:t>
            </w:r>
          </w:p>
        </w:tc>
        <w:tc>
          <w:tcPr>
            <w:tcW w:w="567" w:type="dxa"/>
            <w:tcBorders>
              <w:top w:val="nil"/>
              <w:left w:val="nil"/>
              <w:bottom w:val="single" w:sz="4" w:space="0" w:color="auto"/>
              <w:right w:val="single" w:sz="4" w:space="0" w:color="auto"/>
            </w:tcBorders>
            <w:shd w:val="clear" w:color="000000" w:fill="FFFFFF"/>
            <w:vAlign w:val="center"/>
            <w:hideMark/>
          </w:tcPr>
          <w:p w14:paraId="1318CB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PAR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9563BB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Cirúrgica; Material: Borracha Sintética; Embalagem: Conforme Norma Abnt C/Abertura Asséptica; Tamanho: 7,50; Características Adicionais: Sem Pó, C/ Bainha, Isenta De Látex Natural; Tipo Uso: Descartável; Esterilidade: Estéril; Formato: Anatômico.</w:t>
            </w:r>
          </w:p>
        </w:tc>
        <w:tc>
          <w:tcPr>
            <w:tcW w:w="850" w:type="dxa"/>
            <w:tcBorders>
              <w:top w:val="nil"/>
              <w:left w:val="nil"/>
              <w:bottom w:val="single" w:sz="4" w:space="0" w:color="auto"/>
              <w:right w:val="single" w:sz="4" w:space="0" w:color="auto"/>
            </w:tcBorders>
            <w:shd w:val="clear" w:color="000000" w:fill="FFFFFF"/>
            <w:vAlign w:val="center"/>
            <w:hideMark/>
          </w:tcPr>
          <w:p w14:paraId="3C3DCC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620097</w:t>
            </w:r>
          </w:p>
        </w:tc>
        <w:tc>
          <w:tcPr>
            <w:tcW w:w="709" w:type="dxa"/>
            <w:tcBorders>
              <w:top w:val="nil"/>
              <w:left w:val="nil"/>
              <w:bottom w:val="single" w:sz="4" w:space="0" w:color="auto"/>
              <w:right w:val="single" w:sz="4" w:space="0" w:color="auto"/>
            </w:tcBorders>
            <w:shd w:val="clear" w:color="auto" w:fill="auto"/>
            <w:noWrap/>
            <w:vAlign w:val="center"/>
            <w:hideMark/>
          </w:tcPr>
          <w:p w14:paraId="18AAC92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1200</w:t>
            </w:r>
          </w:p>
        </w:tc>
        <w:tc>
          <w:tcPr>
            <w:tcW w:w="992" w:type="dxa"/>
            <w:tcBorders>
              <w:top w:val="nil"/>
              <w:left w:val="nil"/>
              <w:bottom w:val="single" w:sz="4" w:space="0" w:color="auto"/>
              <w:right w:val="nil"/>
            </w:tcBorders>
            <w:shd w:val="clear" w:color="auto" w:fill="auto"/>
            <w:noWrap/>
            <w:vAlign w:val="center"/>
            <w:hideMark/>
          </w:tcPr>
          <w:p w14:paraId="3D40CA1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R$ 2,0583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995A64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R$ 2.469,9600</w:t>
            </w:r>
          </w:p>
        </w:tc>
      </w:tr>
      <w:tr w:rsidR="00AC6AD9" w:rsidRPr="00C16950" w14:paraId="18B513A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61B63B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172</w:t>
            </w:r>
          </w:p>
        </w:tc>
        <w:tc>
          <w:tcPr>
            <w:tcW w:w="567" w:type="dxa"/>
            <w:tcBorders>
              <w:top w:val="nil"/>
              <w:left w:val="nil"/>
              <w:bottom w:val="single" w:sz="4" w:space="0" w:color="auto"/>
              <w:right w:val="single" w:sz="4" w:space="0" w:color="auto"/>
            </w:tcBorders>
            <w:shd w:val="clear" w:color="000000" w:fill="FFFFFF"/>
            <w:vAlign w:val="center"/>
            <w:hideMark/>
          </w:tcPr>
          <w:p w14:paraId="33CD7D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PAR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D47564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Cirúrgica; Material: Borracha Sintética; Tamanho: 6; Características Adicionais: Sem Pó, Isenta De Látex; Tipo Uso: Descartável.</w:t>
            </w:r>
          </w:p>
        </w:tc>
        <w:tc>
          <w:tcPr>
            <w:tcW w:w="850" w:type="dxa"/>
            <w:tcBorders>
              <w:top w:val="nil"/>
              <w:left w:val="nil"/>
              <w:bottom w:val="single" w:sz="4" w:space="0" w:color="auto"/>
              <w:right w:val="single" w:sz="4" w:space="0" w:color="auto"/>
            </w:tcBorders>
            <w:shd w:val="clear" w:color="000000" w:fill="FFFFFF"/>
            <w:vAlign w:val="center"/>
            <w:hideMark/>
          </w:tcPr>
          <w:p w14:paraId="64C5A7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620094</w:t>
            </w:r>
          </w:p>
        </w:tc>
        <w:tc>
          <w:tcPr>
            <w:tcW w:w="709" w:type="dxa"/>
            <w:tcBorders>
              <w:top w:val="nil"/>
              <w:left w:val="nil"/>
              <w:bottom w:val="single" w:sz="4" w:space="0" w:color="auto"/>
              <w:right w:val="single" w:sz="4" w:space="0" w:color="auto"/>
            </w:tcBorders>
            <w:shd w:val="clear" w:color="auto" w:fill="auto"/>
            <w:noWrap/>
            <w:vAlign w:val="center"/>
            <w:hideMark/>
          </w:tcPr>
          <w:p w14:paraId="111F02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530</w:t>
            </w:r>
          </w:p>
        </w:tc>
        <w:tc>
          <w:tcPr>
            <w:tcW w:w="992" w:type="dxa"/>
            <w:tcBorders>
              <w:top w:val="nil"/>
              <w:left w:val="nil"/>
              <w:bottom w:val="single" w:sz="4" w:space="0" w:color="auto"/>
              <w:right w:val="nil"/>
            </w:tcBorders>
            <w:shd w:val="clear" w:color="auto" w:fill="auto"/>
            <w:noWrap/>
            <w:vAlign w:val="center"/>
            <w:hideMark/>
          </w:tcPr>
          <w:p w14:paraId="4F89806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R$ 2,8650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90FA8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R$ 1.518,4500</w:t>
            </w:r>
          </w:p>
        </w:tc>
      </w:tr>
      <w:tr w:rsidR="00AC6AD9" w:rsidRPr="00C16950" w14:paraId="352FD1F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5C0E1E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173</w:t>
            </w:r>
          </w:p>
        </w:tc>
        <w:tc>
          <w:tcPr>
            <w:tcW w:w="567" w:type="dxa"/>
            <w:tcBorders>
              <w:top w:val="nil"/>
              <w:left w:val="nil"/>
              <w:bottom w:val="single" w:sz="4" w:space="0" w:color="auto"/>
              <w:right w:val="single" w:sz="4" w:space="0" w:color="auto"/>
            </w:tcBorders>
            <w:shd w:val="clear" w:color="000000" w:fill="FFFFFF"/>
            <w:vAlign w:val="center"/>
            <w:hideMark/>
          </w:tcPr>
          <w:p w14:paraId="03A790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PAR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E5E29E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Cirúrgica; Material: Borracha Sintética; Tamanho: 8,50; Esterilidade: Estéril; Características Adicionais: Sem Pó, C/ Bainha, Isenta De Látex Natural; Tipo Uso: Descartável; Formato: Anatômico; Embalagem: Conforme Norma Abnt C/ Abertura Asséptica.</w:t>
            </w:r>
          </w:p>
        </w:tc>
        <w:tc>
          <w:tcPr>
            <w:tcW w:w="850" w:type="dxa"/>
            <w:tcBorders>
              <w:top w:val="nil"/>
              <w:left w:val="nil"/>
              <w:bottom w:val="single" w:sz="4" w:space="0" w:color="auto"/>
              <w:right w:val="single" w:sz="4" w:space="0" w:color="auto"/>
            </w:tcBorders>
            <w:shd w:val="clear" w:color="000000" w:fill="FFFFFF"/>
            <w:vAlign w:val="center"/>
            <w:hideMark/>
          </w:tcPr>
          <w:p w14:paraId="0D7B5D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620099</w:t>
            </w:r>
          </w:p>
        </w:tc>
        <w:tc>
          <w:tcPr>
            <w:tcW w:w="709" w:type="dxa"/>
            <w:tcBorders>
              <w:top w:val="nil"/>
              <w:left w:val="nil"/>
              <w:bottom w:val="single" w:sz="4" w:space="0" w:color="auto"/>
              <w:right w:val="single" w:sz="4" w:space="0" w:color="auto"/>
            </w:tcBorders>
            <w:shd w:val="clear" w:color="auto" w:fill="auto"/>
            <w:noWrap/>
            <w:vAlign w:val="center"/>
            <w:hideMark/>
          </w:tcPr>
          <w:p w14:paraId="3FA27A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700</w:t>
            </w:r>
          </w:p>
        </w:tc>
        <w:tc>
          <w:tcPr>
            <w:tcW w:w="992" w:type="dxa"/>
            <w:tcBorders>
              <w:top w:val="nil"/>
              <w:left w:val="nil"/>
              <w:bottom w:val="single" w:sz="4" w:space="0" w:color="auto"/>
              <w:right w:val="nil"/>
            </w:tcBorders>
            <w:shd w:val="clear" w:color="auto" w:fill="auto"/>
            <w:noWrap/>
            <w:vAlign w:val="center"/>
            <w:hideMark/>
          </w:tcPr>
          <w:p w14:paraId="66C4193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084A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R$ 1.785,0000</w:t>
            </w:r>
          </w:p>
        </w:tc>
      </w:tr>
      <w:tr w:rsidR="00AC6AD9" w:rsidRPr="00C16950" w14:paraId="6ACF4F6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6970F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174</w:t>
            </w:r>
          </w:p>
        </w:tc>
        <w:tc>
          <w:tcPr>
            <w:tcW w:w="567" w:type="dxa"/>
            <w:tcBorders>
              <w:top w:val="nil"/>
              <w:left w:val="nil"/>
              <w:bottom w:val="single" w:sz="4" w:space="0" w:color="auto"/>
              <w:right w:val="single" w:sz="4" w:space="0" w:color="auto"/>
            </w:tcBorders>
            <w:shd w:val="clear" w:color="000000" w:fill="FFFFFF"/>
            <w:vAlign w:val="center"/>
            <w:hideMark/>
          </w:tcPr>
          <w:p w14:paraId="6C461D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8DB967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De Proteção; Material: Nitrílica; Aplicação: Laboratorial; Cor: Azul; Tamanho: Grande; Características Adicionais: Sem Forro; Tipo Punho: Longo; Acabamento Palma: Antiderrapante; Esterilidade: Não Esterilizada.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7B28BB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208641</w:t>
            </w:r>
          </w:p>
        </w:tc>
        <w:tc>
          <w:tcPr>
            <w:tcW w:w="709" w:type="dxa"/>
            <w:tcBorders>
              <w:top w:val="nil"/>
              <w:left w:val="nil"/>
              <w:bottom w:val="single" w:sz="4" w:space="0" w:color="auto"/>
              <w:right w:val="single" w:sz="4" w:space="0" w:color="auto"/>
            </w:tcBorders>
            <w:shd w:val="clear" w:color="auto" w:fill="auto"/>
            <w:noWrap/>
            <w:vAlign w:val="center"/>
            <w:hideMark/>
          </w:tcPr>
          <w:p w14:paraId="34549D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700</w:t>
            </w:r>
          </w:p>
        </w:tc>
        <w:tc>
          <w:tcPr>
            <w:tcW w:w="992" w:type="dxa"/>
            <w:tcBorders>
              <w:top w:val="nil"/>
              <w:left w:val="nil"/>
              <w:bottom w:val="single" w:sz="4" w:space="0" w:color="auto"/>
              <w:right w:val="nil"/>
            </w:tcBorders>
            <w:shd w:val="clear" w:color="auto" w:fill="auto"/>
            <w:noWrap/>
            <w:vAlign w:val="center"/>
            <w:hideMark/>
          </w:tcPr>
          <w:p w14:paraId="61B87D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R$ 25,7606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A981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R$ 18.032,4200</w:t>
            </w:r>
          </w:p>
        </w:tc>
      </w:tr>
      <w:tr w:rsidR="00AC6AD9" w:rsidRPr="00C16950" w14:paraId="258B8B2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E2631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175</w:t>
            </w:r>
          </w:p>
        </w:tc>
        <w:tc>
          <w:tcPr>
            <w:tcW w:w="567" w:type="dxa"/>
            <w:tcBorders>
              <w:top w:val="nil"/>
              <w:left w:val="nil"/>
              <w:bottom w:val="single" w:sz="4" w:space="0" w:color="auto"/>
              <w:right w:val="single" w:sz="4" w:space="0" w:color="auto"/>
            </w:tcBorders>
            <w:shd w:val="clear" w:color="000000" w:fill="FFFFFF"/>
            <w:vAlign w:val="center"/>
            <w:hideMark/>
          </w:tcPr>
          <w:p w14:paraId="0A49E5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FFBB8B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De Proteção; Material: Nitrílica; Aplicação: Laboratorial; Cor: Azul; Tamanho: Médio; Características Adicionais: Sem Forro; Tipo Punho: Longo; Acabamento Palma: Antiderrapante; Esterilidade: Não Esterilizada.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06EA332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208693</w:t>
            </w:r>
          </w:p>
        </w:tc>
        <w:tc>
          <w:tcPr>
            <w:tcW w:w="709" w:type="dxa"/>
            <w:tcBorders>
              <w:top w:val="nil"/>
              <w:left w:val="nil"/>
              <w:bottom w:val="single" w:sz="4" w:space="0" w:color="auto"/>
              <w:right w:val="single" w:sz="4" w:space="0" w:color="auto"/>
            </w:tcBorders>
            <w:shd w:val="clear" w:color="auto" w:fill="auto"/>
            <w:noWrap/>
            <w:vAlign w:val="center"/>
            <w:hideMark/>
          </w:tcPr>
          <w:p w14:paraId="15ADE2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1000</w:t>
            </w:r>
          </w:p>
        </w:tc>
        <w:tc>
          <w:tcPr>
            <w:tcW w:w="992" w:type="dxa"/>
            <w:tcBorders>
              <w:top w:val="nil"/>
              <w:left w:val="nil"/>
              <w:bottom w:val="single" w:sz="4" w:space="0" w:color="auto"/>
              <w:right w:val="nil"/>
            </w:tcBorders>
            <w:shd w:val="clear" w:color="auto" w:fill="auto"/>
            <w:noWrap/>
            <w:vAlign w:val="center"/>
            <w:hideMark/>
          </w:tcPr>
          <w:p w14:paraId="5EFBBFC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R$ 24,4670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AF8601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R$ 24.467,0000</w:t>
            </w:r>
          </w:p>
        </w:tc>
      </w:tr>
      <w:tr w:rsidR="00AC6AD9" w:rsidRPr="00C16950" w14:paraId="4A5724E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565482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176</w:t>
            </w:r>
          </w:p>
        </w:tc>
        <w:tc>
          <w:tcPr>
            <w:tcW w:w="567" w:type="dxa"/>
            <w:tcBorders>
              <w:top w:val="nil"/>
              <w:left w:val="nil"/>
              <w:bottom w:val="single" w:sz="4" w:space="0" w:color="auto"/>
              <w:right w:val="single" w:sz="4" w:space="0" w:color="auto"/>
            </w:tcBorders>
            <w:shd w:val="clear" w:color="000000" w:fill="FFFFFF"/>
            <w:vAlign w:val="center"/>
            <w:hideMark/>
          </w:tcPr>
          <w:p w14:paraId="498CFD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0DFED6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De Proteção; Material: Nitrílica; Aplicação: Laboratorial; Cor: Azul; Tamanho: Pequeno; Características Adicionais: Sem Forro; Tipo Punho: Longo; Acabamento Palma: Antiderrapante; Esterilidade: Não Esterilizada.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69A3CA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208733</w:t>
            </w:r>
          </w:p>
        </w:tc>
        <w:tc>
          <w:tcPr>
            <w:tcW w:w="709" w:type="dxa"/>
            <w:tcBorders>
              <w:top w:val="nil"/>
              <w:left w:val="nil"/>
              <w:bottom w:val="single" w:sz="4" w:space="0" w:color="auto"/>
              <w:right w:val="single" w:sz="4" w:space="0" w:color="auto"/>
            </w:tcBorders>
            <w:shd w:val="clear" w:color="auto" w:fill="auto"/>
            <w:noWrap/>
            <w:vAlign w:val="center"/>
            <w:hideMark/>
          </w:tcPr>
          <w:p w14:paraId="776523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850</w:t>
            </w:r>
          </w:p>
        </w:tc>
        <w:tc>
          <w:tcPr>
            <w:tcW w:w="992" w:type="dxa"/>
            <w:tcBorders>
              <w:top w:val="nil"/>
              <w:left w:val="nil"/>
              <w:bottom w:val="single" w:sz="4" w:space="0" w:color="auto"/>
              <w:right w:val="nil"/>
            </w:tcBorders>
            <w:shd w:val="clear" w:color="auto" w:fill="auto"/>
            <w:noWrap/>
            <w:vAlign w:val="center"/>
            <w:hideMark/>
          </w:tcPr>
          <w:p w14:paraId="592B10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R$ 25,1949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423BE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R$ 21.415,6650</w:t>
            </w:r>
          </w:p>
        </w:tc>
      </w:tr>
      <w:tr w:rsidR="00AC6AD9" w:rsidRPr="00C16950" w14:paraId="0D1891B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C2E95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177</w:t>
            </w:r>
          </w:p>
        </w:tc>
        <w:tc>
          <w:tcPr>
            <w:tcW w:w="567" w:type="dxa"/>
            <w:tcBorders>
              <w:top w:val="nil"/>
              <w:left w:val="nil"/>
              <w:bottom w:val="single" w:sz="4" w:space="0" w:color="auto"/>
              <w:right w:val="single" w:sz="4" w:space="0" w:color="auto"/>
            </w:tcBorders>
            <w:shd w:val="clear" w:color="000000" w:fill="FFFFFF"/>
            <w:vAlign w:val="center"/>
            <w:hideMark/>
          </w:tcPr>
          <w:p w14:paraId="72260C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8B579B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Látex Natural Íntegro E Uniforme; Modelo: Formato Anatômico; Finalidade: Resistente À Tração; Tipo: Ambidestra; Tamanho: Grande; Características Adicionais: Lubrificada Com Pó Bioabsorvível, Descartável; Apresentação: Atóxica; Tipo Uso: Descartável.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250A6B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397421</w:t>
            </w:r>
          </w:p>
        </w:tc>
        <w:tc>
          <w:tcPr>
            <w:tcW w:w="709" w:type="dxa"/>
            <w:tcBorders>
              <w:top w:val="nil"/>
              <w:left w:val="nil"/>
              <w:bottom w:val="single" w:sz="4" w:space="0" w:color="auto"/>
              <w:right w:val="single" w:sz="4" w:space="0" w:color="auto"/>
            </w:tcBorders>
            <w:shd w:val="clear" w:color="auto" w:fill="auto"/>
            <w:noWrap/>
            <w:vAlign w:val="center"/>
            <w:hideMark/>
          </w:tcPr>
          <w:p w14:paraId="5CB9E5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1250</w:t>
            </w:r>
          </w:p>
        </w:tc>
        <w:tc>
          <w:tcPr>
            <w:tcW w:w="992" w:type="dxa"/>
            <w:tcBorders>
              <w:top w:val="nil"/>
              <w:left w:val="nil"/>
              <w:bottom w:val="single" w:sz="4" w:space="0" w:color="auto"/>
              <w:right w:val="nil"/>
            </w:tcBorders>
            <w:shd w:val="clear" w:color="auto" w:fill="auto"/>
            <w:noWrap/>
            <w:vAlign w:val="center"/>
            <w:hideMark/>
          </w:tcPr>
          <w:p w14:paraId="38E0338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R$ 25,3381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C2546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R$ 31.672,6250</w:t>
            </w:r>
          </w:p>
        </w:tc>
      </w:tr>
      <w:tr w:rsidR="00AC6AD9" w:rsidRPr="00C16950" w14:paraId="3F1C9BD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299E7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178</w:t>
            </w:r>
          </w:p>
        </w:tc>
        <w:tc>
          <w:tcPr>
            <w:tcW w:w="567" w:type="dxa"/>
            <w:tcBorders>
              <w:top w:val="nil"/>
              <w:left w:val="nil"/>
              <w:bottom w:val="single" w:sz="4" w:space="0" w:color="auto"/>
              <w:right w:val="single" w:sz="4" w:space="0" w:color="auto"/>
            </w:tcBorders>
            <w:shd w:val="clear" w:color="000000" w:fill="FFFFFF"/>
            <w:vAlign w:val="center"/>
            <w:hideMark/>
          </w:tcPr>
          <w:p w14:paraId="6553F0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044CD0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Látex Natural Íntegro E Uniforme; Modelo: Formato Anatômico; Finalidade: Resistente À Tração; Tipo: Ambidestra; Tamanho: Médio; Características Adicionais: Lubrificada Com Pó Bioabsorvível, Descartável; Apresentação: Atóxica; Tipo Uso: Descartável.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4A7A6E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397422</w:t>
            </w:r>
          </w:p>
        </w:tc>
        <w:tc>
          <w:tcPr>
            <w:tcW w:w="709" w:type="dxa"/>
            <w:tcBorders>
              <w:top w:val="nil"/>
              <w:left w:val="nil"/>
              <w:bottom w:val="single" w:sz="4" w:space="0" w:color="auto"/>
              <w:right w:val="single" w:sz="4" w:space="0" w:color="auto"/>
            </w:tcBorders>
            <w:shd w:val="clear" w:color="auto" w:fill="auto"/>
            <w:noWrap/>
            <w:vAlign w:val="center"/>
            <w:hideMark/>
          </w:tcPr>
          <w:p w14:paraId="400258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1450</w:t>
            </w:r>
          </w:p>
        </w:tc>
        <w:tc>
          <w:tcPr>
            <w:tcW w:w="992" w:type="dxa"/>
            <w:tcBorders>
              <w:top w:val="nil"/>
              <w:left w:val="nil"/>
              <w:bottom w:val="single" w:sz="4" w:space="0" w:color="auto"/>
              <w:right w:val="nil"/>
            </w:tcBorders>
            <w:shd w:val="clear" w:color="auto" w:fill="auto"/>
            <w:noWrap/>
            <w:vAlign w:val="center"/>
            <w:hideMark/>
          </w:tcPr>
          <w:p w14:paraId="0EE193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R$ 25,5570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EEC02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R$ 37.057,6500</w:t>
            </w:r>
          </w:p>
        </w:tc>
      </w:tr>
      <w:tr w:rsidR="00AC6AD9" w:rsidRPr="00C16950" w14:paraId="67DEC4A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7936E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179</w:t>
            </w:r>
          </w:p>
        </w:tc>
        <w:tc>
          <w:tcPr>
            <w:tcW w:w="567" w:type="dxa"/>
            <w:tcBorders>
              <w:top w:val="nil"/>
              <w:left w:val="nil"/>
              <w:bottom w:val="single" w:sz="4" w:space="0" w:color="auto"/>
              <w:right w:val="single" w:sz="4" w:space="0" w:color="auto"/>
            </w:tcBorders>
            <w:shd w:val="clear" w:color="000000" w:fill="FFFFFF"/>
            <w:vAlign w:val="center"/>
            <w:hideMark/>
          </w:tcPr>
          <w:p w14:paraId="7DF4DE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61521A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Látex Natural Íntegro E Uniforme; Modelo: Formato Anatômico; Finalidade: Resistente À Tração; Tipo: Ambidestra; Tamanho: Pequeno; Características Adicionais: Lubrificada Com Pó Bioabsorvível, Descartável; Apresentação: Atóxica; Tipo Uso: Descartável.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63B854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397423</w:t>
            </w:r>
          </w:p>
        </w:tc>
        <w:tc>
          <w:tcPr>
            <w:tcW w:w="709" w:type="dxa"/>
            <w:tcBorders>
              <w:top w:val="nil"/>
              <w:left w:val="nil"/>
              <w:bottom w:val="single" w:sz="4" w:space="0" w:color="auto"/>
              <w:right w:val="single" w:sz="4" w:space="0" w:color="auto"/>
            </w:tcBorders>
            <w:shd w:val="clear" w:color="auto" w:fill="auto"/>
            <w:noWrap/>
            <w:vAlign w:val="center"/>
            <w:hideMark/>
          </w:tcPr>
          <w:p w14:paraId="670ED6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1900</w:t>
            </w:r>
          </w:p>
        </w:tc>
        <w:tc>
          <w:tcPr>
            <w:tcW w:w="992" w:type="dxa"/>
            <w:tcBorders>
              <w:top w:val="nil"/>
              <w:left w:val="nil"/>
              <w:bottom w:val="single" w:sz="4" w:space="0" w:color="auto"/>
              <w:right w:val="nil"/>
            </w:tcBorders>
            <w:shd w:val="clear" w:color="auto" w:fill="auto"/>
            <w:noWrap/>
            <w:vAlign w:val="center"/>
            <w:hideMark/>
          </w:tcPr>
          <w:p w14:paraId="4B6FB8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R$ 25,9007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81139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R$ 49.211,3300</w:t>
            </w:r>
          </w:p>
        </w:tc>
      </w:tr>
      <w:tr w:rsidR="00AC6AD9" w:rsidRPr="00C16950" w14:paraId="2CF45DB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82BA2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180</w:t>
            </w:r>
          </w:p>
        </w:tc>
        <w:tc>
          <w:tcPr>
            <w:tcW w:w="567" w:type="dxa"/>
            <w:tcBorders>
              <w:top w:val="nil"/>
              <w:left w:val="nil"/>
              <w:bottom w:val="single" w:sz="4" w:space="0" w:color="auto"/>
              <w:right w:val="single" w:sz="4" w:space="0" w:color="auto"/>
            </w:tcBorders>
            <w:shd w:val="clear" w:color="000000" w:fill="FFFFFF"/>
            <w:vAlign w:val="center"/>
            <w:hideMark/>
          </w:tcPr>
          <w:p w14:paraId="6D0B7B9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C904B8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Vinil; Modelo: Formato Anatômico; Finalidade: Resistente À Tração; Tipo: Ambidestra; Tamanho: Médio; Características Adicionais: Lubrificada Com Pó Bioabsorvível, Descartável; Apresentação: Atóxica; Esterilidade: Não Estéril.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76AE82E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619828</w:t>
            </w:r>
          </w:p>
        </w:tc>
        <w:tc>
          <w:tcPr>
            <w:tcW w:w="709" w:type="dxa"/>
            <w:tcBorders>
              <w:top w:val="nil"/>
              <w:left w:val="nil"/>
              <w:bottom w:val="single" w:sz="4" w:space="0" w:color="auto"/>
              <w:right w:val="single" w:sz="4" w:space="0" w:color="auto"/>
            </w:tcBorders>
            <w:shd w:val="clear" w:color="auto" w:fill="auto"/>
            <w:noWrap/>
            <w:vAlign w:val="center"/>
            <w:hideMark/>
          </w:tcPr>
          <w:p w14:paraId="3CFEE6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w:t>
            </w:r>
          </w:p>
        </w:tc>
        <w:tc>
          <w:tcPr>
            <w:tcW w:w="992" w:type="dxa"/>
            <w:tcBorders>
              <w:top w:val="nil"/>
              <w:left w:val="nil"/>
              <w:bottom w:val="single" w:sz="4" w:space="0" w:color="auto"/>
              <w:right w:val="nil"/>
            </w:tcBorders>
            <w:shd w:val="clear" w:color="auto" w:fill="auto"/>
            <w:noWrap/>
            <w:vAlign w:val="center"/>
            <w:hideMark/>
          </w:tcPr>
          <w:p w14:paraId="6729A2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R$ 19,1553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40ED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R$ 8.332,5555</w:t>
            </w:r>
          </w:p>
        </w:tc>
      </w:tr>
      <w:tr w:rsidR="00AC6AD9" w:rsidRPr="00C16950" w14:paraId="7A772ED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5BAF27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181</w:t>
            </w:r>
          </w:p>
        </w:tc>
        <w:tc>
          <w:tcPr>
            <w:tcW w:w="567" w:type="dxa"/>
            <w:tcBorders>
              <w:top w:val="nil"/>
              <w:left w:val="nil"/>
              <w:bottom w:val="single" w:sz="4" w:space="0" w:color="auto"/>
              <w:right w:val="single" w:sz="4" w:space="0" w:color="auto"/>
            </w:tcBorders>
            <w:shd w:val="clear" w:color="000000" w:fill="FFFFFF"/>
            <w:vAlign w:val="center"/>
            <w:hideMark/>
          </w:tcPr>
          <w:p w14:paraId="5FF3BA2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43979F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Látex Natural Íntegro E Uniforme; Modelo: Formato Anatômico; Finalidade: Resistente À Tração; Tipo: Ambidestra; Tamanho: Extrapequeno; Características Adicionais: Lubrificada Com Pó Bioabsorvível, Descartável; Apresentação: Atóxica; Tipo Uso: Descartável.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4C0875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619839</w:t>
            </w:r>
          </w:p>
        </w:tc>
        <w:tc>
          <w:tcPr>
            <w:tcW w:w="709" w:type="dxa"/>
            <w:tcBorders>
              <w:top w:val="nil"/>
              <w:left w:val="nil"/>
              <w:bottom w:val="single" w:sz="4" w:space="0" w:color="auto"/>
              <w:right w:val="single" w:sz="4" w:space="0" w:color="auto"/>
            </w:tcBorders>
            <w:shd w:val="clear" w:color="auto" w:fill="auto"/>
            <w:noWrap/>
            <w:vAlign w:val="center"/>
            <w:hideMark/>
          </w:tcPr>
          <w:p w14:paraId="34B4B1A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855</w:t>
            </w:r>
          </w:p>
        </w:tc>
        <w:tc>
          <w:tcPr>
            <w:tcW w:w="992" w:type="dxa"/>
            <w:tcBorders>
              <w:top w:val="nil"/>
              <w:left w:val="nil"/>
              <w:bottom w:val="single" w:sz="4" w:space="0" w:color="auto"/>
              <w:right w:val="nil"/>
            </w:tcBorders>
            <w:shd w:val="clear" w:color="auto" w:fill="auto"/>
            <w:noWrap/>
            <w:vAlign w:val="center"/>
            <w:hideMark/>
          </w:tcPr>
          <w:p w14:paraId="61E121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R$ 26,7187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4D996B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R$ 22.844,4885</w:t>
            </w:r>
          </w:p>
        </w:tc>
      </w:tr>
      <w:tr w:rsidR="00AC6AD9" w:rsidRPr="00C16950" w14:paraId="7C0A034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94CB1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182</w:t>
            </w:r>
          </w:p>
        </w:tc>
        <w:tc>
          <w:tcPr>
            <w:tcW w:w="567" w:type="dxa"/>
            <w:tcBorders>
              <w:top w:val="nil"/>
              <w:left w:val="nil"/>
              <w:bottom w:val="single" w:sz="4" w:space="0" w:color="auto"/>
              <w:right w:val="single" w:sz="4" w:space="0" w:color="auto"/>
            </w:tcBorders>
            <w:shd w:val="clear" w:color="000000" w:fill="FFFFFF"/>
            <w:vAlign w:val="center"/>
            <w:hideMark/>
          </w:tcPr>
          <w:p w14:paraId="1E41077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FC7FC8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Luva Para Procedimento Não Cirúrgico; Material: Vinil; Tamanho: Grande; Características Adicionais: Sem Pó, Descartável; Esterilidade: Não Estéril; Tipo: Ambidestra; Modelo: Formato Anatômico. Caixa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7630A06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619838</w:t>
            </w:r>
          </w:p>
        </w:tc>
        <w:tc>
          <w:tcPr>
            <w:tcW w:w="709" w:type="dxa"/>
            <w:tcBorders>
              <w:top w:val="nil"/>
              <w:left w:val="nil"/>
              <w:bottom w:val="single" w:sz="4" w:space="0" w:color="auto"/>
              <w:right w:val="single" w:sz="4" w:space="0" w:color="auto"/>
            </w:tcBorders>
            <w:shd w:val="clear" w:color="auto" w:fill="auto"/>
            <w:noWrap/>
            <w:vAlign w:val="center"/>
            <w:hideMark/>
          </w:tcPr>
          <w:p w14:paraId="238D377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635</w:t>
            </w:r>
          </w:p>
        </w:tc>
        <w:tc>
          <w:tcPr>
            <w:tcW w:w="992" w:type="dxa"/>
            <w:tcBorders>
              <w:top w:val="nil"/>
              <w:left w:val="nil"/>
              <w:bottom w:val="single" w:sz="4" w:space="0" w:color="auto"/>
              <w:right w:val="nil"/>
            </w:tcBorders>
            <w:shd w:val="clear" w:color="auto" w:fill="auto"/>
            <w:noWrap/>
            <w:vAlign w:val="center"/>
            <w:hideMark/>
          </w:tcPr>
          <w:p w14:paraId="029FB82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R$ 19,8561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4689AD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R$ 12.608,6235</w:t>
            </w:r>
          </w:p>
        </w:tc>
      </w:tr>
      <w:tr w:rsidR="00AC6AD9" w:rsidRPr="00C16950" w14:paraId="6ACDBA2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2D8A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183</w:t>
            </w:r>
          </w:p>
        </w:tc>
        <w:tc>
          <w:tcPr>
            <w:tcW w:w="567" w:type="dxa"/>
            <w:tcBorders>
              <w:top w:val="nil"/>
              <w:left w:val="nil"/>
              <w:bottom w:val="single" w:sz="4" w:space="0" w:color="auto"/>
              <w:right w:val="single" w:sz="4" w:space="0" w:color="auto"/>
            </w:tcBorders>
            <w:shd w:val="clear" w:color="000000" w:fill="FFFFFF"/>
            <w:vAlign w:val="center"/>
            <w:hideMark/>
          </w:tcPr>
          <w:p w14:paraId="193473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C44EEA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Maca De Resgate; Material: Polietileno; Componentes: Cinto "Tipo Aranha"; Características Adicionais 01: Flutuante; Capacidade De Carga: Até 250 Kg; Tipo: Prancha; Largura: Cerca De 0,40 M; Tamanho: Adulto; Características Adicionais: Aberturas Oblongas; Formato: Pega Mãos.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4B8496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421129</w:t>
            </w:r>
          </w:p>
        </w:tc>
        <w:tc>
          <w:tcPr>
            <w:tcW w:w="709" w:type="dxa"/>
            <w:tcBorders>
              <w:top w:val="nil"/>
              <w:left w:val="nil"/>
              <w:bottom w:val="single" w:sz="4" w:space="0" w:color="auto"/>
              <w:right w:val="single" w:sz="4" w:space="0" w:color="auto"/>
            </w:tcBorders>
            <w:shd w:val="clear" w:color="auto" w:fill="auto"/>
            <w:noWrap/>
            <w:vAlign w:val="center"/>
            <w:hideMark/>
          </w:tcPr>
          <w:p w14:paraId="5E242CE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w:t>
            </w:r>
          </w:p>
        </w:tc>
        <w:tc>
          <w:tcPr>
            <w:tcW w:w="992" w:type="dxa"/>
            <w:tcBorders>
              <w:top w:val="nil"/>
              <w:left w:val="nil"/>
              <w:bottom w:val="single" w:sz="4" w:space="0" w:color="auto"/>
              <w:right w:val="nil"/>
            </w:tcBorders>
            <w:shd w:val="clear" w:color="auto" w:fill="auto"/>
            <w:noWrap/>
            <w:vAlign w:val="center"/>
            <w:hideMark/>
          </w:tcPr>
          <w:p w14:paraId="4C02F6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R$ 475,5177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8C00D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R$ 3.328,6239</w:t>
            </w:r>
          </w:p>
        </w:tc>
      </w:tr>
      <w:tr w:rsidR="00AC6AD9" w:rsidRPr="00C16950" w14:paraId="4702BA4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16B05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184</w:t>
            </w:r>
          </w:p>
        </w:tc>
        <w:tc>
          <w:tcPr>
            <w:tcW w:w="567" w:type="dxa"/>
            <w:tcBorders>
              <w:top w:val="nil"/>
              <w:left w:val="nil"/>
              <w:bottom w:val="single" w:sz="4" w:space="0" w:color="auto"/>
              <w:right w:val="single" w:sz="4" w:space="0" w:color="auto"/>
            </w:tcBorders>
            <w:shd w:val="clear" w:color="000000" w:fill="FFFFFF"/>
            <w:vAlign w:val="center"/>
            <w:hideMark/>
          </w:tcPr>
          <w:p w14:paraId="31D0BD8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004CEE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Maleta; Material: Plástico Resistente; Aplicação: Transporte De Material Médico; Dimensões Externas mínimas: 0,40 X 0,40 X 0,20 Cm; Características Adicionais: Divisórias Internas.</w:t>
            </w:r>
          </w:p>
        </w:tc>
        <w:tc>
          <w:tcPr>
            <w:tcW w:w="850" w:type="dxa"/>
            <w:tcBorders>
              <w:top w:val="nil"/>
              <w:left w:val="nil"/>
              <w:bottom w:val="single" w:sz="4" w:space="0" w:color="auto"/>
              <w:right w:val="single" w:sz="4" w:space="0" w:color="auto"/>
            </w:tcBorders>
            <w:shd w:val="clear" w:color="000000" w:fill="FFFFFF"/>
            <w:vAlign w:val="center"/>
            <w:hideMark/>
          </w:tcPr>
          <w:p w14:paraId="438301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459268</w:t>
            </w:r>
          </w:p>
        </w:tc>
        <w:tc>
          <w:tcPr>
            <w:tcW w:w="709" w:type="dxa"/>
            <w:tcBorders>
              <w:top w:val="nil"/>
              <w:left w:val="nil"/>
              <w:bottom w:val="single" w:sz="4" w:space="0" w:color="auto"/>
              <w:right w:val="single" w:sz="4" w:space="0" w:color="auto"/>
            </w:tcBorders>
            <w:shd w:val="clear" w:color="auto" w:fill="auto"/>
            <w:noWrap/>
            <w:vAlign w:val="center"/>
            <w:hideMark/>
          </w:tcPr>
          <w:p w14:paraId="3E2423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w:t>
            </w:r>
          </w:p>
        </w:tc>
        <w:tc>
          <w:tcPr>
            <w:tcW w:w="992" w:type="dxa"/>
            <w:tcBorders>
              <w:top w:val="nil"/>
              <w:left w:val="nil"/>
              <w:bottom w:val="single" w:sz="4" w:space="0" w:color="auto"/>
              <w:right w:val="nil"/>
            </w:tcBorders>
            <w:shd w:val="clear" w:color="auto" w:fill="auto"/>
            <w:noWrap/>
            <w:vAlign w:val="center"/>
            <w:hideMark/>
          </w:tcPr>
          <w:p w14:paraId="314366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R$ 200,1212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1B9912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R$ 5.403,2724</w:t>
            </w:r>
          </w:p>
        </w:tc>
      </w:tr>
      <w:tr w:rsidR="00AC6AD9" w:rsidRPr="00C16950" w14:paraId="461BA4C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EB0C3E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185</w:t>
            </w:r>
          </w:p>
        </w:tc>
        <w:tc>
          <w:tcPr>
            <w:tcW w:w="567" w:type="dxa"/>
            <w:tcBorders>
              <w:top w:val="nil"/>
              <w:left w:val="nil"/>
              <w:bottom w:val="single" w:sz="4" w:space="0" w:color="auto"/>
              <w:right w:val="single" w:sz="4" w:space="0" w:color="auto"/>
            </w:tcBorders>
            <w:shd w:val="clear" w:color="000000" w:fill="FFFFFF"/>
            <w:vAlign w:val="center"/>
            <w:hideMark/>
          </w:tcPr>
          <w:p w14:paraId="6E57854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EA0B5E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Malha Tubular Ortopédica; Material: Algodão; Dimensões: 15 Cm. Rolo contendo 15 metros.</w:t>
            </w:r>
          </w:p>
        </w:tc>
        <w:tc>
          <w:tcPr>
            <w:tcW w:w="850" w:type="dxa"/>
            <w:tcBorders>
              <w:top w:val="nil"/>
              <w:left w:val="nil"/>
              <w:bottom w:val="single" w:sz="4" w:space="0" w:color="auto"/>
              <w:right w:val="single" w:sz="4" w:space="0" w:color="auto"/>
            </w:tcBorders>
            <w:shd w:val="clear" w:color="000000" w:fill="FFFFFF"/>
            <w:vAlign w:val="center"/>
            <w:hideMark/>
          </w:tcPr>
          <w:p w14:paraId="666F594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445969</w:t>
            </w:r>
          </w:p>
        </w:tc>
        <w:tc>
          <w:tcPr>
            <w:tcW w:w="709" w:type="dxa"/>
            <w:tcBorders>
              <w:top w:val="nil"/>
              <w:left w:val="nil"/>
              <w:bottom w:val="single" w:sz="4" w:space="0" w:color="auto"/>
              <w:right w:val="single" w:sz="4" w:space="0" w:color="auto"/>
            </w:tcBorders>
            <w:shd w:val="clear" w:color="auto" w:fill="auto"/>
            <w:noWrap/>
            <w:vAlign w:val="center"/>
            <w:hideMark/>
          </w:tcPr>
          <w:p w14:paraId="762CDBB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2E9B37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R$ 16,0753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3B9486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R$ 241,1295</w:t>
            </w:r>
          </w:p>
        </w:tc>
      </w:tr>
      <w:tr w:rsidR="00AC6AD9" w:rsidRPr="00C16950" w14:paraId="04725AB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D8E69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186</w:t>
            </w:r>
          </w:p>
        </w:tc>
        <w:tc>
          <w:tcPr>
            <w:tcW w:w="567" w:type="dxa"/>
            <w:tcBorders>
              <w:top w:val="nil"/>
              <w:left w:val="nil"/>
              <w:bottom w:val="single" w:sz="4" w:space="0" w:color="auto"/>
              <w:right w:val="single" w:sz="4" w:space="0" w:color="auto"/>
            </w:tcBorders>
            <w:shd w:val="clear" w:color="000000" w:fill="FFFFFF"/>
            <w:vAlign w:val="center"/>
            <w:hideMark/>
          </w:tcPr>
          <w:p w14:paraId="4B78C8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3AF8D6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Malha Tubular Ortopédica; Material: Algodão; Dimensões: 6 Cm. Rolo contendo 15 metros.</w:t>
            </w:r>
          </w:p>
        </w:tc>
        <w:tc>
          <w:tcPr>
            <w:tcW w:w="850" w:type="dxa"/>
            <w:tcBorders>
              <w:top w:val="nil"/>
              <w:left w:val="nil"/>
              <w:bottom w:val="single" w:sz="4" w:space="0" w:color="auto"/>
              <w:right w:val="single" w:sz="4" w:space="0" w:color="auto"/>
            </w:tcBorders>
            <w:shd w:val="clear" w:color="000000" w:fill="FFFFFF"/>
            <w:vAlign w:val="center"/>
            <w:hideMark/>
          </w:tcPr>
          <w:p w14:paraId="30D021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445962</w:t>
            </w:r>
          </w:p>
        </w:tc>
        <w:tc>
          <w:tcPr>
            <w:tcW w:w="709" w:type="dxa"/>
            <w:tcBorders>
              <w:top w:val="nil"/>
              <w:left w:val="nil"/>
              <w:bottom w:val="single" w:sz="4" w:space="0" w:color="auto"/>
              <w:right w:val="single" w:sz="4" w:space="0" w:color="auto"/>
            </w:tcBorders>
            <w:shd w:val="clear" w:color="auto" w:fill="auto"/>
            <w:noWrap/>
            <w:vAlign w:val="center"/>
            <w:hideMark/>
          </w:tcPr>
          <w:p w14:paraId="079801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7FE6BF9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R$ 9,2941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250E5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R$ 139,4115</w:t>
            </w:r>
          </w:p>
        </w:tc>
      </w:tr>
      <w:tr w:rsidR="00AC6AD9" w:rsidRPr="00C16950" w14:paraId="7D40AD7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20DBA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187</w:t>
            </w:r>
          </w:p>
        </w:tc>
        <w:tc>
          <w:tcPr>
            <w:tcW w:w="567" w:type="dxa"/>
            <w:tcBorders>
              <w:top w:val="nil"/>
              <w:left w:val="nil"/>
              <w:bottom w:val="single" w:sz="4" w:space="0" w:color="auto"/>
              <w:right w:val="single" w:sz="4" w:space="0" w:color="auto"/>
            </w:tcBorders>
            <w:shd w:val="clear" w:color="000000" w:fill="FFFFFF"/>
            <w:vAlign w:val="center"/>
            <w:hideMark/>
          </w:tcPr>
          <w:p w14:paraId="53BA77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397D4F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Malha Tubular Ortopédica; Material: Algodão; Dimensões: 8 Cm. Rolo contendo 15 metros.</w:t>
            </w:r>
          </w:p>
        </w:tc>
        <w:tc>
          <w:tcPr>
            <w:tcW w:w="850" w:type="dxa"/>
            <w:tcBorders>
              <w:top w:val="nil"/>
              <w:left w:val="nil"/>
              <w:bottom w:val="single" w:sz="4" w:space="0" w:color="auto"/>
              <w:right w:val="single" w:sz="4" w:space="0" w:color="auto"/>
            </w:tcBorders>
            <w:shd w:val="clear" w:color="000000" w:fill="FFFFFF"/>
            <w:vAlign w:val="center"/>
            <w:hideMark/>
          </w:tcPr>
          <w:p w14:paraId="62D179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445963</w:t>
            </w:r>
          </w:p>
        </w:tc>
        <w:tc>
          <w:tcPr>
            <w:tcW w:w="709" w:type="dxa"/>
            <w:tcBorders>
              <w:top w:val="nil"/>
              <w:left w:val="nil"/>
              <w:bottom w:val="single" w:sz="4" w:space="0" w:color="auto"/>
              <w:right w:val="single" w:sz="4" w:space="0" w:color="auto"/>
            </w:tcBorders>
            <w:shd w:val="clear" w:color="auto" w:fill="auto"/>
            <w:noWrap/>
            <w:vAlign w:val="center"/>
            <w:hideMark/>
          </w:tcPr>
          <w:p w14:paraId="6735AAB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62DFD6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R$ 10,6208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3CF2F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R$ 159,3120</w:t>
            </w:r>
          </w:p>
        </w:tc>
      </w:tr>
      <w:tr w:rsidR="00AC6AD9" w:rsidRPr="00C16950" w14:paraId="711D312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54B84A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188</w:t>
            </w:r>
          </w:p>
        </w:tc>
        <w:tc>
          <w:tcPr>
            <w:tcW w:w="567" w:type="dxa"/>
            <w:tcBorders>
              <w:top w:val="nil"/>
              <w:left w:val="nil"/>
              <w:bottom w:val="single" w:sz="4" w:space="0" w:color="auto"/>
              <w:right w:val="single" w:sz="4" w:space="0" w:color="auto"/>
            </w:tcBorders>
            <w:shd w:val="clear" w:color="000000" w:fill="FFFFFF"/>
            <w:vAlign w:val="center"/>
            <w:hideMark/>
          </w:tcPr>
          <w:p w14:paraId="2D2BB2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06185E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Manta Térmica; Material: Poliéster; Modelo: Envelope; Dimensões: Cerca De 2,10 Cm De Comprimento Por 1,40 Cm; Características Adicionais: Descartável.</w:t>
            </w:r>
          </w:p>
        </w:tc>
        <w:tc>
          <w:tcPr>
            <w:tcW w:w="850" w:type="dxa"/>
            <w:tcBorders>
              <w:top w:val="nil"/>
              <w:left w:val="nil"/>
              <w:bottom w:val="single" w:sz="4" w:space="0" w:color="auto"/>
              <w:right w:val="single" w:sz="4" w:space="0" w:color="auto"/>
            </w:tcBorders>
            <w:shd w:val="clear" w:color="000000" w:fill="FFFFFF"/>
            <w:vAlign w:val="center"/>
            <w:hideMark/>
          </w:tcPr>
          <w:p w14:paraId="385AF4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427371</w:t>
            </w:r>
          </w:p>
        </w:tc>
        <w:tc>
          <w:tcPr>
            <w:tcW w:w="709" w:type="dxa"/>
            <w:tcBorders>
              <w:top w:val="nil"/>
              <w:left w:val="nil"/>
              <w:bottom w:val="single" w:sz="4" w:space="0" w:color="auto"/>
              <w:right w:val="single" w:sz="4" w:space="0" w:color="auto"/>
            </w:tcBorders>
            <w:shd w:val="clear" w:color="auto" w:fill="auto"/>
            <w:noWrap/>
            <w:vAlign w:val="center"/>
            <w:hideMark/>
          </w:tcPr>
          <w:p w14:paraId="3EB305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747E1C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R$ 6,8775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50FFB0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R$ 206,3250</w:t>
            </w:r>
          </w:p>
        </w:tc>
      </w:tr>
      <w:tr w:rsidR="00AC6AD9" w:rsidRPr="00C16950" w14:paraId="187083C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7F36C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189</w:t>
            </w:r>
          </w:p>
        </w:tc>
        <w:tc>
          <w:tcPr>
            <w:tcW w:w="567" w:type="dxa"/>
            <w:tcBorders>
              <w:top w:val="nil"/>
              <w:left w:val="nil"/>
              <w:bottom w:val="single" w:sz="4" w:space="0" w:color="auto"/>
              <w:right w:val="single" w:sz="4" w:space="0" w:color="auto"/>
            </w:tcBorders>
            <w:shd w:val="clear" w:color="000000" w:fill="FFFFFF"/>
            <w:vAlign w:val="center"/>
            <w:hideMark/>
          </w:tcPr>
          <w:p w14:paraId="208AC1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CX</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63BECE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Máscara Cirúrgica, Material: Não Tecido 100% Polipropileno, Filtro: Elemento Filtrante Interno, Eficiência: Efp Maior Que 98% E Bfe Maior Que 95%, Quantidade Camadas: Mínimo 3 Camadas, Modelo: Ajustável, Clipe Nasal, Formato: Retangular, C/ Pregas Horizontais, Cor: C/ Cor, Tamanho: Adulto, Esterilidade: Descartável. Caixa contendo 50 unidades.</w:t>
            </w:r>
          </w:p>
        </w:tc>
        <w:tc>
          <w:tcPr>
            <w:tcW w:w="850" w:type="dxa"/>
            <w:tcBorders>
              <w:top w:val="nil"/>
              <w:left w:val="nil"/>
              <w:bottom w:val="single" w:sz="4" w:space="0" w:color="auto"/>
              <w:right w:val="single" w:sz="4" w:space="0" w:color="auto"/>
            </w:tcBorders>
            <w:shd w:val="clear" w:color="000000" w:fill="FFFFFF"/>
            <w:vAlign w:val="center"/>
            <w:hideMark/>
          </w:tcPr>
          <w:p w14:paraId="43FBA3B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485312</w:t>
            </w:r>
          </w:p>
        </w:tc>
        <w:tc>
          <w:tcPr>
            <w:tcW w:w="709" w:type="dxa"/>
            <w:tcBorders>
              <w:top w:val="nil"/>
              <w:left w:val="nil"/>
              <w:bottom w:val="single" w:sz="4" w:space="0" w:color="auto"/>
              <w:right w:val="single" w:sz="4" w:space="0" w:color="auto"/>
            </w:tcBorders>
            <w:shd w:val="clear" w:color="auto" w:fill="auto"/>
            <w:noWrap/>
            <w:vAlign w:val="center"/>
            <w:hideMark/>
          </w:tcPr>
          <w:p w14:paraId="6426685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2380</w:t>
            </w:r>
          </w:p>
        </w:tc>
        <w:tc>
          <w:tcPr>
            <w:tcW w:w="992" w:type="dxa"/>
            <w:tcBorders>
              <w:top w:val="nil"/>
              <w:left w:val="nil"/>
              <w:bottom w:val="single" w:sz="4" w:space="0" w:color="auto"/>
              <w:right w:val="nil"/>
            </w:tcBorders>
            <w:shd w:val="clear" w:color="auto" w:fill="auto"/>
            <w:noWrap/>
            <w:vAlign w:val="center"/>
            <w:hideMark/>
          </w:tcPr>
          <w:p w14:paraId="0C1D47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R$ 7,4105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A4EB4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R$ 17.636,9900</w:t>
            </w:r>
          </w:p>
        </w:tc>
      </w:tr>
      <w:tr w:rsidR="00AC6AD9" w:rsidRPr="00C16950" w14:paraId="133B619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F7B150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190</w:t>
            </w:r>
          </w:p>
        </w:tc>
        <w:tc>
          <w:tcPr>
            <w:tcW w:w="567" w:type="dxa"/>
            <w:tcBorders>
              <w:top w:val="nil"/>
              <w:left w:val="nil"/>
              <w:bottom w:val="single" w:sz="4" w:space="0" w:color="auto"/>
              <w:right w:val="single" w:sz="4" w:space="0" w:color="auto"/>
            </w:tcBorders>
            <w:shd w:val="clear" w:color="000000" w:fill="FFFFFF"/>
            <w:vAlign w:val="center"/>
            <w:hideMark/>
          </w:tcPr>
          <w:p w14:paraId="1FE24A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74F956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Máscara Proteção Resp. C/ Anvisa, Modelo: Respirador Tipo Concha, Material: Camadas Fibras Sintéticas, Filtro: Eficiência Filtração Mín. 94% S, Classe: Pff2, N95 Ou Equivalente, Componente: Clipe Nasal, Tipo Fixação: Tiras Vedação Anatômica, Adicional 2: S/ Válvula, Cor: C/ Cor, Tamanho: Adulto, Esterilidade: Descartável. Com fixação do elástico atrás das orelhas.</w:t>
            </w:r>
          </w:p>
        </w:tc>
        <w:tc>
          <w:tcPr>
            <w:tcW w:w="850" w:type="dxa"/>
            <w:tcBorders>
              <w:top w:val="nil"/>
              <w:left w:val="nil"/>
              <w:bottom w:val="single" w:sz="4" w:space="0" w:color="auto"/>
              <w:right w:val="single" w:sz="4" w:space="0" w:color="auto"/>
            </w:tcBorders>
            <w:shd w:val="clear" w:color="000000" w:fill="FFFFFF"/>
            <w:vAlign w:val="center"/>
            <w:hideMark/>
          </w:tcPr>
          <w:p w14:paraId="5323E9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485529</w:t>
            </w:r>
          </w:p>
        </w:tc>
        <w:tc>
          <w:tcPr>
            <w:tcW w:w="709" w:type="dxa"/>
            <w:tcBorders>
              <w:top w:val="nil"/>
              <w:left w:val="nil"/>
              <w:bottom w:val="single" w:sz="4" w:space="0" w:color="auto"/>
              <w:right w:val="single" w:sz="4" w:space="0" w:color="auto"/>
            </w:tcBorders>
            <w:shd w:val="clear" w:color="auto" w:fill="auto"/>
            <w:noWrap/>
            <w:vAlign w:val="center"/>
            <w:hideMark/>
          </w:tcPr>
          <w:p w14:paraId="0D314C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2020</w:t>
            </w:r>
          </w:p>
        </w:tc>
        <w:tc>
          <w:tcPr>
            <w:tcW w:w="992" w:type="dxa"/>
            <w:tcBorders>
              <w:top w:val="nil"/>
              <w:left w:val="nil"/>
              <w:bottom w:val="single" w:sz="4" w:space="0" w:color="auto"/>
              <w:right w:val="nil"/>
            </w:tcBorders>
            <w:shd w:val="clear" w:color="auto" w:fill="auto"/>
            <w:noWrap/>
            <w:vAlign w:val="center"/>
            <w:hideMark/>
          </w:tcPr>
          <w:p w14:paraId="59E066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R$ 1,5979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0B88E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R$ 3.227,7580</w:t>
            </w:r>
          </w:p>
        </w:tc>
      </w:tr>
      <w:tr w:rsidR="00AC6AD9" w:rsidRPr="00C16950" w14:paraId="4B2790E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81C31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191</w:t>
            </w:r>
          </w:p>
        </w:tc>
        <w:tc>
          <w:tcPr>
            <w:tcW w:w="567" w:type="dxa"/>
            <w:tcBorders>
              <w:top w:val="nil"/>
              <w:left w:val="nil"/>
              <w:bottom w:val="single" w:sz="4" w:space="0" w:color="auto"/>
              <w:right w:val="single" w:sz="4" w:space="0" w:color="auto"/>
            </w:tcBorders>
            <w:shd w:val="clear" w:color="000000" w:fill="FFFFFF"/>
            <w:vAlign w:val="center"/>
            <w:hideMark/>
          </w:tcPr>
          <w:p w14:paraId="1CA4E7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D40C3D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Material Gasoterapia; Modelo: Micronebulizador; Tipo Frasco: Frasco Plástico Graduado, C Tampa; Comprimento Extensão: Cerca De 1,5 M; Tipo Extensão: Extensor Em Pvc C/; Conectores; Saída: P/ Ar Comprimido; Esterilidade: Esterilizável; Tipo Máscara: Máscara Em Plástico; Tamanho: Infantil; Volume: Cerca De 10 Ml.</w:t>
            </w:r>
          </w:p>
        </w:tc>
        <w:tc>
          <w:tcPr>
            <w:tcW w:w="850" w:type="dxa"/>
            <w:tcBorders>
              <w:top w:val="nil"/>
              <w:left w:val="nil"/>
              <w:bottom w:val="single" w:sz="4" w:space="0" w:color="auto"/>
              <w:right w:val="single" w:sz="4" w:space="0" w:color="auto"/>
            </w:tcBorders>
            <w:shd w:val="clear" w:color="000000" w:fill="FFFFFF"/>
            <w:vAlign w:val="center"/>
            <w:hideMark/>
          </w:tcPr>
          <w:p w14:paraId="38A64BC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435417</w:t>
            </w:r>
          </w:p>
        </w:tc>
        <w:tc>
          <w:tcPr>
            <w:tcW w:w="709" w:type="dxa"/>
            <w:tcBorders>
              <w:top w:val="nil"/>
              <w:left w:val="nil"/>
              <w:bottom w:val="single" w:sz="4" w:space="0" w:color="auto"/>
              <w:right w:val="single" w:sz="4" w:space="0" w:color="auto"/>
            </w:tcBorders>
            <w:shd w:val="clear" w:color="auto" w:fill="auto"/>
            <w:noWrap/>
            <w:vAlign w:val="center"/>
            <w:hideMark/>
          </w:tcPr>
          <w:p w14:paraId="0072726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7A40B58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R$ 15,1566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F81A1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R$ 454,6980</w:t>
            </w:r>
          </w:p>
        </w:tc>
      </w:tr>
      <w:tr w:rsidR="00AC6AD9" w:rsidRPr="00C16950" w14:paraId="4ECE231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7EDD5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192</w:t>
            </w:r>
          </w:p>
        </w:tc>
        <w:tc>
          <w:tcPr>
            <w:tcW w:w="567" w:type="dxa"/>
            <w:tcBorders>
              <w:top w:val="nil"/>
              <w:left w:val="nil"/>
              <w:bottom w:val="single" w:sz="4" w:space="0" w:color="auto"/>
              <w:right w:val="single" w:sz="4" w:space="0" w:color="auto"/>
            </w:tcBorders>
            <w:shd w:val="clear" w:color="000000" w:fill="FFFFFF"/>
            <w:vAlign w:val="center"/>
            <w:hideMark/>
          </w:tcPr>
          <w:p w14:paraId="0A3070B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F61FD3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Material Gasoterapia; Modelo: Micronebulizador; Tipo Frasco: Frasco Plástico Graduado, C/ Tampa; Comprimento Extensão: Cerca De 1,5 M; Tipo Extensão: Extensor Em Pvc C/ Conectores; Saída: P/ Ar Comprimido; Esterilidade: Esterilizável; Tipo Máscara: Máscara Em Plástico; Tamanho: Adulto; Volume: Cerca De 10 Ml.</w:t>
            </w:r>
          </w:p>
        </w:tc>
        <w:tc>
          <w:tcPr>
            <w:tcW w:w="850" w:type="dxa"/>
            <w:tcBorders>
              <w:top w:val="nil"/>
              <w:left w:val="nil"/>
              <w:bottom w:val="single" w:sz="4" w:space="0" w:color="auto"/>
              <w:right w:val="single" w:sz="4" w:space="0" w:color="auto"/>
            </w:tcBorders>
            <w:shd w:val="clear" w:color="000000" w:fill="FFFFFF"/>
            <w:vAlign w:val="center"/>
            <w:hideMark/>
          </w:tcPr>
          <w:p w14:paraId="6D3D13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435416</w:t>
            </w:r>
          </w:p>
        </w:tc>
        <w:tc>
          <w:tcPr>
            <w:tcW w:w="709" w:type="dxa"/>
            <w:tcBorders>
              <w:top w:val="nil"/>
              <w:left w:val="nil"/>
              <w:bottom w:val="single" w:sz="4" w:space="0" w:color="auto"/>
              <w:right w:val="single" w:sz="4" w:space="0" w:color="auto"/>
            </w:tcBorders>
            <w:shd w:val="clear" w:color="auto" w:fill="auto"/>
            <w:noWrap/>
            <w:vAlign w:val="center"/>
            <w:hideMark/>
          </w:tcPr>
          <w:p w14:paraId="262252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w:t>
            </w:r>
          </w:p>
        </w:tc>
        <w:tc>
          <w:tcPr>
            <w:tcW w:w="992" w:type="dxa"/>
            <w:tcBorders>
              <w:top w:val="nil"/>
              <w:left w:val="nil"/>
              <w:bottom w:val="single" w:sz="4" w:space="0" w:color="auto"/>
              <w:right w:val="nil"/>
            </w:tcBorders>
            <w:shd w:val="clear" w:color="auto" w:fill="auto"/>
            <w:noWrap/>
            <w:vAlign w:val="center"/>
            <w:hideMark/>
          </w:tcPr>
          <w:p w14:paraId="7AE06B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R$ 13,0879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E82E66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R$ 392,6370</w:t>
            </w:r>
          </w:p>
        </w:tc>
      </w:tr>
      <w:tr w:rsidR="00AC6AD9" w:rsidRPr="00C16950" w14:paraId="4C58ADF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524CD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193</w:t>
            </w:r>
          </w:p>
        </w:tc>
        <w:tc>
          <w:tcPr>
            <w:tcW w:w="567" w:type="dxa"/>
            <w:tcBorders>
              <w:top w:val="nil"/>
              <w:left w:val="nil"/>
              <w:bottom w:val="single" w:sz="4" w:space="0" w:color="auto"/>
              <w:right w:val="single" w:sz="4" w:space="0" w:color="auto"/>
            </w:tcBorders>
            <w:shd w:val="clear" w:color="000000" w:fill="FFFFFF"/>
            <w:vAlign w:val="center"/>
            <w:hideMark/>
          </w:tcPr>
          <w:p w14:paraId="7FF6E3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D710D1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Mesa Auxiliar Hospitalar, Altura mínimas: 80 CM, Características Adicionais: Pés Fixos Com Ponteira De Borracha Ou Plástico, Material Estrutura: Estrutura Pintada Em Epóxi, Material Tampo: Tampo E Prateleira Aço Inoxidável, Largura Tampo com no mínimo: 45 CM, Comprimento Tampo com no mínimo: 60 CM, Formato: Retangular.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350FFB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399753</w:t>
            </w:r>
          </w:p>
        </w:tc>
        <w:tc>
          <w:tcPr>
            <w:tcW w:w="709" w:type="dxa"/>
            <w:tcBorders>
              <w:top w:val="nil"/>
              <w:left w:val="nil"/>
              <w:bottom w:val="single" w:sz="4" w:space="0" w:color="auto"/>
              <w:right w:val="single" w:sz="4" w:space="0" w:color="auto"/>
            </w:tcBorders>
            <w:shd w:val="clear" w:color="auto" w:fill="auto"/>
            <w:noWrap/>
            <w:vAlign w:val="center"/>
            <w:hideMark/>
          </w:tcPr>
          <w:p w14:paraId="18244A0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3D93421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R$ 580,5950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55C2D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R$ 5.805,9500</w:t>
            </w:r>
          </w:p>
        </w:tc>
      </w:tr>
      <w:tr w:rsidR="00AC6AD9" w:rsidRPr="00C16950" w14:paraId="365A529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1168A1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194</w:t>
            </w:r>
          </w:p>
        </w:tc>
        <w:tc>
          <w:tcPr>
            <w:tcW w:w="567" w:type="dxa"/>
            <w:tcBorders>
              <w:top w:val="nil"/>
              <w:left w:val="nil"/>
              <w:bottom w:val="single" w:sz="4" w:space="0" w:color="auto"/>
              <w:right w:val="single" w:sz="4" w:space="0" w:color="auto"/>
            </w:tcBorders>
            <w:shd w:val="clear" w:color="000000" w:fill="FFFFFF"/>
            <w:vAlign w:val="center"/>
            <w:hideMark/>
          </w:tcPr>
          <w:p w14:paraId="58BB5D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6FFFC7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Monitor Multiparâmetro, Componentes: Alarmes/Bateria, Parâmetros: Ecg, Pni, Spo2, Temp, Resp, Tipo De Tela: Tela Lcd Cerca 8", Alta Resolução, Tipo: Pré Configurado/Modular, Acessórios: Completo Com Cabos E Sensores.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4584CF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446446</w:t>
            </w:r>
          </w:p>
        </w:tc>
        <w:tc>
          <w:tcPr>
            <w:tcW w:w="709" w:type="dxa"/>
            <w:tcBorders>
              <w:top w:val="nil"/>
              <w:left w:val="nil"/>
              <w:bottom w:val="single" w:sz="4" w:space="0" w:color="auto"/>
              <w:right w:val="single" w:sz="4" w:space="0" w:color="auto"/>
            </w:tcBorders>
            <w:shd w:val="clear" w:color="auto" w:fill="auto"/>
            <w:noWrap/>
            <w:vAlign w:val="center"/>
            <w:hideMark/>
          </w:tcPr>
          <w:p w14:paraId="21803D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w:t>
            </w:r>
          </w:p>
        </w:tc>
        <w:tc>
          <w:tcPr>
            <w:tcW w:w="992" w:type="dxa"/>
            <w:tcBorders>
              <w:top w:val="nil"/>
              <w:left w:val="nil"/>
              <w:bottom w:val="single" w:sz="4" w:space="0" w:color="auto"/>
              <w:right w:val="nil"/>
            </w:tcBorders>
            <w:shd w:val="clear" w:color="auto" w:fill="auto"/>
            <w:noWrap/>
            <w:vAlign w:val="center"/>
            <w:hideMark/>
          </w:tcPr>
          <w:p w14:paraId="5D13C3A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R$ 10.375,9833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A4579B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R$ 20.751,9666</w:t>
            </w:r>
          </w:p>
        </w:tc>
      </w:tr>
      <w:tr w:rsidR="00AC6AD9" w:rsidRPr="00C16950" w14:paraId="6AFC51D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21F5C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195</w:t>
            </w:r>
          </w:p>
        </w:tc>
        <w:tc>
          <w:tcPr>
            <w:tcW w:w="567" w:type="dxa"/>
            <w:tcBorders>
              <w:top w:val="nil"/>
              <w:left w:val="nil"/>
              <w:bottom w:val="single" w:sz="4" w:space="0" w:color="auto"/>
              <w:right w:val="single" w:sz="4" w:space="0" w:color="auto"/>
            </w:tcBorders>
            <w:shd w:val="clear" w:color="000000" w:fill="FFFFFF"/>
            <w:vAlign w:val="center"/>
            <w:hideMark/>
          </w:tcPr>
          <w:p w14:paraId="481EE9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4FE5E6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Nebulizador; Material: Compressor C/ Gabinete Plástico; Componentes: C/ No Mínimo: Máscara, Traqueia, Frasco Graduado; Modelo: De Mesa; Ajuste: Com Interruptor Liga/Desliga; Tipo: Ultrassônico.</w:t>
            </w:r>
          </w:p>
        </w:tc>
        <w:tc>
          <w:tcPr>
            <w:tcW w:w="850" w:type="dxa"/>
            <w:tcBorders>
              <w:top w:val="nil"/>
              <w:left w:val="nil"/>
              <w:bottom w:val="single" w:sz="4" w:space="0" w:color="auto"/>
              <w:right w:val="single" w:sz="4" w:space="0" w:color="auto"/>
            </w:tcBorders>
            <w:shd w:val="clear" w:color="000000" w:fill="FFFFFF"/>
            <w:vAlign w:val="center"/>
            <w:hideMark/>
          </w:tcPr>
          <w:p w14:paraId="0D78B2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435786</w:t>
            </w:r>
          </w:p>
        </w:tc>
        <w:tc>
          <w:tcPr>
            <w:tcW w:w="709" w:type="dxa"/>
            <w:tcBorders>
              <w:top w:val="nil"/>
              <w:left w:val="nil"/>
              <w:bottom w:val="single" w:sz="4" w:space="0" w:color="auto"/>
              <w:right w:val="single" w:sz="4" w:space="0" w:color="auto"/>
            </w:tcBorders>
            <w:shd w:val="clear" w:color="auto" w:fill="auto"/>
            <w:noWrap/>
            <w:vAlign w:val="center"/>
            <w:hideMark/>
          </w:tcPr>
          <w:p w14:paraId="72C513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1829198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R$ 127,4291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BC5B6A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R$ 1.274,2910</w:t>
            </w:r>
          </w:p>
        </w:tc>
      </w:tr>
      <w:tr w:rsidR="00AC6AD9" w:rsidRPr="00C16950" w14:paraId="30F4719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CDC4D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196</w:t>
            </w:r>
          </w:p>
        </w:tc>
        <w:tc>
          <w:tcPr>
            <w:tcW w:w="567" w:type="dxa"/>
            <w:tcBorders>
              <w:top w:val="nil"/>
              <w:left w:val="nil"/>
              <w:bottom w:val="single" w:sz="4" w:space="0" w:color="auto"/>
              <w:right w:val="single" w:sz="4" w:space="0" w:color="auto"/>
            </w:tcBorders>
            <w:shd w:val="clear" w:color="000000" w:fill="FFFFFF"/>
            <w:vAlign w:val="center"/>
            <w:hideMark/>
          </w:tcPr>
          <w:p w14:paraId="5A8471C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60E47A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Negatoscópio Material Visor: Acrílico Translúcido; Aplicação: C/ 1 Corpo P/ Fixação Em Parede; Comprimento com no mínimo: 48,50 Cm; Espessura com no mínimo: 10 Cm; Largura com no mínimo:  38 Cm; Características Adicionais: Prendedor Radiografia No Corpo,Tecla Liga/Desliga; Tensão Alimentação: 110 V; Material Estrutura: Chapa Aço; Quantidade Lâmpadas: 1; Potência Lâmpada: 32 W; Acabamento Superficial Estrutura: Moldura Em Aço Pintado C/ Tratamento Antiferrugem. Garantia de no mínimo 12 meses.</w:t>
            </w:r>
          </w:p>
        </w:tc>
        <w:tc>
          <w:tcPr>
            <w:tcW w:w="850" w:type="dxa"/>
            <w:tcBorders>
              <w:top w:val="nil"/>
              <w:left w:val="nil"/>
              <w:bottom w:val="single" w:sz="4" w:space="0" w:color="auto"/>
              <w:right w:val="single" w:sz="4" w:space="0" w:color="auto"/>
            </w:tcBorders>
            <w:shd w:val="clear" w:color="000000" w:fill="FFFFFF"/>
            <w:vAlign w:val="center"/>
            <w:hideMark/>
          </w:tcPr>
          <w:p w14:paraId="0CDF69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313562</w:t>
            </w:r>
          </w:p>
        </w:tc>
        <w:tc>
          <w:tcPr>
            <w:tcW w:w="709" w:type="dxa"/>
            <w:tcBorders>
              <w:top w:val="nil"/>
              <w:left w:val="nil"/>
              <w:bottom w:val="single" w:sz="4" w:space="0" w:color="auto"/>
              <w:right w:val="single" w:sz="4" w:space="0" w:color="auto"/>
            </w:tcBorders>
            <w:shd w:val="clear" w:color="auto" w:fill="auto"/>
            <w:noWrap/>
            <w:vAlign w:val="center"/>
            <w:hideMark/>
          </w:tcPr>
          <w:p w14:paraId="7D164AE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w:t>
            </w:r>
          </w:p>
        </w:tc>
        <w:tc>
          <w:tcPr>
            <w:tcW w:w="992" w:type="dxa"/>
            <w:tcBorders>
              <w:top w:val="nil"/>
              <w:left w:val="nil"/>
              <w:bottom w:val="single" w:sz="4" w:space="0" w:color="auto"/>
              <w:right w:val="nil"/>
            </w:tcBorders>
            <w:shd w:val="clear" w:color="auto" w:fill="auto"/>
            <w:noWrap/>
            <w:vAlign w:val="center"/>
            <w:hideMark/>
          </w:tcPr>
          <w:p w14:paraId="13D919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R$ 467,7512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ABA87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R$ 1.403,2536</w:t>
            </w:r>
          </w:p>
        </w:tc>
      </w:tr>
      <w:tr w:rsidR="00AC6AD9" w:rsidRPr="00C16950" w14:paraId="328D69B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CB64A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197</w:t>
            </w:r>
          </w:p>
        </w:tc>
        <w:tc>
          <w:tcPr>
            <w:tcW w:w="567" w:type="dxa"/>
            <w:tcBorders>
              <w:top w:val="nil"/>
              <w:left w:val="nil"/>
              <w:bottom w:val="single" w:sz="4" w:space="0" w:color="auto"/>
              <w:right w:val="single" w:sz="4" w:space="0" w:color="auto"/>
            </w:tcBorders>
            <w:shd w:val="clear" w:color="000000" w:fill="FFFFFF"/>
            <w:vAlign w:val="center"/>
            <w:hideMark/>
          </w:tcPr>
          <w:p w14:paraId="6859D2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8F664B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Óculos Proteção; Material Proteção: Policarbonato; Cor Lente: Incolor; Material Lente: Policarbonato; Características Adicionais: Com Cordão De Segurança, Hastes De Cor Preta; Tipo Proteção: Lateral; Tipo Lente: Anti-Risco, Anti-Embaçante; Material Armação: Policarbonato E Nylon.</w:t>
            </w:r>
          </w:p>
        </w:tc>
        <w:tc>
          <w:tcPr>
            <w:tcW w:w="850" w:type="dxa"/>
            <w:tcBorders>
              <w:top w:val="nil"/>
              <w:left w:val="nil"/>
              <w:bottom w:val="single" w:sz="4" w:space="0" w:color="auto"/>
              <w:right w:val="single" w:sz="4" w:space="0" w:color="auto"/>
            </w:tcBorders>
            <w:shd w:val="clear" w:color="000000" w:fill="FFFFFF"/>
            <w:vAlign w:val="center"/>
            <w:hideMark/>
          </w:tcPr>
          <w:p w14:paraId="7F839C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399611</w:t>
            </w:r>
          </w:p>
        </w:tc>
        <w:tc>
          <w:tcPr>
            <w:tcW w:w="709" w:type="dxa"/>
            <w:tcBorders>
              <w:top w:val="nil"/>
              <w:left w:val="nil"/>
              <w:bottom w:val="single" w:sz="4" w:space="0" w:color="auto"/>
              <w:right w:val="single" w:sz="4" w:space="0" w:color="auto"/>
            </w:tcBorders>
            <w:shd w:val="clear" w:color="auto" w:fill="auto"/>
            <w:noWrap/>
            <w:vAlign w:val="center"/>
            <w:hideMark/>
          </w:tcPr>
          <w:p w14:paraId="3D6B4C0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06C224A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R$ 10,0329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105B2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R$ 702,3030</w:t>
            </w:r>
          </w:p>
        </w:tc>
      </w:tr>
      <w:tr w:rsidR="00AC6AD9" w:rsidRPr="00C16950" w14:paraId="7B59C44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61D00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198</w:t>
            </w:r>
          </w:p>
        </w:tc>
        <w:tc>
          <w:tcPr>
            <w:tcW w:w="567" w:type="dxa"/>
            <w:tcBorders>
              <w:top w:val="nil"/>
              <w:left w:val="nil"/>
              <w:bottom w:val="single" w:sz="4" w:space="0" w:color="auto"/>
              <w:right w:val="single" w:sz="4" w:space="0" w:color="auto"/>
            </w:tcBorders>
            <w:shd w:val="clear" w:color="000000" w:fill="FFFFFF"/>
            <w:vAlign w:val="center"/>
            <w:hideMark/>
          </w:tcPr>
          <w:p w14:paraId="51A233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690AE8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Otoscópio;  Componentes: 5 Espéculos reutilizáveis. Modelo: Portátil; Tipo: Clínico; Características Adicionais: Cabo Metal, Regulador Intensidade Luminosa. Alimentação: Pilha.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0784C2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367556</w:t>
            </w:r>
          </w:p>
        </w:tc>
        <w:tc>
          <w:tcPr>
            <w:tcW w:w="709" w:type="dxa"/>
            <w:tcBorders>
              <w:top w:val="nil"/>
              <w:left w:val="nil"/>
              <w:bottom w:val="single" w:sz="4" w:space="0" w:color="auto"/>
              <w:right w:val="single" w:sz="4" w:space="0" w:color="auto"/>
            </w:tcBorders>
            <w:shd w:val="clear" w:color="auto" w:fill="auto"/>
            <w:noWrap/>
            <w:vAlign w:val="center"/>
            <w:hideMark/>
          </w:tcPr>
          <w:p w14:paraId="414FF1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w:t>
            </w:r>
          </w:p>
        </w:tc>
        <w:tc>
          <w:tcPr>
            <w:tcW w:w="992" w:type="dxa"/>
            <w:tcBorders>
              <w:top w:val="nil"/>
              <w:left w:val="nil"/>
              <w:bottom w:val="single" w:sz="4" w:space="0" w:color="auto"/>
              <w:right w:val="nil"/>
            </w:tcBorders>
            <w:shd w:val="clear" w:color="auto" w:fill="auto"/>
            <w:noWrap/>
            <w:vAlign w:val="center"/>
            <w:hideMark/>
          </w:tcPr>
          <w:p w14:paraId="193D9F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R$ 481,6012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0AF4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R$ 12.040,0300</w:t>
            </w:r>
          </w:p>
        </w:tc>
      </w:tr>
      <w:tr w:rsidR="00AC6AD9" w:rsidRPr="00C16950" w14:paraId="746DD29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DCC99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199</w:t>
            </w:r>
          </w:p>
        </w:tc>
        <w:tc>
          <w:tcPr>
            <w:tcW w:w="567" w:type="dxa"/>
            <w:tcBorders>
              <w:top w:val="nil"/>
              <w:left w:val="nil"/>
              <w:bottom w:val="single" w:sz="4" w:space="0" w:color="auto"/>
              <w:right w:val="single" w:sz="4" w:space="0" w:color="auto"/>
            </w:tcBorders>
            <w:shd w:val="clear" w:color="000000" w:fill="FFFFFF"/>
            <w:vAlign w:val="center"/>
            <w:hideMark/>
          </w:tcPr>
          <w:p w14:paraId="6D16D6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025CD4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Oxímetro; Faixa Medição Saturação 1: 0 A 100%; Faixa Medição Pulso 1: Cerca De 20 A 250 Bpm; Autonomia Sistema 1: Cerca 24 H; Tipo: Dedo; Alimentação: Pilha; Acessórios: C/ Sensor.</w:t>
            </w:r>
          </w:p>
        </w:tc>
        <w:tc>
          <w:tcPr>
            <w:tcW w:w="850" w:type="dxa"/>
            <w:tcBorders>
              <w:top w:val="nil"/>
              <w:left w:val="nil"/>
              <w:bottom w:val="single" w:sz="4" w:space="0" w:color="auto"/>
              <w:right w:val="single" w:sz="4" w:space="0" w:color="auto"/>
            </w:tcBorders>
            <w:shd w:val="clear" w:color="000000" w:fill="FFFFFF"/>
            <w:vAlign w:val="center"/>
            <w:hideMark/>
          </w:tcPr>
          <w:p w14:paraId="65421F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441983</w:t>
            </w:r>
          </w:p>
        </w:tc>
        <w:tc>
          <w:tcPr>
            <w:tcW w:w="709" w:type="dxa"/>
            <w:tcBorders>
              <w:top w:val="nil"/>
              <w:left w:val="nil"/>
              <w:bottom w:val="single" w:sz="4" w:space="0" w:color="auto"/>
              <w:right w:val="single" w:sz="4" w:space="0" w:color="auto"/>
            </w:tcBorders>
            <w:shd w:val="clear" w:color="auto" w:fill="auto"/>
            <w:noWrap/>
            <w:vAlign w:val="center"/>
            <w:hideMark/>
          </w:tcPr>
          <w:p w14:paraId="3C331A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69610A2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R$ 98,2455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ACEA3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R$ 5.403,5025</w:t>
            </w:r>
          </w:p>
        </w:tc>
      </w:tr>
      <w:tr w:rsidR="00AC6AD9" w:rsidRPr="00C16950" w14:paraId="45FBDA3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4341D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567" w:type="dxa"/>
            <w:tcBorders>
              <w:top w:val="nil"/>
              <w:left w:val="nil"/>
              <w:bottom w:val="single" w:sz="4" w:space="0" w:color="auto"/>
              <w:right w:val="single" w:sz="4" w:space="0" w:color="auto"/>
            </w:tcBorders>
            <w:shd w:val="clear" w:color="000000" w:fill="FFFFFF"/>
            <w:vAlign w:val="center"/>
            <w:hideMark/>
          </w:tcPr>
          <w:p w14:paraId="4E6092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9ECDE5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Papel Para Impressão - Uso Hospitalar; Material: Termosensível; Modelo: Milimetrado; Dimensões: Cerca 80 Mm; Apresentação: Bobina; Compatibilidade: Compatibilidade C/ Equipamento. Bobina contendo 30 metros.</w:t>
            </w:r>
          </w:p>
        </w:tc>
        <w:tc>
          <w:tcPr>
            <w:tcW w:w="850" w:type="dxa"/>
            <w:tcBorders>
              <w:top w:val="nil"/>
              <w:left w:val="nil"/>
              <w:bottom w:val="single" w:sz="4" w:space="0" w:color="auto"/>
              <w:right w:val="single" w:sz="4" w:space="0" w:color="auto"/>
            </w:tcBorders>
            <w:shd w:val="clear" w:color="000000" w:fill="FFFFFF"/>
            <w:vAlign w:val="center"/>
            <w:hideMark/>
          </w:tcPr>
          <w:p w14:paraId="3F19E8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438059</w:t>
            </w:r>
          </w:p>
        </w:tc>
        <w:tc>
          <w:tcPr>
            <w:tcW w:w="709" w:type="dxa"/>
            <w:tcBorders>
              <w:top w:val="nil"/>
              <w:left w:val="nil"/>
              <w:bottom w:val="single" w:sz="4" w:space="0" w:color="auto"/>
              <w:right w:val="single" w:sz="4" w:space="0" w:color="auto"/>
            </w:tcBorders>
            <w:shd w:val="clear" w:color="auto" w:fill="auto"/>
            <w:noWrap/>
            <w:vAlign w:val="center"/>
            <w:hideMark/>
          </w:tcPr>
          <w:p w14:paraId="317ACBC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71</w:t>
            </w:r>
          </w:p>
        </w:tc>
        <w:tc>
          <w:tcPr>
            <w:tcW w:w="992" w:type="dxa"/>
            <w:tcBorders>
              <w:top w:val="nil"/>
              <w:left w:val="nil"/>
              <w:bottom w:val="single" w:sz="4" w:space="0" w:color="auto"/>
              <w:right w:val="nil"/>
            </w:tcBorders>
            <w:shd w:val="clear" w:color="auto" w:fill="auto"/>
            <w:noWrap/>
            <w:vAlign w:val="center"/>
            <w:hideMark/>
          </w:tcPr>
          <w:p w14:paraId="6EFC6E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R$ 11,1636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1DDED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R$ 792,6156</w:t>
            </w:r>
          </w:p>
        </w:tc>
      </w:tr>
      <w:tr w:rsidR="00AC6AD9" w:rsidRPr="00C16950" w14:paraId="07F8002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9EF5B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201</w:t>
            </w:r>
          </w:p>
        </w:tc>
        <w:tc>
          <w:tcPr>
            <w:tcW w:w="567" w:type="dxa"/>
            <w:tcBorders>
              <w:top w:val="nil"/>
              <w:left w:val="nil"/>
              <w:bottom w:val="single" w:sz="4" w:space="0" w:color="auto"/>
              <w:right w:val="single" w:sz="4" w:space="0" w:color="auto"/>
            </w:tcBorders>
            <w:shd w:val="clear" w:color="000000" w:fill="FFFFFF"/>
            <w:vAlign w:val="center"/>
            <w:hideMark/>
          </w:tcPr>
          <w:p w14:paraId="1E99105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11394D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Peça Equipamento Médico; Função: P/ Medir Pni; Componentes: C/ Conector Compatível C/ Equipamento; Dimensão: Adulto; Tipo 1: Manguito; Tipo Uso: De Braço.</w:t>
            </w:r>
          </w:p>
        </w:tc>
        <w:tc>
          <w:tcPr>
            <w:tcW w:w="850" w:type="dxa"/>
            <w:tcBorders>
              <w:top w:val="nil"/>
              <w:left w:val="nil"/>
              <w:bottom w:val="single" w:sz="4" w:space="0" w:color="auto"/>
              <w:right w:val="single" w:sz="4" w:space="0" w:color="auto"/>
            </w:tcBorders>
            <w:shd w:val="clear" w:color="000000" w:fill="FFFFFF"/>
            <w:vAlign w:val="center"/>
            <w:hideMark/>
          </w:tcPr>
          <w:p w14:paraId="1741FC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443835</w:t>
            </w:r>
          </w:p>
        </w:tc>
        <w:tc>
          <w:tcPr>
            <w:tcW w:w="709" w:type="dxa"/>
            <w:tcBorders>
              <w:top w:val="nil"/>
              <w:left w:val="nil"/>
              <w:bottom w:val="single" w:sz="4" w:space="0" w:color="auto"/>
              <w:right w:val="single" w:sz="4" w:space="0" w:color="auto"/>
            </w:tcBorders>
            <w:shd w:val="clear" w:color="auto" w:fill="auto"/>
            <w:noWrap/>
            <w:vAlign w:val="center"/>
            <w:hideMark/>
          </w:tcPr>
          <w:p w14:paraId="2F8455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w:t>
            </w:r>
          </w:p>
        </w:tc>
        <w:tc>
          <w:tcPr>
            <w:tcW w:w="992" w:type="dxa"/>
            <w:tcBorders>
              <w:top w:val="nil"/>
              <w:left w:val="nil"/>
              <w:bottom w:val="single" w:sz="4" w:space="0" w:color="auto"/>
              <w:right w:val="nil"/>
            </w:tcBorders>
            <w:shd w:val="clear" w:color="auto" w:fill="auto"/>
            <w:noWrap/>
            <w:vAlign w:val="center"/>
            <w:hideMark/>
          </w:tcPr>
          <w:p w14:paraId="00FDE1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R$ 12,5100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6BEFC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R$ 300,2400</w:t>
            </w:r>
          </w:p>
        </w:tc>
      </w:tr>
      <w:tr w:rsidR="00AC6AD9" w:rsidRPr="00C16950" w14:paraId="0354048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029E6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202</w:t>
            </w:r>
          </w:p>
        </w:tc>
        <w:tc>
          <w:tcPr>
            <w:tcW w:w="567" w:type="dxa"/>
            <w:tcBorders>
              <w:top w:val="nil"/>
              <w:left w:val="nil"/>
              <w:bottom w:val="single" w:sz="4" w:space="0" w:color="auto"/>
              <w:right w:val="single" w:sz="4" w:space="0" w:color="auto"/>
            </w:tcBorders>
            <w:shd w:val="clear" w:color="000000" w:fill="FFFFFF"/>
            <w:vAlign w:val="center"/>
            <w:hideMark/>
          </w:tcPr>
          <w:p w14:paraId="7286B73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52ECDF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Peróxido De Hidrogênio (Água Oxigenada); Tipo: 10 Volumes. Frasco contendo 1000 ml.</w:t>
            </w:r>
          </w:p>
        </w:tc>
        <w:tc>
          <w:tcPr>
            <w:tcW w:w="850" w:type="dxa"/>
            <w:tcBorders>
              <w:top w:val="nil"/>
              <w:left w:val="nil"/>
              <w:bottom w:val="single" w:sz="4" w:space="0" w:color="auto"/>
              <w:right w:val="single" w:sz="4" w:space="0" w:color="auto"/>
            </w:tcBorders>
            <w:shd w:val="clear" w:color="000000" w:fill="FFFFFF"/>
            <w:vAlign w:val="center"/>
            <w:hideMark/>
          </w:tcPr>
          <w:p w14:paraId="5FA107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277319</w:t>
            </w:r>
          </w:p>
        </w:tc>
        <w:tc>
          <w:tcPr>
            <w:tcW w:w="709" w:type="dxa"/>
            <w:tcBorders>
              <w:top w:val="nil"/>
              <w:left w:val="nil"/>
              <w:bottom w:val="single" w:sz="4" w:space="0" w:color="auto"/>
              <w:right w:val="single" w:sz="4" w:space="0" w:color="auto"/>
            </w:tcBorders>
            <w:shd w:val="clear" w:color="auto" w:fill="auto"/>
            <w:noWrap/>
            <w:vAlign w:val="center"/>
            <w:hideMark/>
          </w:tcPr>
          <w:p w14:paraId="0DCA25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45DF3D1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R$ 8,1046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03744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R$ 567,3220</w:t>
            </w:r>
          </w:p>
        </w:tc>
      </w:tr>
      <w:tr w:rsidR="00AC6AD9" w:rsidRPr="00C16950" w14:paraId="577AEC5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93DDB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203</w:t>
            </w:r>
          </w:p>
        </w:tc>
        <w:tc>
          <w:tcPr>
            <w:tcW w:w="567" w:type="dxa"/>
            <w:tcBorders>
              <w:top w:val="nil"/>
              <w:left w:val="nil"/>
              <w:bottom w:val="single" w:sz="4" w:space="0" w:color="auto"/>
              <w:right w:val="single" w:sz="4" w:space="0" w:color="auto"/>
            </w:tcBorders>
            <w:shd w:val="clear" w:color="000000" w:fill="FFFFFF"/>
            <w:vAlign w:val="center"/>
            <w:hideMark/>
          </w:tcPr>
          <w:p w14:paraId="6528E2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FRASCO</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C81E1C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Petrolato. Concentração: Puro, Vaselina Liquida 100%, Fragrância: Neutra. Hipoalergênico, frasco embalagem de 1000 ml.</w:t>
            </w:r>
          </w:p>
        </w:tc>
        <w:tc>
          <w:tcPr>
            <w:tcW w:w="850" w:type="dxa"/>
            <w:tcBorders>
              <w:top w:val="nil"/>
              <w:left w:val="nil"/>
              <w:bottom w:val="single" w:sz="4" w:space="0" w:color="auto"/>
              <w:right w:val="single" w:sz="4" w:space="0" w:color="auto"/>
            </w:tcBorders>
            <w:shd w:val="clear" w:color="000000" w:fill="FFFFFF"/>
            <w:vAlign w:val="center"/>
            <w:hideMark/>
          </w:tcPr>
          <w:p w14:paraId="4DBF8C1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621039</w:t>
            </w:r>
          </w:p>
        </w:tc>
        <w:tc>
          <w:tcPr>
            <w:tcW w:w="709" w:type="dxa"/>
            <w:tcBorders>
              <w:top w:val="nil"/>
              <w:left w:val="nil"/>
              <w:bottom w:val="single" w:sz="4" w:space="0" w:color="auto"/>
              <w:right w:val="single" w:sz="4" w:space="0" w:color="auto"/>
            </w:tcBorders>
            <w:shd w:val="clear" w:color="auto" w:fill="auto"/>
            <w:noWrap/>
            <w:vAlign w:val="center"/>
            <w:hideMark/>
          </w:tcPr>
          <w:p w14:paraId="76931D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1A2DF3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R$ 45,6250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FE5A1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R$ 2.281,2500</w:t>
            </w:r>
          </w:p>
        </w:tc>
      </w:tr>
      <w:tr w:rsidR="00AC6AD9" w:rsidRPr="00C16950" w14:paraId="2B6B83B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1C971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204</w:t>
            </w:r>
          </w:p>
        </w:tc>
        <w:tc>
          <w:tcPr>
            <w:tcW w:w="567" w:type="dxa"/>
            <w:tcBorders>
              <w:top w:val="nil"/>
              <w:left w:val="nil"/>
              <w:bottom w:val="single" w:sz="4" w:space="0" w:color="auto"/>
              <w:right w:val="single" w:sz="4" w:space="0" w:color="auto"/>
            </w:tcBorders>
            <w:shd w:val="clear" w:color="000000" w:fill="FFFFFF"/>
            <w:vAlign w:val="center"/>
            <w:hideMark/>
          </w:tcPr>
          <w:p w14:paraId="4822F8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0AC69D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Anatômica; Modelo 1: Dissecção; Formato Ponta: Ponta Reta; Tipo Ponta: Serrilhada; Comprimento Total: Cerca De 14 Cm; Componente: S/ Cremalheira;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7165ED8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467745</w:t>
            </w:r>
          </w:p>
        </w:tc>
        <w:tc>
          <w:tcPr>
            <w:tcW w:w="709" w:type="dxa"/>
            <w:tcBorders>
              <w:top w:val="nil"/>
              <w:left w:val="nil"/>
              <w:bottom w:val="single" w:sz="4" w:space="0" w:color="auto"/>
              <w:right w:val="single" w:sz="4" w:space="0" w:color="auto"/>
            </w:tcBorders>
            <w:shd w:val="clear" w:color="auto" w:fill="auto"/>
            <w:noWrap/>
            <w:vAlign w:val="center"/>
            <w:hideMark/>
          </w:tcPr>
          <w:p w14:paraId="14B96E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31550CC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R$ 17,8477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6D744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R$ 892,3850</w:t>
            </w:r>
          </w:p>
        </w:tc>
      </w:tr>
      <w:tr w:rsidR="00AC6AD9" w:rsidRPr="00C16950" w14:paraId="28339CE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6A8090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205</w:t>
            </w:r>
          </w:p>
        </w:tc>
        <w:tc>
          <w:tcPr>
            <w:tcW w:w="567" w:type="dxa"/>
            <w:tcBorders>
              <w:top w:val="nil"/>
              <w:left w:val="nil"/>
              <w:bottom w:val="single" w:sz="4" w:space="0" w:color="auto"/>
              <w:right w:val="single" w:sz="4" w:space="0" w:color="auto"/>
            </w:tcBorders>
            <w:shd w:val="clear" w:color="000000" w:fill="FFFFFF"/>
            <w:vAlign w:val="center"/>
            <w:hideMark/>
          </w:tcPr>
          <w:p w14:paraId="076FF2D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CC4080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Anatômica; Modelo 1: Dissecção; Formato Ponta: Ponta Reta; Tipo Ponta: Serrilhada; Comprimento Total: Cerca De 18 Cm; Componente: S/ Cremalheira;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37740F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467747</w:t>
            </w:r>
          </w:p>
        </w:tc>
        <w:tc>
          <w:tcPr>
            <w:tcW w:w="709" w:type="dxa"/>
            <w:tcBorders>
              <w:top w:val="nil"/>
              <w:left w:val="nil"/>
              <w:bottom w:val="single" w:sz="4" w:space="0" w:color="auto"/>
              <w:right w:val="single" w:sz="4" w:space="0" w:color="auto"/>
            </w:tcBorders>
            <w:shd w:val="clear" w:color="auto" w:fill="auto"/>
            <w:noWrap/>
            <w:vAlign w:val="center"/>
            <w:hideMark/>
          </w:tcPr>
          <w:p w14:paraId="264D87D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02B542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R$ 24,0538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ED40E4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R$ 2.405,3800</w:t>
            </w:r>
          </w:p>
        </w:tc>
      </w:tr>
      <w:tr w:rsidR="00AC6AD9" w:rsidRPr="00C16950" w14:paraId="7179BA7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F16E0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206</w:t>
            </w:r>
          </w:p>
        </w:tc>
        <w:tc>
          <w:tcPr>
            <w:tcW w:w="567" w:type="dxa"/>
            <w:tcBorders>
              <w:top w:val="nil"/>
              <w:left w:val="nil"/>
              <w:bottom w:val="single" w:sz="4" w:space="0" w:color="auto"/>
              <w:right w:val="single" w:sz="4" w:space="0" w:color="auto"/>
            </w:tcBorders>
            <w:shd w:val="clear" w:color="000000" w:fill="FFFFFF"/>
            <w:vAlign w:val="center"/>
            <w:hideMark/>
          </w:tcPr>
          <w:p w14:paraId="0BAE4F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924686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Anatômica, Material: Aço Inoxidável, Formato Ponta: Ponta Reta, Componente: S/ Cremalheira, Modelo 1: Adson, Comprimento Total: Cerca De 18 CM, Tipo Ponta: Serrilhada,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44C528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468003</w:t>
            </w:r>
          </w:p>
        </w:tc>
        <w:tc>
          <w:tcPr>
            <w:tcW w:w="709" w:type="dxa"/>
            <w:tcBorders>
              <w:top w:val="nil"/>
              <w:left w:val="nil"/>
              <w:bottom w:val="single" w:sz="4" w:space="0" w:color="auto"/>
              <w:right w:val="single" w:sz="4" w:space="0" w:color="auto"/>
            </w:tcBorders>
            <w:shd w:val="clear" w:color="auto" w:fill="auto"/>
            <w:noWrap/>
            <w:vAlign w:val="center"/>
            <w:hideMark/>
          </w:tcPr>
          <w:p w14:paraId="7D2FD59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6BBE39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R$ 57,7503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BA7DA9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R$ 2.887,5150</w:t>
            </w:r>
          </w:p>
        </w:tc>
      </w:tr>
      <w:tr w:rsidR="00AC6AD9" w:rsidRPr="00C16950" w14:paraId="34A353F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5F3E2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207</w:t>
            </w:r>
          </w:p>
        </w:tc>
        <w:tc>
          <w:tcPr>
            <w:tcW w:w="567" w:type="dxa"/>
            <w:tcBorders>
              <w:top w:val="nil"/>
              <w:left w:val="nil"/>
              <w:bottom w:val="single" w:sz="4" w:space="0" w:color="auto"/>
              <w:right w:val="single" w:sz="4" w:space="0" w:color="auto"/>
            </w:tcBorders>
            <w:shd w:val="clear" w:color="000000" w:fill="FFFFFF"/>
            <w:vAlign w:val="center"/>
            <w:hideMark/>
          </w:tcPr>
          <w:p w14:paraId="58498A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8519A2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Anatômica; Material: Aço Inoxidável; Formato Ponta: Ponta Reta; Componente: S/ Cremalheira; Modelo 1: Dente De Rato; Comprimento Total: Cerca De 16 Cm; Tipo Ponta: 1 X 2 Dentes;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0D9370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467997</w:t>
            </w:r>
          </w:p>
        </w:tc>
        <w:tc>
          <w:tcPr>
            <w:tcW w:w="709" w:type="dxa"/>
            <w:tcBorders>
              <w:top w:val="nil"/>
              <w:left w:val="nil"/>
              <w:bottom w:val="single" w:sz="4" w:space="0" w:color="auto"/>
              <w:right w:val="single" w:sz="4" w:space="0" w:color="auto"/>
            </w:tcBorders>
            <w:shd w:val="clear" w:color="auto" w:fill="auto"/>
            <w:noWrap/>
            <w:vAlign w:val="center"/>
            <w:hideMark/>
          </w:tcPr>
          <w:p w14:paraId="7370BC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43D7A2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R$ 22,1716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293A1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R$ 1.108,5800</w:t>
            </w:r>
          </w:p>
        </w:tc>
      </w:tr>
      <w:tr w:rsidR="00AC6AD9" w:rsidRPr="00C16950" w14:paraId="1A9D803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8DA08D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208</w:t>
            </w:r>
          </w:p>
        </w:tc>
        <w:tc>
          <w:tcPr>
            <w:tcW w:w="567" w:type="dxa"/>
            <w:tcBorders>
              <w:top w:val="nil"/>
              <w:left w:val="nil"/>
              <w:bottom w:val="single" w:sz="4" w:space="0" w:color="auto"/>
              <w:right w:val="single" w:sz="4" w:space="0" w:color="auto"/>
            </w:tcBorders>
            <w:shd w:val="clear" w:color="000000" w:fill="FFFFFF"/>
            <w:vAlign w:val="center"/>
            <w:hideMark/>
          </w:tcPr>
          <w:p w14:paraId="5F93256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B0FE5A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Material: Aço Inoxidável, Formato Ponta: Ponta Reta, Componente: S/ Cremalheira, Haste: Haste Angulada, Modelo 1: Hartmann, Comprimento Total: Cerca De 24 CM, Tipo Ponta: Serrilhada,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1BEAC2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476242</w:t>
            </w:r>
          </w:p>
        </w:tc>
        <w:tc>
          <w:tcPr>
            <w:tcW w:w="709" w:type="dxa"/>
            <w:tcBorders>
              <w:top w:val="nil"/>
              <w:left w:val="nil"/>
              <w:bottom w:val="single" w:sz="4" w:space="0" w:color="auto"/>
              <w:right w:val="single" w:sz="4" w:space="0" w:color="auto"/>
            </w:tcBorders>
            <w:shd w:val="clear" w:color="auto" w:fill="auto"/>
            <w:noWrap/>
            <w:vAlign w:val="center"/>
            <w:hideMark/>
          </w:tcPr>
          <w:p w14:paraId="469459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2FB4DF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R$ 492,6900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8EF2C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R$ 24.634,5000</w:t>
            </w:r>
          </w:p>
        </w:tc>
      </w:tr>
      <w:tr w:rsidR="00AC6AD9" w:rsidRPr="00C16950" w14:paraId="2B41DC6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4C681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209</w:t>
            </w:r>
          </w:p>
        </w:tc>
        <w:tc>
          <w:tcPr>
            <w:tcW w:w="567" w:type="dxa"/>
            <w:tcBorders>
              <w:top w:val="nil"/>
              <w:left w:val="nil"/>
              <w:bottom w:val="single" w:sz="4" w:space="0" w:color="auto"/>
              <w:right w:val="single" w:sz="4" w:space="0" w:color="auto"/>
            </w:tcBorders>
            <w:shd w:val="clear" w:color="000000" w:fill="FFFFFF"/>
            <w:vAlign w:val="center"/>
            <w:hideMark/>
          </w:tcPr>
          <w:p w14:paraId="394217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7864E6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Material: Aço Inoxidável, Formato Ponta: Ponta Curva, Componente: C/ Cremalheira, Modelo 1: Backhaus, Comprimento Total: Cerca De 14 CM, Tipo Ponta: Atraumática,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367AB1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467867</w:t>
            </w:r>
          </w:p>
        </w:tc>
        <w:tc>
          <w:tcPr>
            <w:tcW w:w="709" w:type="dxa"/>
            <w:tcBorders>
              <w:top w:val="nil"/>
              <w:left w:val="nil"/>
              <w:bottom w:val="single" w:sz="4" w:space="0" w:color="auto"/>
              <w:right w:val="single" w:sz="4" w:space="0" w:color="auto"/>
            </w:tcBorders>
            <w:shd w:val="clear" w:color="auto" w:fill="auto"/>
            <w:noWrap/>
            <w:vAlign w:val="center"/>
            <w:hideMark/>
          </w:tcPr>
          <w:p w14:paraId="5B0A3F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3E0F9F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R$ 48,6708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863E4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R$ 2.433,5400</w:t>
            </w:r>
          </w:p>
        </w:tc>
      </w:tr>
      <w:tr w:rsidR="00AC6AD9" w:rsidRPr="00C16950" w14:paraId="48C0041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8B1A72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210</w:t>
            </w:r>
          </w:p>
        </w:tc>
        <w:tc>
          <w:tcPr>
            <w:tcW w:w="567" w:type="dxa"/>
            <w:tcBorders>
              <w:top w:val="nil"/>
              <w:left w:val="nil"/>
              <w:bottom w:val="single" w:sz="4" w:space="0" w:color="auto"/>
              <w:right w:val="single" w:sz="4" w:space="0" w:color="auto"/>
            </w:tcBorders>
            <w:shd w:val="clear" w:color="000000" w:fill="FFFFFF"/>
            <w:vAlign w:val="center"/>
            <w:hideMark/>
          </w:tcPr>
          <w:p w14:paraId="726632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59BD18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Material: Aço Inoxidável, Formato Ponta: Ponta Reta, Componente: C/ Cremalheira, Modelo 1: Allis, Comprimento Total: Cerca De 14 CM, Tipo Ponta: 4 X 5 Dentes,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55C10A2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467756</w:t>
            </w:r>
          </w:p>
        </w:tc>
        <w:tc>
          <w:tcPr>
            <w:tcW w:w="709" w:type="dxa"/>
            <w:tcBorders>
              <w:top w:val="nil"/>
              <w:left w:val="nil"/>
              <w:bottom w:val="single" w:sz="4" w:space="0" w:color="auto"/>
              <w:right w:val="single" w:sz="4" w:space="0" w:color="auto"/>
            </w:tcBorders>
            <w:shd w:val="clear" w:color="auto" w:fill="auto"/>
            <w:noWrap/>
            <w:vAlign w:val="center"/>
            <w:hideMark/>
          </w:tcPr>
          <w:p w14:paraId="1ED666C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0D19051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R$ 41,3912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3E4B9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R$ 2.069,5600</w:t>
            </w:r>
          </w:p>
        </w:tc>
      </w:tr>
      <w:tr w:rsidR="00AC6AD9" w:rsidRPr="00C16950" w14:paraId="5C97173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968BBE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211</w:t>
            </w:r>
          </w:p>
        </w:tc>
        <w:tc>
          <w:tcPr>
            <w:tcW w:w="567" w:type="dxa"/>
            <w:tcBorders>
              <w:top w:val="nil"/>
              <w:left w:val="nil"/>
              <w:bottom w:val="single" w:sz="4" w:space="0" w:color="auto"/>
              <w:right w:val="single" w:sz="4" w:space="0" w:color="auto"/>
            </w:tcBorders>
            <w:shd w:val="clear" w:color="000000" w:fill="FFFFFF"/>
            <w:vAlign w:val="center"/>
            <w:hideMark/>
          </w:tcPr>
          <w:p w14:paraId="11FD11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48665F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Material: Aço Inoxidável; Formato Ponta: Ponta Reta; Componente: C/ Cremalheira; Modelo 1: Kelly; Comprimento Total: Cerca De 16 Cm; Tipo Ponta: Serrilhada;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2302AC2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467834</w:t>
            </w:r>
          </w:p>
        </w:tc>
        <w:tc>
          <w:tcPr>
            <w:tcW w:w="709" w:type="dxa"/>
            <w:tcBorders>
              <w:top w:val="nil"/>
              <w:left w:val="nil"/>
              <w:bottom w:val="single" w:sz="4" w:space="0" w:color="auto"/>
              <w:right w:val="single" w:sz="4" w:space="0" w:color="auto"/>
            </w:tcBorders>
            <w:shd w:val="clear" w:color="auto" w:fill="auto"/>
            <w:noWrap/>
            <w:vAlign w:val="center"/>
            <w:hideMark/>
          </w:tcPr>
          <w:p w14:paraId="15ABAA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1B7FD4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R$ 45,3970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2081E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R$ 2.269,8500</w:t>
            </w:r>
          </w:p>
        </w:tc>
      </w:tr>
      <w:tr w:rsidR="00AC6AD9" w:rsidRPr="00C16950" w14:paraId="4B3F914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620D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212</w:t>
            </w:r>
          </w:p>
        </w:tc>
        <w:tc>
          <w:tcPr>
            <w:tcW w:w="567" w:type="dxa"/>
            <w:tcBorders>
              <w:top w:val="nil"/>
              <w:left w:val="nil"/>
              <w:bottom w:val="single" w:sz="4" w:space="0" w:color="auto"/>
              <w:right w:val="single" w:sz="4" w:space="0" w:color="auto"/>
            </w:tcBorders>
            <w:shd w:val="clear" w:color="000000" w:fill="FFFFFF"/>
            <w:vAlign w:val="center"/>
            <w:hideMark/>
          </w:tcPr>
          <w:p w14:paraId="6B9C239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00E063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Modelo 1: Kelly; Formato Ponta: Ponta Curva; Tipo Ponta: Serrilhada; Comprimento Total: Cerca De 14 Cm; Componente: C/ Cremalheira;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151216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467838</w:t>
            </w:r>
          </w:p>
        </w:tc>
        <w:tc>
          <w:tcPr>
            <w:tcW w:w="709" w:type="dxa"/>
            <w:tcBorders>
              <w:top w:val="nil"/>
              <w:left w:val="nil"/>
              <w:bottom w:val="single" w:sz="4" w:space="0" w:color="auto"/>
              <w:right w:val="single" w:sz="4" w:space="0" w:color="auto"/>
            </w:tcBorders>
            <w:shd w:val="clear" w:color="auto" w:fill="auto"/>
            <w:noWrap/>
            <w:vAlign w:val="center"/>
            <w:hideMark/>
          </w:tcPr>
          <w:p w14:paraId="105DF8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7E490B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R$ 38,4841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33FA2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R$ 1.924,2050</w:t>
            </w:r>
          </w:p>
        </w:tc>
      </w:tr>
      <w:tr w:rsidR="00AC6AD9" w:rsidRPr="00C16950" w14:paraId="3BFA719F"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0B4C3C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213</w:t>
            </w:r>
          </w:p>
        </w:tc>
        <w:tc>
          <w:tcPr>
            <w:tcW w:w="567" w:type="dxa"/>
            <w:tcBorders>
              <w:top w:val="nil"/>
              <w:left w:val="nil"/>
              <w:bottom w:val="single" w:sz="4" w:space="0" w:color="auto"/>
              <w:right w:val="single" w:sz="4" w:space="0" w:color="auto"/>
            </w:tcBorders>
            <w:shd w:val="clear" w:color="000000" w:fill="FFFFFF"/>
            <w:vAlign w:val="center"/>
            <w:hideMark/>
          </w:tcPr>
          <w:p w14:paraId="11C6AC1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DC4B43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Modelo 1: Kelly; Formato Ponta: Ponta Reta; Tipo Ponta: Serrilhada; Comprimento Total: Cerca De 14 Cm; Componente: C/ Cremalheira;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4E417A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467833</w:t>
            </w:r>
          </w:p>
        </w:tc>
        <w:tc>
          <w:tcPr>
            <w:tcW w:w="709" w:type="dxa"/>
            <w:tcBorders>
              <w:top w:val="nil"/>
              <w:left w:val="nil"/>
              <w:bottom w:val="single" w:sz="4" w:space="0" w:color="auto"/>
              <w:right w:val="single" w:sz="4" w:space="0" w:color="auto"/>
            </w:tcBorders>
            <w:shd w:val="clear" w:color="auto" w:fill="auto"/>
            <w:noWrap/>
            <w:vAlign w:val="center"/>
            <w:hideMark/>
          </w:tcPr>
          <w:p w14:paraId="400A8E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17E750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R$ 39,8229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01761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R$ 1.991,1450</w:t>
            </w:r>
          </w:p>
        </w:tc>
      </w:tr>
      <w:tr w:rsidR="00AC6AD9" w:rsidRPr="00C16950" w14:paraId="26CACE2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1E5C26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214</w:t>
            </w:r>
          </w:p>
        </w:tc>
        <w:tc>
          <w:tcPr>
            <w:tcW w:w="567" w:type="dxa"/>
            <w:tcBorders>
              <w:top w:val="nil"/>
              <w:left w:val="nil"/>
              <w:bottom w:val="single" w:sz="4" w:space="0" w:color="auto"/>
              <w:right w:val="single" w:sz="4" w:space="0" w:color="auto"/>
            </w:tcBorders>
            <w:shd w:val="clear" w:color="000000" w:fill="FFFFFF"/>
            <w:vAlign w:val="center"/>
            <w:hideMark/>
          </w:tcPr>
          <w:p w14:paraId="365F6A2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578C66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Pinça Cirúrgica; Modelo 1: Pozzi; Formato Ponta: Ponta Reta; Comprimento Total: Cerca De 24 Cm; Componente: C/ Cremalheira;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0560C5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467761</w:t>
            </w:r>
          </w:p>
        </w:tc>
        <w:tc>
          <w:tcPr>
            <w:tcW w:w="709" w:type="dxa"/>
            <w:tcBorders>
              <w:top w:val="nil"/>
              <w:left w:val="nil"/>
              <w:bottom w:val="single" w:sz="4" w:space="0" w:color="auto"/>
              <w:right w:val="single" w:sz="4" w:space="0" w:color="auto"/>
            </w:tcBorders>
            <w:shd w:val="clear" w:color="auto" w:fill="auto"/>
            <w:noWrap/>
            <w:vAlign w:val="center"/>
            <w:hideMark/>
          </w:tcPr>
          <w:p w14:paraId="7C49FB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w:t>
            </w:r>
          </w:p>
        </w:tc>
        <w:tc>
          <w:tcPr>
            <w:tcW w:w="992" w:type="dxa"/>
            <w:tcBorders>
              <w:top w:val="nil"/>
              <w:left w:val="nil"/>
              <w:bottom w:val="single" w:sz="4" w:space="0" w:color="auto"/>
              <w:right w:val="nil"/>
            </w:tcBorders>
            <w:shd w:val="clear" w:color="auto" w:fill="auto"/>
            <w:noWrap/>
            <w:vAlign w:val="center"/>
            <w:hideMark/>
          </w:tcPr>
          <w:p w14:paraId="278C66F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R$ 89,2573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056A37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R$ 4.462,8650</w:t>
            </w:r>
          </w:p>
        </w:tc>
      </w:tr>
      <w:tr w:rsidR="00AC6AD9" w:rsidRPr="00C16950" w14:paraId="08661EE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D5261B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215</w:t>
            </w:r>
          </w:p>
        </w:tc>
        <w:tc>
          <w:tcPr>
            <w:tcW w:w="567" w:type="dxa"/>
            <w:tcBorders>
              <w:top w:val="nil"/>
              <w:left w:val="nil"/>
              <w:bottom w:val="single" w:sz="4" w:space="0" w:color="auto"/>
              <w:right w:val="single" w:sz="4" w:space="0" w:color="auto"/>
            </w:tcBorders>
            <w:shd w:val="clear" w:color="000000" w:fill="FFFFFF"/>
            <w:vAlign w:val="center"/>
            <w:hideMark/>
          </w:tcPr>
          <w:p w14:paraId="6C7A826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2E90DE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Porta-Agulha Instrumental; Modelo: Crile Wood; Tipo Ponta: Ponta Reta; Característica Ponta: C/ Vídea; Haste: Haste Reta; Adicional 1: Com Trava; Comprimento Total: Cerca De 16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31C7D74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471218</w:t>
            </w:r>
          </w:p>
        </w:tc>
        <w:tc>
          <w:tcPr>
            <w:tcW w:w="709" w:type="dxa"/>
            <w:tcBorders>
              <w:top w:val="nil"/>
              <w:left w:val="nil"/>
              <w:bottom w:val="single" w:sz="4" w:space="0" w:color="auto"/>
              <w:right w:val="single" w:sz="4" w:space="0" w:color="auto"/>
            </w:tcBorders>
            <w:shd w:val="clear" w:color="auto" w:fill="auto"/>
            <w:noWrap/>
            <w:vAlign w:val="center"/>
            <w:hideMark/>
          </w:tcPr>
          <w:p w14:paraId="4C2228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7B1673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R$ 75,7950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751CE5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R$ 757,9500</w:t>
            </w:r>
          </w:p>
        </w:tc>
      </w:tr>
      <w:tr w:rsidR="00AC6AD9" w:rsidRPr="00C16950" w14:paraId="7EC6506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0BC2C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216</w:t>
            </w:r>
          </w:p>
        </w:tc>
        <w:tc>
          <w:tcPr>
            <w:tcW w:w="567" w:type="dxa"/>
            <w:tcBorders>
              <w:top w:val="nil"/>
              <w:left w:val="nil"/>
              <w:bottom w:val="single" w:sz="4" w:space="0" w:color="auto"/>
              <w:right w:val="single" w:sz="4" w:space="0" w:color="auto"/>
            </w:tcBorders>
            <w:shd w:val="clear" w:color="000000" w:fill="FFFFFF"/>
            <w:vAlign w:val="center"/>
            <w:hideMark/>
          </w:tcPr>
          <w:p w14:paraId="5E1661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BA11D6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Preservativo Masculino. Material: Látex Natural. Comprimento Mínimo: 180 Mm. Características Adicionais: S/Lubrificante, S/ Espermicida. Diâmetro: 52 Mm. Indicado para exames de ultrassonografia.</w:t>
            </w:r>
          </w:p>
        </w:tc>
        <w:tc>
          <w:tcPr>
            <w:tcW w:w="850" w:type="dxa"/>
            <w:tcBorders>
              <w:top w:val="nil"/>
              <w:left w:val="nil"/>
              <w:bottom w:val="single" w:sz="4" w:space="0" w:color="auto"/>
              <w:right w:val="single" w:sz="4" w:space="0" w:color="auto"/>
            </w:tcBorders>
            <w:shd w:val="clear" w:color="000000" w:fill="FFFFFF"/>
            <w:vAlign w:val="center"/>
            <w:hideMark/>
          </w:tcPr>
          <w:p w14:paraId="0EF0AC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377023</w:t>
            </w:r>
          </w:p>
        </w:tc>
        <w:tc>
          <w:tcPr>
            <w:tcW w:w="709" w:type="dxa"/>
            <w:tcBorders>
              <w:top w:val="nil"/>
              <w:left w:val="nil"/>
              <w:bottom w:val="single" w:sz="4" w:space="0" w:color="auto"/>
              <w:right w:val="single" w:sz="4" w:space="0" w:color="auto"/>
            </w:tcBorders>
            <w:shd w:val="clear" w:color="auto" w:fill="auto"/>
            <w:noWrap/>
            <w:vAlign w:val="center"/>
            <w:hideMark/>
          </w:tcPr>
          <w:p w14:paraId="506915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1500</w:t>
            </w:r>
          </w:p>
        </w:tc>
        <w:tc>
          <w:tcPr>
            <w:tcW w:w="992" w:type="dxa"/>
            <w:tcBorders>
              <w:top w:val="nil"/>
              <w:left w:val="nil"/>
              <w:bottom w:val="single" w:sz="4" w:space="0" w:color="auto"/>
              <w:right w:val="nil"/>
            </w:tcBorders>
            <w:shd w:val="clear" w:color="auto" w:fill="auto"/>
            <w:noWrap/>
            <w:vAlign w:val="center"/>
            <w:hideMark/>
          </w:tcPr>
          <w:p w14:paraId="67EB6B8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R$ 0,4251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D883E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R$ 637,6500</w:t>
            </w:r>
          </w:p>
        </w:tc>
      </w:tr>
      <w:tr w:rsidR="00AC6AD9" w:rsidRPr="00C16950" w14:paraId="51F3964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906D2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217</w:t>
            </w:r>
          </w:p>
        </w:tc>
        <w:tc>
          <w:tcPr>
            <w:tcW w:w="567" w:type="dxa"/>
            <w:tcBorders>
              <w:top w:val="nil"/>
              <w:left w:val="nil"/>
              <w:bottom w:val="single" w:sz="4" w:space="0" w:color="auto"/>
              <w:right w:val="single" w:sz="4" w:space="0" w:color="auto"/>
            </w:tcBorders>
            <w:shd w:val="clear" w:color="000000" w:fill="FFFFFF"/>
            <w:vAlign w:val="center"/>
            <w:hideMark/>
          </w:tcPr>
          <w:p w14:paraId="35C4D3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AEB3A6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Protetor Facial; Material: Policarbonato; Cor: Transparente; Características Adicionais: Tipo Viseira, C/ Visor Articulável; Tipo Fixação: Carneria Regulável.</w:t>
            </w:r>
          </w:p>
        </w:tc>
        <w:tc>
          <w:tcPr>
            <w:tcW w:w="850" w:type="dxa"/>
            <w:tcBorders>
              <w:top w:val="nil"/>
              <w:left w:val="nil"/>
              <w:bottom w:val="single" w:sz="4" w:space="0" w:color="auto"/>
              <w:right w:val="single" w:sz="4" w:space="0" w:color="auto"/>
            </w:tcBorders>
            <w:shd w:val="clear" w:color="000000" w:fill="FFFFFF"/>
            <w:vAlign w:val="center"/>
            <w:hideMark/>
          </w:tcPr>
          <w:p w14:paraId="0D2BED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467181</w:t>
            </w:r>
          </w:p>
        </w:tc>
        <w:tc>
          <w:tcPr>
            <w:tcW w:w="709" w:type="dxa"/>
            <w:tcBorders>
              <w:top w:val="nil"/>
              <w:left w:val="nil"/>
              <w:bottom w:val="single" w:sz="4" w:space="0" w:color="auto"/>
              <w:right w:val="single" w:sz="4" w:space="0" w:color="auto"/>
            </w:tcBorders>
            <w:shd w:val="clear" w:color="auto" w:fill="auto"/>
            <w:noWrap/>
            <w:vAlign w:val="center"/>
            <w:hideMark/>
          </w:tcPr>
          <w:p w14:paraId="14F1E2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135</w:t>
            </w:r>
          </w:p>
        </w:tc>
        <w:tc>
          <w:tcPr>
            <w:tcW w:w="992" w:type="dxa"/>
            <w:tcBorders>
              <w:top w:val="nil"/>
              <w:left w:val="nil"/>
              <w:bottom w:val="single" w:sz="4" w:space="0" w:color="auto"/>
              <w:right w:val="nil"/>
            </w:tcBorders>
            <w:shd w:val="clear" w:color="auto" w:fill="auto"/>
            <w:noWrap/>
            <w:vAlign w:val="center"/>
            <w:hideMark/>
          </w:tcPr>
          <w:p w14:paraId="3D0D78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R$ 19,1433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8DFEF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R$ 2.584,3455</w:t>
            </w:r>
          </w:p>
        </w:tc>
      </w:tr>
      <w:tr w:rsidR="00AC6AD9" w:rsidRPr="00C16950" w14:paraId="63706E9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8D8218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218</w:t>
            </w:r>
          </w:p>
        </w:tc>
        <w:tc>
          <w:tcPr>
            <w:tcW w:w="567" w:type="dxa"/>
            <w:tcBorders>
              <w:top w:val="nil"/>
              <w:left w:val="nil"/>
              <w:bottom w:val="single" w:sz="4" w:space="0" w:color="auto"/>
              <w:right w:val="single" w:sz="4" w:space="0" w:color="auto"/>
            </w:tcBorders>
            <w:shd w:val="clear" w:color="000000" w:fill="FFFFFF"/>
            <w:vAlign w:val="center"/>
            <w:hideMark/>
          </w:tcPr>
          <w:p w14:paraId="668A9FF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F28A15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Protetor Solar; Forma Farmacêutica: Creme; Tipo Proteção: Uva/Uvb; Fator Proteção: Fator 70. Frasco contendo 120 ml.</w:t>
            </w:r>
          </w:p>
        </w:tc>
        <w:tc>
          <w:tcPr>
            <w:tcW w:w="850" w:type="dxa"/>
            <w:tcBorders>
              <w:top w:val="nil"/>
              <w:left w:val="nil"/>
              <w:bottom w:val="single" w:sz="4" w:space="0" w:color="auto"/>
              <w:right w:val="single" w:sz="4" w:space="0" w:color="auto"/>
            </w:tcBorders>
            <w:shd w:val="clear" w:color="000000" w:fill="FFFFFF"/>
            <w:vAlign w:val="center"/>
            <w:hideMark/>
          </w:tcPr>
          <w:p w14:paraId="04C2B7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405875</w:t>
            </w:r>
          </w:p>
        </w:tc>
        <w:tc>
          <w:tcPr>
            <w:tcW w:w="709" w:type="dxa"/>
            <w:tcBorders>
              <w:top w:val="nil"/>
              <w:left w:val="nil"/>
              <w:bottom w:val="single" w:sz="4" w:space="0" w:color="auto"/>
              <w:right w:val="single" w:sz="4" w:space="0" w:color="auto"/>
            </w:tcBorders>
            <w:shd w:val="clear" w:color="auto" w:fill="auto"/>
            <w:noWrap/>
            <w:vAlign w:val="center"/>
            <w:hideMark/>
          </w:tcPr>
          <w:p w14:paraId="4E53F5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870</w:t>
            </w:r>
          </w:p>
        </w:tc>
        <w:tc>
          <w:tcPr>
            <w:tcW w:w="992" w:type="dxa"/>
            <w:tcBorders>
              <w:top w:val="nil"/>
              <w:left w:val="nil"/>
              <w:bottom w:val="single" w:sz="4" w:space="0" w:color="auto"/>
              <w:right w:val="nil"/>
            </w:tcBorders>
            <w:shd w:val="clear" w:color="auto" w:fill="auto"/>
            <w:noWrap/>
            <w:vAlign w:val="center"/>
            <w:hideMark/>
          </w:tcPr>
          <w:p w14:paraId="53C3CC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R$ 49,5500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9977BA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R$ 43.108,5000</w:t>
            </w:r>
          </w:p>
        </w:tc>
      </w:tr>
      <w:tr w:rsidR="00AC6AD9" w:rsidRPr="00C16950" w14:paraId="6C37545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B4E9E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219</w:t>
            </w:r>
          </w:p>
        </w:tc>
        <w:tc>
          <w:tcPr>
            <w:tcW w:w="567" w:type="dxa"/>
            <w:tcBorders>
              <w:top w:val="nil"/>
              <w:left w:val="nil"/>
              <w:bottom w:val="single" w:sz="4" w:space="0" w:color="auto"/>
              <w:right w:val="single" w:sz="4" w:space="0" w:color="auto"/>
            </w:tcBorders>
            <w:shd w:val="clear" w:color="000000" w:fill="FFFFFF"/>
            <w:vAlign w:val="center"/>
            <w:hideMark/>
          </w:tcPr>
          <w:p w14:paraId="423298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A0F44E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Reagente Para Diagnóstico Clínico 5; Tipo De Análise: Quantitativo De Glicose; Características Adicionais: Capilar; Apresentação: Tira. Com sistema de comodato, a cada 1000 fitas adquiridas, equivale a 1 aparelho.</w:t>
            </w:r>
          </w:p>
        </w:tc>
        <w:tc>
          <w:tcPr>
            <w:tcW w:w="850" w:type="dxa"/>
            <w:tcBorders>
              <w:top w:val="nil"/>
              <w:left w:val="nil"/>
              <w:bottom w:val="single" w:sz="4" w:space="0" w:color="auto"/>
              <w:right w:val="single" w:sz="4" w:space="0" w:color="auto"/>
            </w:tcBorders>
            <w:shd w:val="clear" w:color="000000" w:fill="FFFFFF"/>
            <w:vAlign w:val="center"/>
            <w:hideMark/>
          </w:tcPr>
          <w:p w14:paraId="26D407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339565</w:t>
            </w:r>
          </w:p>
        </w:tc>
        <w:tc>
          <w:tcPr>
            <w:tcW w:w="709" w:type="dxa"/>
            <w:tcBorders>
              <w:top w:val="nil"/>
              <w:left w:val="nil"/>
              <w:bottom w:val="single" w:sz="4" w:space="0" w:color="auto"/>
              <w:right w:val="single" w:sz="4" w:space="0" w:color="auto"/>
            </w:tcBorders>
            <w:shd w:val="clear" w:color="auto" w:fill="auto"/>
            <w:noWrap/>
            <w:vAlign w:val="center"/>
            <w:hideMark/>
          </w:tcPr>
          <w:p w14:paraId="7FC2D8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80000</w:t>
            </w:r>
          </w:p>
        </w:tc>
        <w:tc>
          <w:tcPr>
            <w:tcW w:w="992" w:type="dxa"/>
            <w:tcBorders>
              <w:top w:val="nil"/>
              <w:left w:val="nil"/>
              <w:bottom w:val="single" w:sz="4" w:space="0" w:color="auto"/>
              <w:right w:val="nil"/>
            </w:tcBorders>
            <w:shd w:val="clear" w:color="auto" w:fill="auto"/>
            <w:noWrap/>
            <w:vAlign w:val="center"/>
            <w:hideMark/>
          </w:tcPr>
          <w:p w14:paraId="0EF2A45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R$ 0,6263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96C6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R$ 50.104,0000</w:t>
            </w:r>
          </w:p>
        </w:tc>
      </w:tr>
      <w:tr w:rsidR="00AC6AD9" w:rsidRPr="00C16950" w14:paraId="29136CF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1AB02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220</w:t>
            </w:r>
          </w:p>
        </w:tc>
        <w:tc>
          <w:tcPr>
            <w:tcW w:w="567" w:type="dxa"/>
            <w:tcBorders>
              <w:top w:val="nil"/>
              <w:left w:val="nil"/>
              <w:bottom w:val="single" w:sz="4" w:space="0" w:color="auto"/>
              <w:right w:val="single" w:sz="4" w:space="0" w:color="auto"/>
            </w:tcBorders>
            <w:shd w:val="clear" w:color="000000" w:fill="FFFFFF"/>
            <w:vAlign w:val="center"/>
            <w:hideMark/>
          </w:tcPr>
          <w:p w14:paraId="3883C0C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18666D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Reanimador Manual, Tipo Válvula: Válvula Unidirecional Pop Off; Cerca 60 Cmh2o, Material Balão: Plástico, Capacidade Balão: Cerca 1,5 L, Componentes 3: Entrada De O2 E Extensor Pvc, Componente 1: Máscara Plástico Rígido C/ Coxim Plástico, Componente 2: Reservatório De O2 Em Plástico C/ Válvula, Tamanhos: Adulto.</w:t>
            </w:r>
          </w:p>
        </w:tc>
        <w:tc>
          <w:tcPr>
            <w:tcW w:w="850" w:type="dxa"/>
            <w:tcBorders>
              <w:top w:val="nil"/>
              <w:left w:val="nil"/>
              <w:bottom w:val="single" w:sz="4" w:space="0" w:color="auto"/>
              <w:right w:val="single" w:sz="4" w:space="0" w:color="auto"/>
            </w:tcBorders>
            <w:shd w:val="clear" w:color="000000" w:fill="FFFFFF"/>
            <w:vAlign w:val="center"/>
            <w:hideMark/>
          </w:tcPr>
          <w:p w14:paraId="0C24C8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456403</w:t>
            </w:r>
          </w:p>
        </w:tc>
        <w:tc>
          <w:tcPr>
            <w:tcW w:w="709" w:type="dxa"/>
            <w:tcBorders>
              <w:top w:val="nil"/>
              <w:left w:val="nil"/>
              <w:bottom w:val="single" w:sz="4" w:space="0" w:color="auto"/>
              <w:right w:val="single" w:sz="4" w:space="0" w:color="auto"/>
            </w:tcBorders>
            <w:shd w:val="clear" w:color="auto" w:fill="auto"/>
            <w:noWrap/>
            <w:vAlign w:val="center"/>
            <w:hideMark/>
          </w:tcPr>
          <w:p w14:paraId="65DA753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w:t>
            </w:r>
          </w:p>
        </w:tc>
        <w:tc>
          <w:tcPr>
            <w:tcW w:w="992" w:type="dxa"/>
            <w:tcBorders>
              <w:top w:val="nil"/>
              <w:left w:val="nil"/>
              <w:bottom w:val="single" w:sz="4" w:space="0" w:color="auto"/>
              <w:right w:val="nil"/>
            </w:tcBorders>
            <w:shd w:val="clear" w:color="auto" w:fill="auto"/>
            <w:noWrap/>
            <w:vAlign w:val="center"/>
            <w:hideMark/>
          </w:tcPr>
          <w:p w14:paraId="7F0592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R$ 184,1116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3CFE1B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R$ 2.025,2276</w:t>
            </w:r>
          </w:p>
        </w:tc>
      </w:tr>
      <w:tr w:rsidR="00AC6AD9" w:rsidRPr="00C16950" w14:paraId="0BABE83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9483C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221</w:t>
            </w:r>
          </w:p>
        </w:tc>
        <w:tc>
          <w:tcPr>
            <w:tcW w:w="567" w:type="dxa"/>
            <w:tcBorders>
              <w:top w:val="nil"/>
              <w:left w:val="nil"/>
              <w:bottom w:val="single" w:sz="4" w:space="0" w:color="auto"/>
              <w:right w:val="single" w:sz="4" w:space="0" w:color="auto"/>
            </w:tcBorders>
            <w:shd w:val="clear" w:color="000000" w:fill="FFFFFF"/>
            <w:vAlign w:val="center"/>
            <w:hideMark/>
          </w:tcPr>
          <w:p w14:paraId="1336EC1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D0C1A1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Reanimador Manual, Tipo Válvula: Válvula Unidirecional Pop Off Cerca 40 Cmh20, Material Balão: Plástico, Capacidade Balão: Cerca 500 ML, Componentes 3: Entrada De O2 E Extensor Pvc, Componente 1: Máscara Plástico Rígido C/ Coxim Plástico, Componente 2: Reservatório De O2 Em Plástico C/ Válvula, Tamanhos: Infantil. .</w:t>
            </w:r>
          </w:p>
        </w:tc>
        <w:tc>
          <w:tcPr>
            <w:tcW w:w="850" w:type="dxa"/>
            <w:tcBorders>
              <w:top w:val="nil"/>
              <w:left w:val="nil"/>
              <w:bottom w:val="single" w:sz="4" w:space="0" w:color="auto"/>
              <w:right w:val="single" w:sz="4" w:space="0" w:color="auto"/>
            </w:tcBorders>
            <w:shd w:val="clear" w:color="000000" w:fill="FFFFFF"/>
            <w:vAlign w:val="center"/>
            <w:hideMark/>
          </w:tcPr>
          <w:p w14:paraId="145238E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456404</w:t>
            </w:r>
          </w:p>
        </w:tc>
        <w:tc>
          <w:tcPr>
            <w:tcW w:w="709" w:type="dxa"/>
            <w:tcBorders>
              <w:top w:val="nil"/>
              <w:left w:val="nil"/>
              <w:bottom w:val="single" w:sz="4" w:space="0" w:color="auto"/>
              <w:right w:val="single" w:sz="4" w:space="0" w:color="auto"/>
            </w:tcBorders>
            <w:shd w:val="clear" w:color="auto" w:fill="auto"/>
            <w:noWrap/>
            <w:vAlign w:val="center"/>
            <w:hideMark/>
          </w:tcPr>
          <w:p w14:paraId="1B45550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11</w:t>
            </w:r>
          </w:p>
        </w:tc>
        <w:tc>
          <w:tcPr>
            <w:tcW w:w="992" w:type="dxa"/>
            <w:tcBorders>
              <w:top w:val="nil"/>
              <w:left w:val="nil"/>
              <w:bottom w:val="single" w:sz="4" w:space="0" w:color="auto"/>
              <w:right w:val="nil"/>
            </w:tcBorders>
            <w:shd w:val="clear" w:color="auto" w:fill="auto"/>
            <w:noWrap/>
            <w:vAlign w:val="center"/>
            <w:hideMark/>
          </w:tcPr>
          <w:p w14:paraId="4B699A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R$ 179,1050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D6B626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R$ 1.970,1550</w:t>
            </w:r>
          </w:p>
        </w:tc>
      </w:tr>
      <w:tr w:rsidR="00AC6AD9" w:rsidRPr="00C16950" w14:paraId="699E009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CF90A3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222</w:t>
            </w:r>
          </w:p>
        </w:tc>
        <w:tc>
          <w:tcPr>
            <w:tcW w:w="567" w:type="dxa"/>
            <w:tcBorders>
              <w:top w:val="nil"/>
              <w:left w:val="nil"/>
              <w:bottom w:val="single" w:sz="4" w:space="0" w:color="auto"/>
              <w:right w:val="single" w:sz="4" w:space="0" w:color="auto"/>
            </w:tcBorders>
            <w:shd w:val="clear" w:color="000000" w:fill="FFFFFF"/>
            <w:vAlign w:val="center"/>
            <w:hideMark/>
          </w:tcPr>
          <w:p w14:paraId="590966D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8BC6E2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Recipiente Nutrição Enteral; Material: Plástico Transparente; Componentes: Com Tampa Rosqueada, Alça, Etiqueta, Bico Conector; Capacidade: 300 Ml; Apresentação: Embalagem Individual; Graduação: Graduado; Tipo Uso: Descartável; Esterilidade: Estéril, Atóxico.</w:t>
            </w:r>
          </w:p>
        </w:tc>
        <w:tc>
          <w:tcPr>
            <w:tcW w:w="850" w:type="dxa"/>
            <w:tcBorders>
              <w:top w:val="nil"/>
              <w:left w:val="nil"/>
              <w:bottom w:val="single" w:sz="4" w:space="0" w:color="auto"/>
              <w:right w:val="single" w:sz="4" w:space="0" w:color="auto"/>
            </w:tcBorders>
            <w:shd w:val="clear" w:color="000000" w:fill="FFFFFF"/>
            <w:vAlign w:val="center"/>
            <w:hideMark/>
          </w:tcPr>
          <w:p w14:paraId="4FD997C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395537</w:t>
            </w:r>
          </w:p>
        </w:tc>
        <w:tc>
          <w:tcPr>
            <w:tcW w:w="709" w:type="dxa"/>
            <w:tcBorders>
              <w:top w:val="nil"/>
              <w:left w:val="nil"/>
              <w:bottom w:val="single" w:sz="4" w:space="0" w:color="auto"/>
              <w:right w:val="single" w:sz="4" w:space="0" w:color="auto"/>
            </w:tcBorders>
            <w:shd w:val="clear" w:color="auto" w:fill="auto"/>
            <w:noWrap/>
            <w:vAlign w:val="center"/>
            <w:hideMark/>
          </w:tcPr>
          <w:p w14:paraId="64C533A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1500</w:t>
            </w:r>
          </w:p>
        </w:tc>
        <w:tc>
          <w:tcPr>
            <w:tcW w:w="992" w:type="dxa"/>
            <w:tcBorders>
              <w:top w:val="nil"/>
              <w:left w:val="nil"/>
              <w:bottom w:val="single" w:sz="4" w:space="0" w:color="auto"/>
              <w:right w:val="nil"/>
            </w:tcBorders>
            <w:shd w:val="clear" w:color="auto" w:fill="auto"/>
            <w:noWrap/>
            <w:vAlign w:val="center"/>
            <w:hideMark/>
          </w:tcPr>
          <w:p w14:paraId="2D00F6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R$ 1,3858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8F0D16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R$ 2.078,7000</w:t>
            </w:r>
          </w:p>
        </w:tc>
      </w:tr>
      <w:tr w:rsidR="00AC6AD9" w:rsidRPr="00C16950" w14:paraId="4FAD2CC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D8A30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223</w:t>
            </w:r>
          </w:p>
        </w:tc>
        <w:tc>
          <w:tcPr>
            <w:tcW w:w="567" w:type="dxa"/>
            <w:tcBorders>
              <w:top w:val="nil"/>
              <w:left w:val="nil"/>
              <w:bottom w:val="single" w:sz="4" w:space="0" w:color="auto"/>
              <w:right w:val="single" w:sz="4" w:space="0" w:color="auto"/>
            </w:tcBorders>
            <w:shd w:val="clear" w:color="000000" w:fill="FFFFFF"/>
            <w:vAlign w:val="center"/>
            <w:hideMark/>
          </w:tcPr>
          <w:p w14:paraId="6969B6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79D89C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Repelente; Princípio Ativo: À Base De Icaridina; Concentração: Até 25; Forma Farmacêutica: Spray. Frasco contendo no mínimo 100 ml.</w:t>
            </w:r>
          </w:p>
        </w:tc>
        <w:tc>
          <w:tcPr>
            <w:tcW w:w="850" w:type="dxa"/>
            <w:tcBorders>
              <w:top w:val="nil"/>
              <w:left w:val="nil"/>
              <w:bottom w:val="single" w:sz="4" w:space="0" w:color="auto"/>
              <w:right w:val="single" w:sz="4" w:space="0" w:color="auto"/>
            </w:tcBorders>
            <w:shd w:val="clear" w:color="000000" w:fill="FFFFFF"/>
            <w:vAlign w:val="center"/>
            <w:hideMark/>
          </w:tcPr>
          <w:p w14:paraId="11BBAC4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432411</w:t>
            </w:r>
          </w:p>
        </w:tc>
        <w:tc>
          <w:tcPr>
            <w:tcW w:w="709" w:type="dxa"/>
            <w:tcBorders>
              <w:top w:val="nil"/>
              <w:left w:val="nil"/>
              <w:bottom w:val="single" w:sz="4" w:space="0" w:color="auto"/>
              <w:right w:val="single" w:sz="4" w:space="0" w:color="auto"/>
            </w:tcBorders>
            <w:shd w:val="clear" w:color="auto" w:fill="auto"/>
            <w:noWrap/>
            <w:vAlign w:val="center"/>
            <w:hideMark/>
          </w:tcPr>
          <w:p w14:paraId="15E8D6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570</w:t>
            </w:r>
          </w:p>
        </w:tc>
        <w:tc>
          <w:tcPr>
            <w:tcW w:w="992" w:type="dxa"/>
            <w:tcBorders>
              <w:top w:val="nil"/>
              <w:left w:val="nil"/>
              <w:bottom w:val="single" w:sz="4" w:space="0" w:color="auto"/>
              <w:right w:val="nil"/>
            </w:tcBorders>
            <w:shd w:val="clear" w:color="auto" w:fill="auto"/>
            <w:noWrap/>
            <w:vAlign w:val="center"/>
            <w:hideMark/>
          </w:tcPr>
          <w:p w14:paraId="2829A3C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R$ 14,9590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07DA8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R$ 8.526,6300</w:t>
            </w:r>
          </w:p>
        </w:tc>
      </w:tr>
      <w:tr w:rsidR="00AC6AD9" w:rsidRPr="00C16950" w14:paraId="08FCDB3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19B42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224</w:t>
            </w:r>
          </w:p>
        </w:tc>
        <w:tc>
          <w:tcPr>
            <w:tcW w:w="567" w:type="dxa"/>
            <w:tcBorders>
              <w:top w:val="nil"/>
              <w:left w:val="nil"/>
              <w:bottom w:val="single" w:sz="4" w:space="0" w:color="auto"/>
              <w:right w:val="single" w:sz="4" w:space="0" w:color="auto"/>
            </w:tcBorders>
            <w:shd w:val="clear" w:color="000000" w:fill="FFFFFF"/>
            <w:vAlign w:val="center"/>
            <w:hideMark/>
          </w:tcPr>
          <w:p w14:paraId="7C6280B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GL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9F1D74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Revelador Radiológico; Aplicação: Para Processamento Automático; Tipo: Solução Aquosa Concentrada. Galão contendo 38 litros.</w:t>
            </w:r>
          </w:p>
        </w:tc>
        <w:tc>
          <w:tcPr>
            <w:tcW w:w="850" w:type="dxa"/>
            <w:tcBorders>
              <w:top w:val="nil"/>
              <w:left w:val="nil"/>
              <w:bottom w:val="single" w:sz="4" w:space="0" w:color="auto"/>
              <w:right w:val="single" w:sz="4" w:space="0" w:color="auto"/>
            </w:tcBorders>
            <w:shd w:val="clear" w:color="000000" w:fill="FFFFFF"/>
            <w:vAlign w:val="center"/>
            <w:hideMark/>
          </w:tcPr>
          <w:p w14:paraId="7DDCD2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405619</w:t>
            </w:r>
          </w:p>
        </w:tc>
        <w:tc>
          <w:tcPr>
            <w:tcW w:w="709" w:type="dxa"/>
            <w:tcBorders>
              <w:top w:val="nil"/>
              <w:left w:val="nil"/>
              <w:bottom w:val="single" w:sz="4" w:space="0" w:color="auto"/>
              <w:right w:val="single" w:sz="4" w:space="0" w:color="auto"/>
            </w:tcBorders>
            <w:shd w:val="clear" w:color="auto" w:fill="auto"/>
            <w:noWrap/>
            <w:vAlign w:val="center"/>
            <w:hideMark/>
          </w:tcPr>
          <w:p w14:paraId="1BED51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w:t>
            </w:r>
          </w:p>
        </w:tc>
        <w:tc>
          <w:tcPr>
            <w:tcW w:w="992" w:type="dxa"/>
            <w:tcBorders>
              <w:top w:val="nil"/>
              <w:left w:val="nil"/>
              <w:bottom w:val="single" w:sz="4" w:space="0" w:color="auto"/>
              <w:right w:val="nil"/>
            </w:tcBorders>
            <w:shd w:val="clear" w:color="auto" w:fill="auto"/>
            <w:noWrap/>
            <w:vAlign w:val="center"/>
            <w:hideMark/>
          </w:tcPr>
          <w:p w14:paraId="2093DF3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R$ 454,0485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3E5FB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R$ 7.264,7760</w:t>
            </w:r>
          </w:p>
        </w:tc>
      </w:tr>
      <w:tr w:rsidR="00AC6AD9" w:rsidRPr="00C16950" w14:paraId="1416E60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772A17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225</w:t>
            </w:r>
          </w:p>
        </w:tc>
        <w:tc>
          <w:tcPr>
            <w:tcW w:w="567" w:type="dxa"/>
            <w:tcBorders>
              <w:top w:val="nil"/>
              <w:left w:val="nil"/>
              <w:bottom w:val="single" w:sz="4" w:space="0" w:color="auto"/>
              <w:right w:val="single" w:sz="4" w:space="0" w:color="auto"/>
            </w:tcBorders>
            <w:shd w:val="clear" w:color="000000" w:fill="FFFFFF"/>
            <w:vAlign w:val="center"/>
            <w:hideMark/>
          </w:tcPr>
          <w:p w14:paraId="33AA81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GL</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F29338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Sabonete Líquido; Aspecto Físico: Líquido Perfumado; Acidez: Neutro; Aplicação: Saboneteira Para Sabonetes Líquidos. Galão contendo 5000 ml.</w:t>
            </w:r>
          </w:p>
        </w:tc>
        <w:tc>
          <w:tcPr>
            <w:tcW w:w="850" w:type="dxa"/>
            <w:tcBorders>
              <w:top w:val="nil"/>
              <w:left w:val="nil"/>
              <w:bottom w:val="single" w:sz="4" w:space="0" w:color="auto"/>
              <w:right w:val="single" w:sz="4" w:space="0" w:color="auto"/>
            </w:tcBorders>
            <w:shd w:val="clear" w:color="000000" w:fill="FFFFFF"/>
            <w:vAlign w:val="center"/>
            <w:hideMark/>
          </w:tcPr>
          <w:p w14:paraId="5AAA4F4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417309</w:t>
            </w:r>
          </w:p>
        </w:tc>
        <w:tc>
          <w:tcPr>
            <w:tcW w:w="709" w:type="dxa"/>
            <w:tcBorders>
              <w:top w:val="nil"/>
              <w:left w:val="nil"/>
              <w:bottom w:val="single" w:sz="4" w:space="0" w:color="auto"/>
              <w:right w:val="single" w:sz="4" w:space="0" w:color="auto"/>
            </w:tcBorders>
            <w:shd w:val="clear" w:color="auto" w:fill="auto"/>
            <w:noWrap/>
            <w:vAlign w:val="center"/>
            <w:hideMark/>
          </w:tcPr>
          <w:p w14:paraId="75620F0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615</w:t>
            </w:r>
          </w:p>
        </w:tc>
        <w:tc>
          <w:tcPr>
            <w:tcW w:w="992" w:type="dxa"/>
            <w:tcBorders>
              <w:top w:val="nil"/>
              <w:left w:val="nil"/>
              <w:bottom w:val="single" w:sz="4" w:space="0" w:color="auto"/>
              <w:right w:val="nil"/>
            </w:tcBorders>
            <w:shd w:val="clear" w:color="auto" w:fill="auto"/>
            <w:noWrap/>
            <w:vAlign w:val="center"/>
            <w:hideMark/>
          </w:tcPr>
          <w:p w14:paraId="22DE28C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R$ 34,7025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FCF706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R$ 21.342,0375</w:t>
            </w:r>
          </w:p>
        </w:tc>
      </w:tr>
      <w:tr w:rsidR="00AC6AD9" w:rsidRPr="00C16950" w14:paraId="5CAB9A4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D8425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226</w:t>
            </w:r>
          </w:p>
        </w:tc>
        <w:tc>
          <w:tcPr>
            <w:tcW w:w="567" w:type="dxa"/>
            <w:tcBorders>
              <w:top w:val="nil"/>
              <w:left w:val="nil"/>
              <w:bottom w:val="single" w:sz="4" w:space="0" w:color="auto"/>
              <w:right w:val="single" w:sz="4" w:space="0" w:color="auto"/>
            </w:tcBorders>
            <w:shd w:val="clear" w:color="000000" w:fill="FFFFFF"/>
            <w:vAlign w:val="center"/>
            <w:hideMark/>
          </w:tcPr>
          <w:p w14:paraId="61A5B3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PCT</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CDBF12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Saco Plástico Lixo; Material: Polietileno Alta Densidade; Altura mínima: 60 Cm; Aplicação: Hospitalar Capacidade: 30 L; Cor: Branco Leitoso; Largura mínima: 50 Cm. Pacote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0CBE51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353775</w:t>
            </w:r>
          </w:p>
        </w:tc>
        <w:tc>
          <w:tcPr>
            <w:tcW w:w="709" w:type="dxa"/>
            <w:tcBorders>
              <w:top w:val="nil"/>
              <w:left w:val="nil"/>
              <w:bottom w:val="single" w:sz="4" w:space="0" w:color="auto"/>
              <w:right w:val="single" w:sz="4" w:space="0" w:color="auto"/>
            </w:tcBorders>
            <w:shd w:val="clear" w:color="auto" w:fill="auto"/>
            <w:noWrap/>
            <w:vAlign w:val="center"/>
            <w:hideMark/>
          </w:tcPr>
          <w:p w14:paraId="474108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165</w:t>
            </w:r>
          </w:p>
        </w:tc>
        <w:tc>
          <w:tcPr>
            <w:tcW w:w="992" w:type="dxa"/>
            <w:tcBorders>
              <w:top w:val="nil"/>
              <w:left w:val="nil"/>
              <w:bottom w:val="single" w:sz="4" w:space="0" w:color="auto"/>
              <w:right w:val="nil"/>
            </w:tcBorders>
            <w:shd w:val="clear" w:color="auto" w:fill="auto"/>
            <w:noWrap/>
            <w:vAlign w:val="center"/>
            <w:hideMark/>
          </w:tcPr>
          <w:p w14:paraId="0B118F1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R$ 29,7649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BAC50F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R$ 4.911,2085</w:t>
            </w:r>
          </w:p>
        </w:tc>
      </w:tr>
      <w:tr w:rsidR="00AC6AD9" w:rsidRPr="00C16950" w14:paraId="0007CE5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E4A81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227</w:t>
            </w:r>
          </w:p>
        </w:tc>
        <w:tc>
          <w:tcPr>
            <w:tcW w:w="567" w:type="dxa"/>
            <w:tcBorders>
              <w:top w:val="nil"/>
              <w:left w:val="nil"/>
              <w:bottom w:val="single" w:sz="4" w:space="0" w:color="auto"/>
              <w:right w:val="single" w:sz="4" w:space="0" w:color="auto"/>
            </w:tcBorders>
            <w:shd w:val="clear" w:color="000000" w:fill="FFFFFF"/>
            <w:vAlign w:val="center"/>
            <w:hideMark/>
          </w:tcPr>
          <w:p w14:paraId="4B5B4C7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PCT</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89212D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Saco Plástico Lixo Capacidade: 50 L, Cor: Branco Leitoso, Largura mínima: 60 CM, Altura mínima: 80 CM, Características Adicionais: Com Inscrição Conforme Modelo E Solda Contínua, Espessura aproximada: 7 Micra, Aplicação: Coleta De Resíduos De Serviços De Saúde . Pacote contendo 100 unidades.</w:t>
            </w:r>
          </w:p>
        </w:tc>
        <w:tc>
          <w:tcPr>
            <w:tcW w:w="850" w:type="dxa"/>
            <w:tcBorders>
              <w:top w:val="nil"/>
              <w:left w:val="nil"/>
              <w:bottom w:val="single" w:sz="4" w:space="0" w:color="auto"/>
              <w:right w:val="single" w:sz="4" w:space="0" w:color="auto"/>
            </w:tcBorders>
            <w:shd w:val="clear" w:color="000000" w:fill="FFFFFF"/>
            <w:vAlign w:val="center"/>
            <w:hideMark/>
          </w:tcPr>
          <w:p w14:paraId="66E92A6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345591</w:t>
            </w:r>
          </w:p>
        </w:tc>
        <w:tc>
          <w:tcPr>
            <w:tcW w:w="709" w:type="dxa"/>
            <w:tcBorders>
              <w:top w:val="nil"/>
              <w:left w:val="nil"/>
              <w:bottom w:val="single" w:sz="4" w:space="0" w:color="auto"/>
              <w:right w:val="single" w:sz="4" w:space="0" w:color="auto"/>
            </w:tcBorders>
            <w:shd w:val="clear" w:color="auto" w:fill="auto"/>
            <w:noWrap/>
            <w:vAlign w:val="center"/>
            <w:hideMark/>
          </w:tcPr>
          <w:p w14:paraId="143AFF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165</w:t>
            </w:r>
          </w:p>
        </w:tc>
        <w:tc>
          <w:tcPr>
            <w:tcW w:w="992" w:type="dxa"/>
            <w:tcBorders>
              <w:top w:val="nil"/>
              <w:left w:val="nil"/>
              <w:bottom w:val="single" w:sz="4" w:space="0" w:color="auto"/>
              <w:right w:val="nil"/>
            </w:tcBorders>
            <w:shd w:val="clear" w:color="auto" w:fill="auto"/>
            <w:noWrap/>
            <w:vAlign w:val="center"/>
            <w:hideMark/>
          </w:tcPr>
          <w:p w14:paraId="6779CD4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R$ 32,6364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6C49EA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R$ 5.385,0060</w:t>
            </w:r>
          </w:p>
        </w:tc>
      </w:tr>
      <w:tr w:rsidR="00AC6AD9" w:rsidRPr="00C16950" w14:paraId="4F99AC4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684306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228</w:t>
            </w:r>
          </w:p>
        </w:tc>
        <w:tc>
          <w:tcPr>
            <w:tcW w:w="567" w:type="dxa"/>
            <w:tcBorders>
              <w:top w:val="nil"/>
              <w:left w:val="nil"/>
              <w:bottom w:val="single" w:sz="4" w:space="0" w:color="auto"/>
              <w:right w:val="single" w:sz="4" w:space="0" w:color="auto"/>
            </w:tcBorders>
            <w:shd w:val="clear" w:color="000000" w:fill="FFFFFF"/>
            <w:vAlign w:val="center"/>
            <w:hideMark/>
          </w:tcPr>
          <w:p w14:paraId="5842CE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EMB</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601396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Sapatilha Hospitalar; Modelo: C/ Elástico; Tipo Uso: Descartável; Material: Não Tecido 100% Polipropileno; Tamanho: Único; Cor: C/ Cor; Gramatura: Cerca De 20 G/M2. Embalagem contendo 100 und.</w:t>
            </w:r>
          </w:p>
        </w:tc>
        <w:tc>
          <w:tcPr>
            <w:tcW w:w="850" w:type="dxa"/>
            <w:tcBorders>
              <w:top w:val="nil"/>
              <w:left w:val="nil"/>
              <w:bottom w:val="single" w:sz="4" w:space="0" w:color="auto"/>
              <w:right w:val="single" w:sz="4" w:space="0" w:color="auto"/>
            </w:tcBorders>
            <w:shd w:val="clear" w:color="000000" w:fill="FFFFFF"/>
            <w:vAlign w:val="center"/>
            <w:hideMark/>
          </w:tcPr>
          <w:p w14:paraId="480395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436854</w:t>
            </w:r>
          </w:p>
        </w:tc>
        <w:tc>
          <w:tcPr>
            <w:tcW w:w="709" w:type="dxa"/>
            <w:tcBorders>
              <w:top w:val="nil"/>
              <w:left w:val="nil"/>
              <w:bottom w:val="single" w:sz="4" w:space="0" w:color="auto"/>
              <w:right w:val="single" w:sz="4" w:space="0" w:color="auto"/>
            </w:tcBorders>
            <w:shd w:val="clear" w:color="auto" w:fill="auto"/>
            <w:noWrap/>
            <w:vAlign w:val="center"/>
            <w:hideMark/>
          </w:tcPr>
          <w:p w14:paraId="519267E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7C7852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R$ 12,0737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EFA339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R$ 120,7370</w:t>
            </w:r>
          </w:p>
        </w:tc>
      </w:tr>
      <w:tr w:rsidR="00AC6AD9" w:rsidRPr="00C16950" w14:paraId="4E422C9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572EE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229</w:t>
            </w:r>
          </w:p>
        </w:tc>
        <w:tc>
          <w:tcPr>
            <w:tcW w:w="567" w:type="dxa"/>
            <w:tcBorders>
              <w:top w:val="nil"/>
              <w:left w:val="nil"/>
              <w:bottom w:val="single" w:sz="4" w:space="0" w:color="auto"/>
              <w:right w:val="single" w:sz="4" w:space="0" w:color="auto"/>
            </w:tcBorders>
            <w:shd w:val="clear" w:color="000000" w:fill="FFFFFF"/>
            <w:vAlign w:val="center"/>
            <w:hideMark/>
          </w:tcPr>
          <w:p w14:paraId="353EC0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3632CE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Aço Inoxidável; Tipo Uso: Autoclavável; Capacidade: 1,80 Ml; Características Adicionais: Retrocarga; Tipo: Carpule; Aplicação: Refluxo Tradicional.</w:t>
            </w:r>
          </w:p>
        </w:tc>
        <w:tc>
          <w:tcPr>
            <w:tcW w:w="850" w:type="dxa"/>
            <w:tcBorders>
              <w:top w:val="nil"/>
              <w:left w:val="nil"/>
              <w:bottom w:val="single" w:sz="4" w:space="0" w:color="auto"/>
              <w:right w:val="single" w:sz="4" w:space="0" w:color="auto"/>
            </w:tcBorders>
            <w:shd w:val="clear" w:color="000000" w:fill="FFFFFF"/>
            <w:vAlign w:val="center"/>
            <w:hideMark/>
          </w:tcPr>
          <w:p w14:paraId="4EBF3E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413354</w:t>
            </w:r>
          </w:p>
        </w:tc>
        <w:tc>
          <w:tcPr>
            <w:tcW w:w="709" w:type="dxa"/>
            <w:tcBorders>
              <w:top w:val="nil"/>
              <w:left w:val="nil"/>
              <w:bottom w:val="single" w:sz="4" w:space="0" w:color="auto"/>
              <w:right w:val="single" w:sz="4" w:space="0" w:color="auto"/>
            </w:tcBorders>
            <w:shd w:val="clear" w:color="auto" w:fill="auto"/>
            <w:noWrap/>
            <w:vAlign w:val="center"/>
            <w:hideMark/>
          </w:tcPr>
          <w:p w14:paraId="3450228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8</w:t>
            </w:r>
          </w:p>
        </w:tc>
        <w:tc>
          <w:tcPr>
            <w:tcW w:w="992" w:type="dxa"/>
            <w:tcBorders>
              <w:top w:val="nil"/>
              <w:left w:val="nil"/>
              <w:bottom w:val="single" w:sz="4" w:space="0" w:color="auto"/>
              <w:right w:val="nil"/>
            </w:tcBorders>
            <w:shd w:val="clear" w:color="auto" w:fill="auto"/>
            <w:noWrap/>
            <w:vAlign w:val="center"/>
            <w:hideMark/>
          </w:tcPr>
          <w:p w14:paraId="4255CE6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R$ 90,4466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0DC4B5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R$ 723,5728</w:t>
            </w:r>
          </w:p>
        </w:tc>
      </w:tr>
      <w:tr w:rsidR="00AC6AD9" w:rsidRPr="00C16950" w14:paraId="78030C5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B609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230</w:t>
            </w:r>
          </w:p>
        </w:tc>
        <w:tc>
          <w:tcPr>
            <w:tcW w:w="567" w:type="dxa"/>
            <w:tcBorders>
              <w:top w:val="nil"/>
              <w:left w:val="nil"/>
              <w:bottom w:val="single" w:sz="4" w:space="0" w:color="auto"/>
              <w:right w:val="single" w:sz="4" w:space="0" w:color="auto"/>
            </w:tcBorders>
            <w:shd w:val="clear" w:color="000000" w:fill="FFFFFF"/>
            <w:vAlign w:val="center"/>
            <w:hideMark/>
          </w:tcPr>
          <w:p w14:paraId="71995E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3D8E25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Capacidade: 20 Ml; Tipo Bico: Bico Lateral Luer Slip; Tipo Vedação: Êmbolo De Borracha; Adicional: Graduada, Numerada; Esterilidade: Estéril, Descartável; Apresentação: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526FAA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439630</w:t>
            </w:r>
          </w:p>
        </w:tc>
        <w:tc>
          <w:tcPr>
            <w:tcW w:w="709" w:type="dxa"/>
            <w:tcBorders>
              <w:top w:val="nil"/>
              <w:left w:val="nil"/>
              <w:bottom w:val="single" w:sz="4" w:space="0" w:color="auto"/>
              <w:right w:val="single" w:sz="4" w:space="0" w:color="auto"/>
            </w:tcBorders>
            <w:shd w:val="clear" w:color="auto" w:fill="auto"/>
            <w:noWrap/>
            <w:vAlign w:val="center"/>
            <w:hideMark/>
          </w:tcPr>
          <w:p w14:paraId="23B83A4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5000</w:t>
            </w:r>
          </w:p>
        </w:tc>
        <w:tc>
          <w:tcPr>
            <w:tcW w:w="992" w:type="dxa"/>
            <w:tcBorders>
              <w:top w:val="nil"/>
              <w:left w:val="nil"/>
              <w:bottom w:val="single" w:sz="4" w:space="0" w:color="auto"/>
              <w:right w:val="nil"/>
            </w:tcBorders>
            <w:shd w:val="clear" w:color="auto" w:fill="auto"/>
            <w:noWrap/>
            <w:vAlign w:val="center"/>
            <w:hideMark/>
          </w:tcPr>
          <w:p w14:paraId="3368976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R$ 0,5069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E85A4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R$ 2.534,5000</w:t>
            </w:r>
          </w:p>
        </w:tc>
      </w:tr>
      <w:tr w:rsidR="00AC6AD9" w:rsidRPr="00C16950" w14:paraId="45EF4BE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FE799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231</w:t>
            </w:r>
          </w:p>
        </w:tc>
        <w:tc>
          <w:tcPr>
            <w:tcW w:w="567" w:type="dxa"/>
            <w:tcBorders>
              <w:top w:val="nil"/>
              <w:left w:val="nil"/>
              <w:bottom w:val="single" w:sz="4" w:space="0" w:color="auto"/>
              <w:right w:val="single" w:sz="4" w:space="0" w:color="auto"/>
            </w:tcBorders>
            <w:shd w:val="clear" w:color="000000" w:fill="FFFFFF"/>
            <w:vAlign w:val="center"/>
            <w:hideMark/>
          </w:tcPr>
          <w:p w14:paraId="688C8B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2DCE6E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Tipo Vedação: Êmbolo De Borracha; Capacidade: 1 Ml; Tipo Bico: Bico Central Luer Slip; Adicional: Graduada (Escala Ui), Numerada; Apresentação: Embalagem Individual; Tipo Agulha: C/ Agulha 26 G X 1/2";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1F942B0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439654</w:t>
            </w:r>
          </w:p>
        </w:tc>
        <w:tc>
          <w:tcPr>
            <w:tcW w:w="709" w:type="dxa"/>
            <w:tcBorders>
              <w:top w:val="nil"/>
              <w:left w:val="nil"/>
              <w:bottom w:val="single" w:sz="4" w:space="0" w:color="auto"/>
              <w:right w:val="single" w:sz="4" w:space="0" w:color="auto"/>
            </w:tcBorders>
            <w:shd w:val="clear" w:color="auto" w:fill="auto"/>
            <w:noWrap/>
            <w:vAlign w:val="center"/>
            <w:hideMark/>
          </w:tcPr>
          <w:p w14:paraId="41D4241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12500</w:t>
            </w:r>
          </w:p>
        </w:tc>
        <w:tc>
          <w:tcPr>
            <w:tcW w:w="992" w:type="dxa"/>
            <w:tcBorders>
              <w:top w:val="nil"/>
              <w:left w:val="nil"/>
              <w:bottom w:val="single" w:sz="4" w:space="0" w:color="auto"/>
              <w:right w:val="nil"/>
            </w:tcBorders>
            <w:shd w:val="clear" w:color="auto" w:fill="auto"/>
            <w:noWrap/>
            <w:vAlign w:val="center"/>
            <w:hideMark/>
          </w:tcPr>
          <w:p w14:paraId="4DFB41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R$ 0,3148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B04E5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R$ 3.935,0000</w:t>
            </w:r>
          </w:p>
        </w:tc>
      </w:tr>
      <w:tr w:rsidR="00AC6AD9" w:rsidRPr="00C16950" w14:paraId="5195EE6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8406DA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232</w:t>
            </w:r>
          </w:p>
        </w:tc>
        <w:tc>
          <w:tcPr>
            <w:tcW w:w="567" w:type="dxa"/>
            <w:tcBorders>
              <w:top w:val="nil"/>
              <w:left w:val="nil"/>
              <w:bottom w:val="single" w:sz="4" w:space="0" w:color="auto"/>
              <w:right w:val="single" w:sz="4" w:space="0" w:color="auto"/>
            </w:tcBorders>
            <w:shd w:val="clear" w:color="000000" w:fill="FFFFFF"/>
            <w:vAlign w:val="center"/>
            <w:hideMark/>
          </w:tcPr>
          <w:p w14:paraId="2ABBA6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BEDF44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Tipo Vedação: Êmbolo De Borracha; Capacidade: 10 Ml; Tipo Bico: Bico Central Luer Slip; Adicional: Graduada, Numerada; Apresentação: Embalagem Individual;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72C21C5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439626</w:t>
            </w:r>
          </w:p>
        </w:tc>
        <w:tc>
          <w:tcPr>
            <w:tcW w:w="709" w:type="dxa"/>
            <w:tcBorders>
              <w:top w:val="nil"/>
              <w:left w:val="nil"/>
              <w:bottom w:val="single" w:sz="4" w:space="0" w:color="auto"/>
              <w:right w:val="single" w:sz="4" w:space="0" w:color="auto"/>
            </w:tcBorders>
            <w:shd w:val="clear" w:color="auto" w:fill="auto"/>
            <w:noWrap/>
            <w:vAlign w:val="center"/>
            <w:hideMark/>
          </w:tcPr>
          <w:p w14:paraId="1B81752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5000</w:t>
            </w:r>
          </w:p>
        </w:tc>
        <w:tc>
          <w:tcPr>
            <w:tcW w:w="992" w:type="dxa"/>
            <w:tcBorders>
              <w:top w:val="nil"/>
              <w:left w:val="nil"/>
              <w:bottom w:val="single" w:sz="4" w:space="0" w:color="auto"/>
              <w:right w:val="nil"/>
            </w:tcBorders>
            <w:shd w:val="clear" w:color="auto" w:fill="auto"/>
            <w:noWrap/>
            <w:vAlign w:val="center"/>
            <w:hideMark/>
          </w:tcPr>
          <w:p w14:paraId="2E16838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R$ 0,4909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0C005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R$ 2.454,5000</w:t>
            </w:r>
          </w:p>
        </w:tc>
      </w:tr>
      <w:tr w:rsidR="00AC6AD9" w:rsidRPr="00C16950" w14:paraId="5F6E5816"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FE76E7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233</w:t>
            </w:r>
          </w:p>
        </w:tc>
        <w:tc>
          <w:tcPr>
            <w:tcW w:w="567" w:type="dxa"/>
            <w:tcBorders>
              <w:top w:val="nil"/>
              <w:left w:val="nil"/>
              <w:bottom w:val="single" w:sz="4" w:space="0" w:color="auto"/>
              <w:right w:val="single" w:sz="4" w:space="0" w:color="auto"/>
            </w:tcBorders>
            <w:shd w:val="clear" w:color="000000" w:fill="FFFFFF"/>
            <w:vAlign w:val="center"/>
            <w:hideMark/>
          </w:tcPr>
          <w:p w14:paraId="6C86640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AB98B8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Tipo Vedação: Êmbolo De Borracha; Capacidade: 3 Ml; Tipo Bico: Bico Central Luer Slip; Adicional: Graduada, Numerada; Apresentação: Embalagem Individual;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3B2BCD6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439625</w:t>
            </w:r>
          </w:p>
        </w:tc>
        <w:tc>
          <w:tcPr>
            <w:tcW w:w="709" w:type="dxa"/>
            <w:tcBorders>
              <w:top w:val="nil"/>
              <w:left w:val="nil"/>
              <w:bottom w:val="single" w:sz="4" w:space="0" w:color="auto"/>
              <w:right w:val="single" w:sz="4" w:space="0" w:color="auto"/>
            </w:tcBorders>
            <w:shd w:val="clear" w:color="auto" w:fill="auto"/>
            <w:noWrap/>
            <w:vAlign w:val="center"/>
            <w:hideMark/>
          </w:tcPr>
          <w:p w14:paraId="47E409B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7000</w:t>
            </w:r>
          </w:p>
        </w:tc>
        <w:tc>
          <w:tcPr>
            <w:tcW w:w="992" w:type="dxa"/>
            <w:tcBorders>
              <w:top w:val="nil"/>
              <w:left w:val="nil"/>
              <w:bottom w:val="single" w:sz="4" w:space="0" w:color="auto"/>
              <w:right w:val="nil"/>
            </w:tcBorders>
            <w:shd w:val="clear" w:color="auto" w:fill="auto"/>
            <w:noWrap/>
            <w:vAlign w:val="center"/>
            <w:hideMark/>
          </w:tcPr>
          <w:p w14:paraId="52901A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R$ 0,2015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D63242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R$ 1.410,5000</w:t>
            </w:r>
          </w:p>
        </w:tc>
      </w:tr>
      <w:tr w:rsidR="00AC6AD9" w:rsidRPr="00C16950" w14:paraId="54C53DD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362A1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234</w:t>
            </w:r>
          </w:p>
        </w:tc>
        <w:tc>
          <w:tcPr>
            <w:tcW w:w="567" w:type="dxa"/>
            <w:tcBorders>
              <w:top w:val="nil"/>
              <w:left w:val="nil"/>
              <w:bottom w:val="single" w:sz="4" w:space="0" w:color="auto"/>
              <w:right w:val="single" w:sz="4" w:space="0" w:color="auto"/>
            </w:tcBorders>
            <w:shd w:val="clear" w:color="000000" w:fill="FFFFFF"/>
            <w:vAlign w:val="center"/>
            <w:hideMark/>
          </w:tcPr>
          <w:p w14:paraId="63FAB0D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35F102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Tipo Vedação: Êmbolo De Borracha; Capacidade: 5 Ml; Tipo Bico: Bico Central Luer Slip; Adicional: Graduada, Numerada; Apresentação: Embalagem Individual;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10FC9A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439624</w:t>
            </w:r>
          </w:p>
        </w:tc>
        <w:tc>
          <w:tcPr>
            <w:tcW w:w="709" w:type="dxa"/>
            <w:tcBorders>
              <w:top w:val="nil"/>
              <w:left w:val="nil"/>
              <w:bottom w:val="single" w:sz="4" w:space="0" w:color="auto"/>
              <w:right w:val="single" w:sz="4" w:space="0" w:color="auto"/>
            </w:tcBorders>
            <w:shd w:val="clear" w:color="auto" w:fill="auto"/>
            <w:noWrap/>
            <w:vAlign w:val="center"/>
            <w:hideMark/>
          </w:tcPr>
          <w:p w14:paraId="25A6DBD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5000</w:t>
            </w:r>
          </w:p>
        </w:tc>
        <w:tc>
          <w:tcPr>
            <w:tcW w:w="992" w:type="dxa"/>
            <w:tcBorders>
              <w:top w:val="nil"/>
              <w:left w:val="nil"/>
              <w:bottom w:val="single" w:sz="4" w:space="0" w:color="auto"/>
              <w:right w:val="nil"/>
            </w:tcBorders>
            <w:shd w:val="clear" w:color="auto" w:fill="auto"/>
            <w:noWrap/>
            <w:vAlign w:val="center"/>
            <w:hideMark/>
          </w:tcPr>
          <w:p w14:paraId="1A38EE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R$ 0,1972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518000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R$ 986,0000</w:t>
            </w:r>
          </w:p>
        </w:tc>
      </w:tr>
      <w:tr w:rsidR="00AC6AD9" w:rsidRPr="00C16950" w14:paraId="7F44507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DE3522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235</w:t>
            </w:r>
          </w:p>
        </w:tc>
        <w:tc>
          <w:tcPr>
            <w:tcW w:w="567" w:type="dxa"/>
            <w:tcBorders>
              <w:top w:val="nil"/>
              <w:left w:val="nil"/>
              <w:bottom w:val="single" w:sz="4" w:space="0" w:color="auto"/>
              <w:right w:val="single" w:sz="4" w:space="0" w:color="auto"/>
            </w:tcBorders>
            <w:shd w:val="clear" w:color="000000" w:fill="FFFFFF"/>
            <w:vAlign w:val="center"/>
            <w:hideMark/>
          </w:tcPr>
          <w:p w14:paraId="04D285B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B60B37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Seringa, Material: Polipropileno, Tipo Vedação: Êmbolo De Borracha, Capacidade: 60 ML, Tipo Bico: Bico Tipo Cateter, Adicional: Graduada, Numerada, Apresentação: Embalagem Individual,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67D2C5D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439636</w:t>
            </w:r>
          </w:p>
        </w:tc>
        <w:tc>
          <w:tcPr>
            <w:tcW w:w="709" w:type="dxa"/>
            <w:tcBorders>
              <w:top w:val="nil"/>
              <w:left w:val="nil"/>
              <w:bottom w:val="single" w:sz="4" w:space="0" w:color="auto"/>
              <w:right w:val="single" w:sz="4" w:space="0" w:color="auto"/>
            </w:tcBorders>
            <w:shd w:val="clear" w:color="auto" w:fill="auto"/>
            <w:noWrap/>
            <w:vAlign w:val="center"/>
            <w:hideMark/>
          </w:tcPr>
          <w:p w14:paraId="3DF40C7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300</w:t>
            </w:r>
          </w:p>
        </w:tc>
        <w:tc>
          <w:tcPr>
            <w:tcW w:w="992" w:type="dxa"/>
            <w:tcBorders>
              <w:top w:val="nil"/>
              <w:left w:val="nil"/>
              <w:bottom w:val="single" w:sz="4" w:space="0" w:color="auto"/>
              <w:right w:val="nil"/>
            </w:tcBorders>
            <w:shd w:val="clear" w:color="auto" w:fill="auto"/>
            <w:noWrap/>
            <w:vAlign w:val="center"/>
            <w:hideMark/>
          </w:tcPr>
          <w:p w14:paraId="7C3AEEE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R$ 1,5905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BEAF19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R$ 477,1500</w:t>
            </w:r>
          </w:p>
        </w:tc>
      </w:tr>
      <w:tr w:rsidR="00AC6AD9" w:rsidRPr="00C16950" w14:paraId="6551C3B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AD051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236</w:t>
            </w:r>
          </w:p>
        </w:tc>
        <w:tc>
          <w:tcPr>
            <w:tcW w:w="567" w:type="dxa"/>
            <w:tcBorders>
              <w:top w:val="nil"/>
              <w:left w:val="nil"/>
              <w:bottom w:val="single" w:sz="4" w:space="0" w:color="auto"/>
              <w:right w:val="single" w:sz="4" w:space="0" w:color="auto"/>
            </w:tcBorders>
            <w:shd w:val="clear" w:color="000000" w:fill="FFFFFF"/>
            <w:vAlign w:val="center"/>
            <w:hideMark/>
          </w:tcPr>
          <w:p w14:paraId="24E3E9C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68D75A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Sistema de iluminação para espéculo vagina-Descritivo: Sistema de iluminação para especulo vaginal com fonte Led e Wireless, diâmetro aproximado de 25 mm x 95 mm, iluminância de no mínimo 3.000 Lux, confeccionado em alumínio e poliacetal. carregador de aproximadamente 57 x 80 x 48 cm, tensão de alimentação de 115 -  230 v e frequência de operação de 50/60 Hz. Bateria interna de aproximadamente 1200 mAh / 3,7 V, Lithium.  Garantia mínima de 1 (um) ano. Exigência: fabricado com base nas normas da ABNT.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0BE75E2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389740</w:t>
            </w:r>
          </w:p>
        </w:tc>
        <w:tc>
          <w:tcPr>
            <w:tcW w:w="709" w:type="dxa"/>
            <w:tcBorders>
              <w:top w:val="nil"/>
              <w:left w:val="nil"/>
              <w:bottom w:val="single" w:sz="4" w:space="0" w:color="auto"/>
              <w:right w:val="single" w:sz="4" w:space="0" w:color="auto"/>
            </w:tcBorders>
            <w:shd w:val="clear" w:color="auto" w:fill="auto"/>
            <w:noWrap/>
            <w:vAlign w:val="center"/>
            <w:hideMark/>
          </w:tcPr>
          <w:p w14:paraId="691A78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18F1CF9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R$ 855,1450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FB6727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R$ 8.551,4500</w:t>
            </w:r>
          </w:p>
        </w:tc>
      </w:tr>
      <w:tr w:rsidR="00AC6AD9" w:rsidRPr="00C16950" w14:paraId="3E32AFE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CCE8C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237</w:t>
            </w:r>
          </w:p>
        </w:tc>
        <w:tc>
          <w:tcPr>
            <w:tcW w:w="567" w:type="dxa"/>
            <w:tcBorders>
              <w:top w:val="nil"/>
              <w:left w:val="nil"/>
              <w:bottom w:val="single" w:sz="4" w:space="0" w:color="auto"/>
              <w:right w:val="single" w:sz="4" w:space="0" w:color="auto"/>
            </w:tcBorders>
            <w:shd w:val="clear" w:color="000000" w:fill="FFFFFF"/>
            <w:vAlign w:val="center"/>
            <w:hideMark/>
          </w:tcPr>
          <w:p w14:paraId="6AF164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9AAF20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Digestivo, Material: Pvc, Componentes: Ponta Distal Fechada, C/ Orifícios Laterais, Modelo: Levine, Aplicação: Oro Ou Nasogástrica, Conector: Conector Padrão C/ Tampa, Embalagem: Embalagem Individual, Comprimento: Cerca 50 CM, Tamanho: Curta, Calibre: Nº 12,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3E12CB2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438397</w:t>
            </w:r>
          </w:p>
        </w:tc>
        <w:tc>
          <w:tcPr>
            <w:tcW w:w="709" w:type="dxa"/>
            <w:tcBorders>
              <w:top w:val="nil"/>
              <w:left w:val="nil"/>
              <w:bottom w:val="single" w:sz="4" w:space="0" w:color="auto"/>
              <w:right w:val="single" w:sz="4" w:space="0" w:color="auto"/>
            </w:tcBorders>
            <w:shd w:val="clear" w:color="auto" w:fill="auto"/>
            <w:noWrap/>
            <w:vAlign w:val="center"/>
            <w:hideMark/>
          </w:tcPr>
          <w:p w14:paraId="748394F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697AC4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R$ 0,9125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5E430D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R$ 63,8750</w:t>
            </w:r>
          </w:p>
        </w:tc>
      </w:tr>
      <w:tr w:rsidR="00AC6AD9" w:rsidRPr="00C16950" w14:paraId="089088F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992034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238</w:t>
            </w:r>
          </w:p>
        </w:tc>
        <w:tc>
          <w:tcPr>
            <w:tcW w:w="567" w:type="dxa"/>
            <w:tcBorders>
              <w:top w:val="nil"/>
              <w:left w:val="nil"/>
              <w:bottom w:val="single" w:sz="4" w:space="0" w:color="auto"/>
              <w:right w:val="single" w:sz="4" w:space="0" w:color="auto"/>
            </w:tcBorders>
            <w:shd w:val="clear" w:color="000000" w:fill="FFFFFF"/>
            <w:vAlign w:val="center"/>
            <w:hideMark/>
          </w:tcPr>
          <w:p w14:paraId="3195CCD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AE0E19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Digestivo, Material: Pvc, Componentes: Ponta Distal Fechada, C/ Orifícios Laterais, Modelo: Levine, Aplicação: Oro Ou Nasogástrica, Conector: Conector Padrão C/ Tampa, Embalagem: Embalagem Individual, Comprimento: Cerca 50 CM, Tamanho: Curta, Calibre: Nº 14, Esterilidade: Estéril, Descartáve.</w:t>
            </w:r>
          </w:p>
        </w:tc>
        <w:tc>
          <w:tcPr>
            <w:tcW w:w="850" w:type="dxa"/>
            <w:tcBorders>
              <w:top w:val="nil"/>
              <w:left w:val="nil"/>
              <w:bottom w:val="single" w:sz="4" w:space="0" w:color="auto"/>
              <w:right w:val="single" w:sz="4" w:space="0" w:color="auto"/>
            </w:tcBorders>
            <w:shd w:val="clear" w:color="000000" w:fill="FFFFFF"/>
            <w:vAlign w:val="center"/>
            <w:hideMark/>
          </w:tcPr>
          <w:p w14:paraId="003C78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438398</w:t>
            </w:r>
          </w:p>
        </w:tc>
        <w:tc>
          <w:tcPr>
            <w:tcW w:w="709" w:type="dxa"/>
            <w:tcBorders>
              <w:top w:val="nil"/>
              <w:left w:val="nil"/>
              <w:bottom w:val="single" w:sz="4" w:space="0" w:color="auto"/>
              <w:right w:val="single" w:sz="4" w:space="0" w:color="auto"/>
            </w:tcBorders>
            <w:shd w:val="clear" w:color="auto" w:fill="auto"/>
            <w:noWrap/>
            <w:vAlign w:val="center"/>
            <w:hideMark/>
          </w:tcPr>
          <w:p w14:paraId="5BC0779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26A2A13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R$ 1,0608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80F28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R$ 74,2560</w:t>
            </w:r>
          </w:p>
        </w:tc>
      </w:tr>
      <w:tr w:rsidR="00AC6AD9" w:rsidRPr="00C16950" w14:paraId="25FE668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E351D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239</w:t>
            </w:r>
          </w:p>
        </w:tc>
        <w:tc>
          <w:tcPr>
            <w:tcW w:w="567" w:type="dxa"/>
            <w:tcBorders>
              <w:top w:val="nil"/>
              <w:left w:val="nil"/>
              <w:bottom w:val="single" w:sz="4" w:space="0" w:color="auto"/>
              <w:right w:val="single" w:sz="4" w:space="0" w:color="auto"/>
            </w:tcBorders>
            <w:shd w:val="clear" w:color="000000" w:fill="FFFFFF"/>
            <w:vAlign w:val="center"/>
            <w:hideMark/>
          </w:tcPr>
          <w:p w14:paraId="4AC82E8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CACCC92"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Digestivo, Material: Pvc, Componentes: Ponta Distal Fechada, C/ Orifícios Laterais, Modelo: Levine, Aplicação: Oro Ou Nasogástrica, Conector: Conector Padrão C/ Tampa, Embalagem: Embalagem Individual, Comprimento: Cerca 50 CM, Tamanho: Curta, Calibre: Nº 16,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0C3108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438399</w:t>
            </w:r>
          </w:p>
        </w:tc>
        <w:tc>
          <w:tcPr>
            <w:tcW w:w="709" w:type="dxa"/>
            <w:tcBorders>
              <w:top w:val="nil"/>
              <w:left w:val="nil"/>
              <w:bottom w:val="single" w:sz="4" w:space="0" w:color="auto"/>
              <w:right w:val="single" w:sz="4" w:space="0" w:color="auto"/>
            </w:tcBorders>
            <w:shd w:val="clear" w:color="auto" w:fill="auto"/>
            <w:noWrap/>
            <w:vAlign w:val="center"/>
            <w:hideMark/>
          </w:tcPr>
          <w:p w14:paraId="229971D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70</w:t>
            </w:r>
          </w:p>
        </w:tc>
        <w:tc>
          <w:tcPr>
            <w:tcW w:w="992" w:type="dxa"/>
            <w:tcBorders>
              <w:top w:val="nil"/>
              <w:left w:val="nil"/>
              <w:bottom w:val="single" w:sz="4" w:space="0" w:color="auto"/>
              <w:right w:val="nil"/>
            </w:tcBorders>
            <w:shd w:val="clear" w:color="auto" w:fill="auto"/>
            <w:noWrap/>
            <w:vAlign w:val="center"/>
            <w:hideMark/>
          </w:tcPr>
          <w:p w14:paraId="11E07C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R$ 1,0775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C1613B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R$ 75,4250</w:t>
            </w:r>
          </w:p>
        </w:tc>
      </w:tr>
      <w:tr w:rsidR="00AC6AD9" w:rsidRPr="00C16950" w14:paraId="4161B0B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BB06BB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240</w:t>
            </w:r>
          </w:p>
        </w:tc>
        <w:tc>
          <w:tcPr>
            <w:tcW w:w="567" w:type="dxa"/>
            <w:tcBorders>
              <w:top w:val="nil"/>
              <w:left w:val="nil"/>
              <w:bottom w:val="single" w:sz="4" w:space="0" w:color="auto"/>
              <w:right w:val="single" w:sz="4" w:space="0" w:color="auto"/>
            </w:tcBorders>
            <w:shd w:val="clear" w:color="000000" w:fill="FFFFFF"/>
            <w:vAlign w:val="center"/>
            <w:hideMark/>
          </w:tcPr>
          <w:p w14:paraId="2A210C1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0D8D80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Borracha; Componentes: C/ Orifícios Laterais; Modelo: Foley; Conector: Conectores Padrão; Embalagem: Embalagem Individual; Vias: 2 Vias Tipo Ponta: Ponta Distal Cilíndrica Fechada; Volume: C/ Balão Cerca 30 Ml; Calibre: 16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29E4FF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436007</w:t>
            </w:r>
          </w:p>
        </w:tc>
        <w:tc>
          <w:tcPr>
            <w:tcW w:w="709" w:type="dxa"/>
            <w:tcBorders>
              <w:top w:val="nil"/>
              <w:left w:val="nil"/>
              <w:bottom w:val="single" w:sz="4" w:space="0" w:color="auto"/>
              <w:right w:val="single" w:sz="4" w:space="0" w:color="auto"/>
            </w:tcBorders>
            <w:shd w:val="clear" w:color="auto" w:fill="auto"/>
            <w:noWrap/>
            <w:vAlign w:val="center"/>
            <w:hideMark/>
          </w:tcPr>
          <w:p w14:paraId="24EC414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27610B4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R$ 3,1403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0FAD24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R$ 628,0600</w:t>
            </w:r>
          </w:p>
        </w:tc>
      </w:tr>
      <w:tr w:rsidR="00AC6AD9" w:rsidRPr="00C16950" w14:paraId="17DABA5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BC4CB1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241</w:t>
            </w:r>
          </w:p>
        </w:tc>
        <w:tc>
          <w:tcPr>
            <w:tcW w:w="567" w:type="dxa"/>
            <w:tcBorders>
              <w:top w:val="nil"/>
              <w:left w:val="nil"/>
              <w:bottom w:val="single" w:sz="4" w:space="0" w:color="auto"/>
              <w:right w:val="single" w:sz="4" w:space="0" w:color="auto"/>
            </w:tcBorders>
            <w:shd w:val="clear" w:color="000000" w:fill="FFFFFF"/>
            <w:vAlign w:val="center"/>
            <w:hideMark/>
          </w:tcPr>
          <w:p w14:paraId="27B052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25AD3B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Borracha; Componentes: C/ Orifícios Laterais; Modelo: Foley; Conector: Conectores Padrão; Embalagem: Embalagem Individual; Vias: 2 Vias; Tipo Ponta: Ponta Distal Cilíndrica Fechada; Volume: C/ Balão Cerca 30 Ml; Calibre: 14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6179090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436002</w:t>
            </w:r>
          </w:p>
        </w:tc>
        <w:tc>
          <w:tcPr>
            <w:tcW w:w="709" w:type="dxa"/>
            <w:tcBorders>
              <w:top w:val="nil"/>
              <w:left w:val="nil"/>
              <w:bottom w:val="single" w:sz="4" w:space="0" w:color="auto"/>
              <w:right w:val="single" w:sz="4" w:space="0" w:color="auto"/>
            </w:tcBorders>
            <w:shd w:val="clear" w:color="auto" w:fill="auto"/>
            <w:noWrap/>
            <w:vAlign w:val="center"/>
            <w:hideMark/>
          </w:tcPr>
          <w:p w14:paraId="30EF77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7353F26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R$ 3,8681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8643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R$ 773,6200</w:t>
            </w:r>
          </w:p>
        </w:tc>
      </w:tr>
      <w:tr w:rsidR="00AC6AD9" w:rsidRPr="00C16950" w14:paraId="03F8E2D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D2C4D8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242</w:t>
            </w:r>
          </w:p>
        </w:tc>
        <w:tc>
          <w:tcPr>
            <w:tcW w:w="567" w:type="dxa"/>
            <w:tcBorders>
              <w:top w:val="nil"/>
              <w:left w:val="nil"/>
              <w:bottom w:val="single" w:sz="4" w:space="0" w:color="auto"/>
              <w:right w:val="single" w:sz="4" w:space="0" w:color="auto"/>
            </w:tcBorders>
            <w:shd w:val="clear" w:color="000000" w:fill="FFFFFF"/>
            <w:vAlign w:val="center"/>
            <w:hideMark/>
          </w:tcPr>
          <w:p w14:paraId="67A773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DF7DA0E"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Borracha; Componentes: C/ Orifícios Laterais; Modelo: Foley; Conector: Conectores Padrão; Embalagem: Embalagem Individual; Vias: 2 Vias; Tipo Ponta: Ponta Distal Cilíndrica Fechada; Volume: C/ Balão Cerca 30 Ml; Calibre: 18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48751F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436003</w:t>
            </w:r>
          </w:p>
        </w:tc>
        <w:tc>
          <w:tcPr>
            <w:tcW w:w="709" w:type="dxa"/>
            <w:tcBorders>
              <w:top w:val="nil"/>
              <w:left w:val="nil"/>
              <w:bottom w:val="single" w:sz="4" w:space="0" w:color="auto"/>
              <w:right w:val="single" w:sz="4" w:space="0" w:color="auto"/>
            </w:tcBorders>
            <w:shd w:val="clear" w:color="auto" w:fill="auto"/>
            <w:noWrap/>
            <w:vAlign w:val="center"/>
            <w:hideMark/>
          </w:tcPr>
          <w:p w14:paraId="4E5D25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0387C02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R$ 3,4782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9E3D1E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R$ 347,8200</w:t>
            </w:r>
          </w:p>
        </w:tc>
      </w:tr>
      <w:tr w:rsidR="00AC6AD9" w:rsidRPr="00C16950" w14:paraId="41CBD53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E23FE7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243</w:t>
            </w:r>
          </w:p>
        </w:tc>
        <w:tc>
          <w:tcPr>
            <w:tcW w:w="567" w:type="dxa"/>
            <w:tcBorders>
              <w:top w:val="nil"/>
              <w:left w:val="nil"/>
              <w:bottom w:val="single" w:sz="4" w:space="0" w:color="auto"/>
              <w:right w:val="single" w:sz="4" w:space="0" w:color="auto"/>
            </w:tcBorders>
            <w:shd w:val="clear" w:color="000000" w:fill="FFFFFF"/>
            <w:vAlign w:val="center"/>
            <w:hideMark/>
          </w:tcPr>
          <w:p w14:paraId="45E7092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B5808A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Pvc; Componentes: C/ Orifícios Laterais; Modelo: Uretral; Conector: Conector Padrão C/ Tampa; Embalagem: Embalagem Individual; Comprimento: Cerca 20 Cm; Tipo Ponta: Ponta Distal Cilíndrica Fechada; Calibre: 6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0B5081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436228</w:t>
            </w:r>
          </w:p>
        </w:tc>
        <w:tc>
          <w:tcPr>
            <w:tcW w:w="709" w:type="dxa"/>
            <w:tcBorders>
              <w:top w:val="nil"/>
              <w:left w:val="nil"/>
              <w:bottom w:val="single" w:sz="4" w:space="0" w:color="auto"/>
              <w:right w:val="single" w:sz="4" w:space="0" w:color="auto"/>
            </w:tcBorders>
            <w:shd w:val="clear" w:color="auto" w:fill="auto"/>
            <w:noWrap/>
            <w:vAlign w:val="center"/>
            <w:hideMark/>
          </w:tcPr>
          <w:p w14:paraId="7B27C32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6357EDA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R$ 0,7587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F447F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R$ 75,8700</w:t>
            </w:r>
          </w:p>
        </w:tc>
      </w:tr>
      <w:tr w:rsidR="00AC6AD9" w:rsidRPr="00C16950" w14:paraId="6F37B5D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3BF8C9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244</w:t>
            </w:r>
          </w:p>
        </w:tc>
        <w:tc>
          <w:tcPr>
            <w:tcW w:w="567" w:type="dxa"/>
            <w:tcBorders>
              <w:top w:val="nil"/>
              <w:left w:val="nil"/>
              <w:bottom w:val="single" w:sz="4" w:space="0" w:color="auto"/>
              <w:right w:val="single" w:sz="4" w:space="0" w:color="auto"/>
            </w:tcBorders>
            <w:shd w:val="clear" w:color="000000" w:fill="FFFFFF"/>
            <w:vAlign w:val="center"/>
            <w:hideMark/>
          </w:tcPr>
          <w:p w14:paraId="2681BF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5AA8A6E4"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Pvc; Componentes: C/ Orifícios Laterais; Modelo: Uretral; Conector: Conector Padrão C/ Tampa; Embalagem: Embalagem Individual; Comprimento: Cerca 20 Cm; Tipo Ponta: Ponta Distal Cilíndrica Fechada; Calibre: 8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13175D3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436229</w:t>
            </w:r>
          </w:p>
        </w:tc>
        <w:tc>
          <w:tcPr>
            <w:tcW w:w="709" w:type="dxa"/>
            <w:tcBorders>
              <w:top w:val="nil"/>
              <w:left w:val="nil"/>
              <w:bottom w:val="single" w:sz="4" w:space="0" w:color="auto"/>
              <w:right w:val="single" w:sz="4" w:space="0" w:color="auto"/>
            </w:tcBorders>
            <w:shd w:val="clear" w:color="auto" w:fill="auto"/>
            <w:noWrap/>
            <w:vAlign w:val="center"/>
            <w:hideMark/>
          </w:tcPr>
          <w:p w14:paraId="4C8A06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2E93D6D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R$ 0,7609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8A50ED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R$ 76,0900</w:t>
            </w:r>
          </w:p>
        </w:tc>
      </w:tr>
      <w:tr w:rsidR="00AC6AD9" w:rsidRPr="00C16950" w14:paraId="48DB5A3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7488BB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245</w:t>
            </w:r>
          </w:p>
        </w:tc>
        <w:tc>
          <w:tcPr>
            <w:tcW w:w="567" w:type="dxa"/>
            <w:tcBorders>
              <w:top w:val="nil"/>
              <w:left w:val="nil"/>
              <w:bottom w:val="single" w:sz="4" w:space="0" w:color="auto"/>
              <w:right w:val="single" w:sz="4" w:space="0" w:color="auto"/>
            </w:tcBorders>
            <w:shd w:val="clear" w:color="000000" w:fill="FFFFFF"/>
            <w:vAlign w:val="center"/>
            <w:hideMark/>
          </w:tcPr>
          <w:p w14:paraId="4524E0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2CEBD2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Pvc; Componentes: C/ Orifícios Laterais; Modelo: Uretral; Conector: Conector Padrão C/ Tampa; Embalagem: Embalagem Individual; Comprimento: Cerca 40 Cm; Tipo Ponta: Ponta Distal Cilíndrica Fechada; Calibre: 12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403A683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435986</w:t>
            </w:r>
          </w:p>
        </w:tc>
        <w:tc>
          <w:tcPr>
            <w:tcW w:w="709" w:type="dxa"/>
            <w:tcBorders>
              <w:top w:val="nil"/>
              <w:left w:val="nil"/>
              <w:bottom w:val="single" w:sz="4" w:space="0" w:color="auto"/>
              <w:right w:val="single" w:sz="4" w:space="0" w:color="auto"/>
            </w:tcBorders>
            <w:shd w:val="clear" w:color="auto" w:fill="auto"/>
            <w:noWrap/>
            <w:vAlign w:val="center"/>
            <w:hideMark/>
          </w:tcPr>
          <w:p w14:paraId="5BF14DB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18000</w:t>
            </w:r>
          </w:p>
        </w:tc>
        <w:tc>
          <w:tcPr>
            <w:tcW w:w="992" w:type="dxa"/>
            <w:tcBorders>
              <w:top w:val="nil"/>
              <w:left w:val="nil"/>
              <w:bottom w:val="single" w:sz="4" w:space="0" w:color="auto"/>
              <w:right w:val="nil"/>
            </w:tcBorders>
            <w:shd w:val="clear" w:color="auto" w:fill="auto"/>
            <w:noWrap/>
            <w:vAlign w:val="center"/>
            <w:hideMark/>
          </w:tcPr>
          <w:p w14:paraId="06BA9E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R$ 0,7893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5CF2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R$ 14.207,4000</w:t>
            </w:r>
          </w:p>
        </w:tc>
      </w:tr>
      <w:tr w:rsidR="00AC6AD9" w:rsidRPr="00C16950" w14:paraId="767F0D9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220F59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246</w:t>
            </w:r>
          </w:p>
        </w:tc>
        <w:tc>
          <w:tcPr>
            <w:tcW w:w="567" w:type="dxa"/>
            <w:tcBorders>
              <w:top w:val="nil"/>
              <w:left w:val="nil"/>
              <w:bottom w:val="single" w:sz="4" w:space="0" w:color="auto"/>
              <w:right w:val="single" w:sz="4" w:space="0" w:color="auto"/>
            </w:tcBorders>
            <w:shd w:val="clear" w:color="000000" w:fill="FFFFFF"/>
            <w:vAlign w:val="center"/>
            <w:hideMark/>
          </w:tcPr>
          <w:p w14:paraId="657A03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4E29CE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Material: Pvc; Componentes: C/ Orifícios Laterais; Modelo: Uretral; Conector: Conector Padrão C/ Tampa; Embalagem: Embalagem Individual; Comprimento: Cerca 40 Cm; Tipo Ponta: Ponta Distal Cilíndrica Fechada; Calibre: 14 French;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54AA33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435982</w:t>
            </w:r>
          </w:p>
        </w:tc>
        <w:tc>
          <w:tcPr>
            <w:tcW w:w="709" w:type="dxa"/>
            <w:tcBorders>
              <w:top w:val="nil"/>
              <w:left w:val="nil"/>
              <w:bottom w:val="single" w:sz="4" w:space="0" w:color="auto"/>
              <w:right w:val="single" w:sz="4" w:space="0" w:color="auto"/>
            </w:tcBorders>
            <w:shd w:val="clear" w:color="auto" w:fill="auto"/>
            <w:noWrap/>
            <w:vAlign w:val="center"/>
            <w:hideMark/>
          </w:tcPr>
          <w:p w14:paraId="31F1A5C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4000</w:t>
            </w:r>
          </w:p>
        </w:tc>
        <w:tc>
          <w:tcPr>
            <w:tcW w:w="992" w:type="dxa"/>
            <w:tcBorders>
              <w:top w:val="nil"/>
              <w:left w:val="nil"/>
              <w:bottom w:val="single" w:sz="4" w:space="0" w:color="auto"/>
              <w:right w:val="nil"/>
            </w:tcBorders>
            <w:shd w:val="clear" w:color="auto" w:fill="auto"/>
            <w:noWrap/>
            <w:vAlign w:val="center"/>
            <w:hideMark/>
          </w:tcPr>
          <w:p w14:paraId="7D7AABC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R$ 0,8360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61CB60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R$ 3.344,0000</w:t>
            </w:r>
          </w:p>
        </w:tc>
      </w:tr>
      <w:tr w:rsidR="00AC6AD9" w:rsidRPr="00C16950" w14:paraId="028159F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3385F4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247</w:t>
            </w:r>
          </w:p>
        </w:tc>
        <w:tc>
          <w:tcPr>
            <w:tcW w:w="567" w:type="dxa"/>
            <w:tcBorders>
              <w:top w:val="nil"/>
              <w:left w:val="nil"/>
              <w:bottom w:val="single" w:sz="4" w:space="0" w:color="auto"/>
              <w:right w:val="single" w:sz="4" w:space="0" w:color="auto"/>
            </w:tcBorders>
            <w:shd w:val="clear" w:color="000000" w:fill="FFFFFF"/>
            <w:vAlign w:val="center"/>
            <w:hideMark/>
          </w:tcPr>
          <w:p w14:paraId="24ABD3F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EEFE59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Sonda Trato Urinário; Modelo: Foley; Material: Borracha; Calibre: 20 French; Vias: 2 Vias; Conector: Conectores Padrão; Volume: C/ Balão Cerca 30 Ml; Tipo Ponta: Ponta Distal Cilíndrica Fechada; Componentes: C/ Orifícios Laterais; Esterilidade: Estéril, Descartável; Embalagem: Embalagem Individual.</w:t>
            </w:r>
          </w:p>
        </w:tc>
        <w:tc>
          <w:tcPr>
            <w:tcW w:w="850" w:type="dxa"/>
            <w:tcBorders>
              <w:top w:val="nil"/>
              <w:left w:val="nil"/>
              <w:bottom w:val="single" w:sz="4" w:space="0" w:color="auto"/>
              <w:right w:val="single" w:sz="4" w:space="0" w:color="auto"/>
            </w:tcBorders>
            <w:shd w:val="clear" w:color="000000" w:fill="FFFFFF"/>
            <w:vAlign w:val="center"/>
            <w:hideMark/>
          </w:tcPr>
          <w:p w14:paraId="0448363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436010</w:t>
            </w:r>
          </w:p>
        </w:tc>
        <w:tc>
          <w:tcPr>
            <w:tcW w:w="709" w:type="dxa"/>
            <w:tcBorders>
              <w:top w:val="nil"/>
              <w:left w:val="nil"/>
              <w:bottom w:val="single" w:sz="4" w:space="0" w:color="auto"/>
              <w:right w:val="single" w:sz="4" w:space="0" w:color="auto"/>
            </w:tcBorders>
            <w:shd w:val="clear" w:color="auto" w:fill="auto"/>
            <w:noWrap/>
            <w:vAlign w:val="center"/>
            <w:hideMark/>
          </w:tcPr>
          <w:p w14:paraId="2A3D957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100</w:t>
            </w:r>
          </w:p>
        </w:tc>
        <w:tc>
          <w:tcPr>
            <w:tcW w:w="992" w:type="dxa"/>
            <w:tcBorders>
              <w:top w:val="nil"/>
              <w:left w:val="nil"/>
              <w:bottom w:val="single" w:sz="4" w:space="0" w:color="auto"/>
              <w:right w:val="nil"/>
            </w:tcBorders>
            <w:shd w:val="clear" w:color="auto" w:fill="auto"/>
            <w:noWrap/>
            <w:vAlign w:val="center"/>
            <w:hideMark/>
          </w:tcPr>
          <w:p w14:paraId="17765B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R$ 3,5992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29468B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R$ 359,9200</w:t>
            </w:r>
          </w:p>
        </w:tc>
      </w:tr>
      <w:tr w:rsidR="00AC6AD9" w:rsidRPr="00C16950" w14:paraId="21C690F2" w14:textId="77777777" w:rsidTr="003A1552">
        <w:trPr>
          <w:trHeight w:val="20"/>
        </w:trPr>
        <w:tc>
          <w:tcPr>
            <w:tcW w:w="562" w:type="dxa"/>
            <w:tcBorders>
              <w:top w:val="nil"/>
              <w:left w:val="single" w:sz="4" w:space="0" w:color="auto"/>
              <w:bottom w:val="nil"/>
              <w:right w:val="single" w:sz="4" w:space="0" w:color="auto"/>
            </w:tcBorders>
            <w:shd w:val="clear" w:color="000000" w:fill="FFFFFF"/>
            <w:noWrap/>
            <w:vAlign w:val="center"/>
            <w:hideMark/>
          </w:tcPr>
          <w:p w14:paraId="376548C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248</w:t>
            </w:r>
          </w:p>
        </w:tc>
        <w:tc>
          <w:tcPr>
            <w:tcW w:w="567" w:type="dxa"/>
            <w:tcBorders>
              <w:top w:val="nil"/>
              <w:left w:val="nil"/>
              <w:bottom w:val="nil"/>
              <w:right w:val="single" w:sz="4" w:space="0" w:color="auto"/>
            </w:tcBorders>
            <w:shd w:val="clear" w:color="000000" w:fill="FFFFFF"/>
            <w:vAlign w:val="center"/>
            <w:hideMark/>
          </w:tcPr>
          <w:p w14:paraId="43A4B66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nil"/>
              <w:right w:val="single" w:sz="4" w:space="0" w:color="auto"/>
            </w:tcBorders>
            <w:shd w:val="clear" w:color="auto" w:fill="D9D9D9" w:themeFill="background1" w:themeFillShade="D9"/>
            <w:vAlign w:val="center"/>
            <w:hideMark/>
          </w:tcPr>
          <w:p w14:paraId="20F7922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Suporte, Material: Metal, Aplicação: Coletor De Perfurocortante, Características Adicionais: Coletor De 7 Litros.</w:t>
            </w:r>
          </w:p>
        </w:tc>
        <w:tc>
          <w:tcPr>
            <w:tcW w:w="850" w:type="dxa"/>
            <w:tcBorders>
              <w:top w:val="nil"/>
              <w:left w:val="nil"/>
              <w:bottom w:val="nil"/>
              <w:right w:val="single" w:sz="4" w:space="0" w:color="auto"/>
            </w:tcBorders>
            <w:shd w:val="clear" w:color="000000" w:fill="FFFFFF"/>
            <w:vAlign w:val="center"/>
            <w:hideMark/>
          </w:tcPr>
          <w:p w14:paraId="54AE7C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477927</w:t>
            </w:r>
          </w:p>
        </w:tc>
        <w:tc>
          <w:tcPr>
            <w:tcW w:w="709" w:type="dxa"/>
            <w:tcBorders>
              <w:top w:val="nil"/>
              <w:left w:val="nil"/>
              <w:bottom w:val="nil"/>
              <w:right w:val="single" w:sz="4" w:space="0" w:color="auto"/>
            </w:tcBorders>
            <w:shd w:val="clear" w:color="auto" w:fill="auto"/>
            <w:noWrap/>
            <w:vAlign w:val="center"/>
            <w:hideMark/>
          </w:tcPr>
          <w:p w14:paraId="132C88B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w:t>
            </w:r>
          </w:p>
        </w:tc>
        <w:tc>
          <w:tcPr>
            <w:tcW w:w="992" w:type="dxa"/>
            <w:tcBorders>
              <w:top w:val="nil"/>
              <w:left w:val="nil"/>
              <w:bottom w:val="nil"/>
              <w:right w:val="nil"/>
            </w:tcBorders>
            <w:shd w:val="clear" w:color="auto" w:fill="auto"/>
            <w:noWrap/>
            <w:vAlign w:val="center"/>
            <w:hideMark/>
          </w:tcPr>
          <w:p w14:paraId="424EA2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R$ 35,3275</w:t>
            </w:r>
          </w:p>
        </w:tc>
        <w:tc>
          <w:tcPr>
            <w:tcW w:w="1134" w:type="dxa"/>
            <w:tcBorders>
              <w:top w:val="nil"/>
              <w:left w:val="single" w:sz="4" w:space="0" w:color="auto"/>
              <w:bottom w:val="nil"/>
              <w:right w:val="single" w:sz="4" w:space="0" w:color="auto"/>
            </w:tcBorders>
            <w:shd w:val="clear" w:color="auto" w:fill="auto"/>
            <w:noWrap/>
            <w:vAlign w:val="center"/>
            <w:hideMark/>
          </w:tcPr>
          <w:p w14:paraId="5DBFCA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R$ 918,5150</w:t>
            </w:r>
          </w:p>
        </w:tc>
      </w:tr>
      <w:tr w:rsidR="00AC6AD9" w:rsidRPr="00C16950" w14:paraId="225210C1" w14:textId="77777777" w:rsidTr="003A1552">
        <w:trPr>
          <w:trHeight w:val="20"/>
        </w:trPr>
        <w:tc>
          <w:tcPr>
            <w:tcW w:w="562"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59B34E5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249</w:t>
            </w:r>
          </w:p>
        </w:tc>
        <w:tc>
          <w:tcPr>
            <w:tcW w:w="567" w:type="dxa"/>
            <w:tcBorders>
              <w:top w:val="single" w:sz="8" w:space="0" w:color="auto"/>
              <w:left w:val="nil"/>
              <w:bottom w:val="single" w:sz="8" w:space="0" w:color="auto"/>
              <w:right w:val="single" w:sz="4" w:space="0" w:color="auto"/>
            </w:tcBorders>
            <w:shd w:val="clear" w:color="000000" w:fill="FFFFFF"/>
            <w:vAlign w:val="center"/>
            <w:hideMark/>
          </w:tcPr>
          <w:p w14:paraId="4ED1ECF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667CE63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Suporte, Material: Metal, Aplicação: Coletor De Perfurocortante, Tipo: Coletor De 20 Litros.</w:t>
            </w:r>
          </w:p>
        </w:tc>
        <w:tc>
          <w:tcPr>
            <w:tcW w:w="850" w:type="dxa"/>
            <w:tcBorders>
              <w:top w:val="single" w:sz="8" w:space="0" w:color="auto"/>
              <w:left w:val="nil"/>
              <w:bottom w:val="single" w:sz="8" w:space="0" w:color="auto"/>
              <w:right w:val="single" w:sz="4" w:space="0" w:color="auto"/>
            </w:tcBorders>
            <w:shd w:val="clear" w:color="000000" w:fill="FFFFFF"/>
            <w:vAlign w:val="center"/>
            <w:hideMark/>
          </w:tcPr>
          <w:p w14:paraId="6098E36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464550</w:t>
            </w:r>
          </w:p>
        </w:tc>
        <w:tc>
          <w:tcPr>
            <w:tcW w:w="709" w:type="dxa"/>
            <w:tcBorders>
              <w:top w:val="single" w:sz="8" w:space="0" w:color="auto"/>
              <w:left w:val="nil"/>
              <w:bottom w:val="single" w:sz="8" w:space="0" w:color="auto"/>
              <w:right w:val="single" w:sz="4" w:space="0" w:color="auto"/>
            </w:tcBorders>
            <w:shd w:val="clear" w:color="auto" w:fill="auto"/>
            <w:noWrap/>
            <w:vAlign w:val="center"/>
            <w:hideMark/>
          </w:tcPr>
          <w:p w14:paraId="47E0CAE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w:t>
            </w:r>
          </w:p>
        </w:tc>
        <w:tc>
          <w:tcPr>
            <w:tcW w:w="992" w:type="dxa"/>
            <w:tcBorders>
              <w:top w:val="single" w:sz="8" w:space="0" w:color="auto"/>
              <w:left w:val="nil"/>
              <w:bottom w:val="single" w:sz="8" w:space="0" w:color="auto"/>
              <w:right w:val="nil"/>
            </w:tcBorders>
            <w:shd w:val="clear" w:color="auto" w:fill="auto"/>
            <w:noWrap/>
            <w:vAlign w:val="center"/>
            <w:hideMark/>
          </w:tcPr>
          <w:p w14:paraId="4488E05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R$ 44,9337</w:t>
            </w:r>
          </w:p>
        </w:tc>
        <w:tc>
          <w:tcPr>
            <w:tcW w:w="1134"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521247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R$ 1.168,2762</w:t>
            </w:r>
          </w:p>
        </w:tc>
      </w:tr>
      <w:tr w:rsidR="00AC6AD9" w:rsidRPr="00C16950" w14:paraId="66BF0D0B"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15970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250</w:t>
            </w:r>
          </w:p>
        </w:tc>
        <w:tc>
          <w:tcPr>
            <w:tcW w:w="567" w:type="dxa"/>
            <w:tcBorders>
              <w:top w:val="nil"/>
              <w:left w:val="nil"/>
              <w:bottom w:val="single" w:sz="4" w:space="0" w:color="auto"/>
              <w:right w:val="single" w:sz="4" w:space="0" w:color="auto"/>
            </w:tcBorders>
            <w:shd w:val="clear" w:color="000000" w:fill="FFFFFF"/>
            <w:vAlign w:val="center"/>
            <w:hideMark/>
          </w:tcPr>
          <w:p w14:paraId="1F4BA3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3C5AD9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Suporte Para Soro; Material: Aço Inoxidável; Regulagem: Regulagem De Altura Por Trava Semigiratória; Rodízios: Sem Rodízios; Acabamento Da Estrutura: Pintura Em Epóxi; Pés: Com 4 Pés Em Ferro Fundido; Ganchos: Ganchos Término Em X. Garantia mínima de 12 meses.</w:t>
            </w:r>
          </w:p>
        </w:tc>
        <w:tc>
          <w:tcPr>
            <w:tcW w:w="850" w:type="dxa"/>
            <w:tcBorders>
              <w:top w:val="nil"/>
              <w:left w:val="nil"/>
              <w:bottom w:val="single" w:sz="4" w:space="0" w:color="auto"/>
              <w:right w:val="single" w:sz="4" w:space="0" w:color="auto"/>
            </w:tcBorders>
            <w:shd w:val="clear" w:color="000000" w:fill="FFFFFF"/>
            <w:vAlign w:val="center"/>
            <w:hideMark/>
          </w:tcPr>
          <w:p w14:paraId="41A0B4F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407724</w:t>
            </w:r>
          </w:p>
        </w:tc>
        <w:tc>
          <w:tcPr>
            <w:tcW w:w="709" w:type="dxa"/>
            <w:tcBorders>
              <w:top w:val="nil"/>
              <w:left w:val="nil"/>
              <w:bottom w:val="single" w:sz="4" w:space="0" w:color="auto"/>
              <w:right w:val="single" w:sz="4" w:space="0" w:color="auto"/>
            </w:tcBorders>
            <w:shd w:val="clear" w:color="auto" w:fill="auto"/>
            <w:noWrap/>
            <w:vAlign w:val="center"/>
            <w:hideMark/>
          </w:tcPr>
          <w:p w14:paraId="098799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69B0BBC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R$ 242,1787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C215B7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R$ 2.421,7870</w:t>
            </w:r>
          </w:p>
        </w:tc>
      </w:tr>
      <w:tr w:rsidR="00AC6AD9" w:rsidRPr="00C16950" w14:paraId="3F2D67A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A6441E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251</w:t>
            </w:r>
          </w:p>
        </w:tc>
        <w:tc>
          <w:tcPr>
            <w:tcW w:w="567" w:type="dxa"/>
            <w:tcBorders>
              <w:top w:val="nil"/>
              <w:left w:val="nil"/>
              <w:bottom w:val="single" w:sz="4" w:space="0" w:color="auto"/>
              <w:right w:val="single" w:sz="4" w:space="0" w:color="auto"/>
            </w:tcBorders>
            <w:shd w:val="clear" w:color="000000" w:fill="FFFFFF"/>
            <w:vAlign w:val="center"/>
            <w:hideMark/>
          </w:tcPr>
          <w:p w14:paraId="03410B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16D37A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Suspensório Escrotal; Material: Tecido Elástico Tipo: Antialérgico Tamanho: Médio Características Adicionais: Faixa Leve, Ajustável,Fecho Não Cause Desconforto Componente: Saqueira Anatômica</w:t>
            </w:r>
          </w:p>
        </w:tc>
        <w:tc>
          <w:tcPr>
            <w:tcW w:w="850" w:type="dxa"/>
            <w:tcBorders>
              <w:top w:val="nil"/>
              <w:left w:val="nil"/>
              <w:bottom w:val="single" w:sz="4" w:space="0" w:color="auto"/>
              <w:right w:val="single" w:sz="4" w:space="0" w:color="auto"/>
            </w:tcBorders>
            <w:shd w:val="clear" w:color="000000" w:fill="FFFFFF"/>
            <w:vAlign w:val="center"/>
            <w:hideMark/>
          </w:tcPr>
          <w:p w14:paraId="05FD70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278670</w:t>
            </w:r>
          </w:p>
        </w:tc>
        <w:tc>
          <w:tcPr>
            <w:tcW w:w="709" w:type="dxa"/>
            <w:tcBorders>
              <w:top w:val="nil"/>
              <w:left w:val="nil"/>
              <w:bottom w:val="single" w:sz="4" w:space="0" w:color="auto"/>
              <w:right w:val="single" w:sz="4" w:space="0" w:color="auto"/>
            </w:tcBorders>
            <w:shd w:val="clear" w:color="auto" w:fill="auto"/>
            <w:noWrap/>
            <w:vAlign w:val="center"/>
            <w:hideMark/>
          </w:tcPr>
          <w:p w14:paraId="091DD3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6C222D0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R$ 43,4800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762687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R$ 434,8000</w:t>
            </w:r>
          </w:p>
        </w:tc>
      </w:tr>
      <w:tr w:rsidR="00AC6AD9" w:rsidRPr="00C16950" w14:paraId="4D7A68DD"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BEF495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252</w:t>
            </w:r>
          </w:p>
        </w:tc>
        <w:tc>
          <w:tcPr>
            <w:tcW w:w="567" w:type="dxa"/>
            <w:tcBorders>
              <w:top w:val="nil"/>
              <w:left w:val="nil"/>
              <w:bottom w:val="single" w:sz="4" w:space="0" w:color="auto"/>
              <w:right w:val="single" w:sz="4" w:space="0" w:color="auto"/>
            </w:tcBorders>
            <w:shd w:val="clear" w:color="000000" w:fill="FFFFFF"/>
            <w:vAlign w:val="center"/>
            <w:hideMark/>
          </w:tcPr>
          <w:p w14:paraId="35DE55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D8C358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Suspensório Escrotal; Material: Tecido Elástico. Tipo: Antialérgico, Tamanho: Grande. Características Adicionais: Faixa Leve,Ajustável,Fecho Não Cause Desconforto. Componente: Saqueira Anatômica</w:t>
            </w:r>
          </w:p>
        </w:tc>
        <w:tc>
          <w:tcPr>
            <w:tcW w:w="850" w:type="dxa"/>
            <w:tcBorders>
              <w:top w:val="nil"/>
              <w:left w:val="nil"/>
              <w:bottom w:val="single" w:sz="4" w:space="0" w:color="auto"/>
              <w:right w:val="single" w:sz="4" w:space="0" w:color="auto"/>
            </w:tcBorders>
            <w:shd w:val="clear" w:color="000000" w:fill="FFFFFF"/>
            <w:vAlign w:val="center"/>
            <w:hideMark/>
          </w:tcPr>
          <w:p w14:paraId="76EDB4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278669</w:t>
            </w:r>
          </w:p>
        </w:tc>
        <w:tc>
          <w:tcPr>
            <w:tcW w:w="709" w:type="dxa"/>
            <w:tcBorders>
              <w:top w:val="nil"/>
              <w:left w:val="nil"/>
              <w:bottom w:val="single" w:sz="4" w:space="0" w:color="auto"/>
              <w:right w:val="single" w:sz="4" w:space="0" w:color="auto"/>
            </w:tcBorders>
            <w:shd w:val="clear" w:color="auto" w:fill="auto"/>
            <w:noWrap/>
            <w:vAlign w:val="center"/>
            <w:hideMark/>
          </w:tcPr>
          <w:p w14:paraId="2624CB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2546603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R$ 43,4800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7E5299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R$ 434,8000</w:t>
            </w:r>
          </w:p>
        </w:tc>
      </w:tr>
      <w:tr w:rsidR="00AC6AD9" w:rsidRPr="00C16950" w14:paraId="0CA78C55"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C15D7A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253</w:t>
            </w:r>
          </w:p>
        </w:tc>
        <w:tc>
          <w:tcPr>
            <w:tcW w:w="567" w:type="dxa"/>
            <w:tcBorders>
              <w:top w:val="nil"/>
              <w:left w:val="nil"/>
              <w:bottom w:val="single" w:sz="4" w:space="0" w:color="auto"/>
              <w:right w:val="single" w:sz="4" w:space="0" w:color="auto"/>
            </w:tcBorders>
            <w:shd w:val="clear" w:color="000000" w:fill="FFFFFF"/>
            <w:vAlign w:val="center"/>
            <w:hideMark/>
          </w:tcPr>
          <w:p w14:paraId="1CFEF4B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BFDE7A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Tábua De Massagem Cardíaca, Altura: Cerca De 0,6 CM, Comprimento: Cerca De 42 CM, Material: Polímero, Largura: Cerca De 42 CM.</w:t>
            </w:r>
          </w:p>
        </w:tc>
        <w:tc>
          <w:tcPr>
            <w:tcW w:w="850" w:type="dxa"/>
            <w:tcBorders>
              <w:top w:val="nil"/>
              <w:left w:val="nil"/>
              <w:bottom w:val="single" w:sz="4" w:space="0" w:color="auto"/>
              <w:right w:val="single" w:sz="4" w:space="0" w:color="auto"/>
            </w:tcBorders>
            <w:shd w:val="clear" w:color="000000" w:fill="FFFFFF"/>
            <w:vAlign w:val="center"/>
            <w:hideMark/>
          </w:tcPr>
          <w:p w14:paraId="56AD5BE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427815</w:t>
            </w:r>
          </w:p>
        </w:tc>
        <w:tc>
          <w:tcPr>
            <w:tcW w:w="709" w:type="dxa"/>
            <w:tcBorders>
              <w:top w:val="nil"/>
              <w:left w:val="nil"/>
              <w:bottom w:val="single" w:sz="4" w:space="0" w:color="auto"/>
              <w:right w:val="single" w:sz="4" w:space="0" w:color="auto"/>
            </w:tcBorders>
            <w:shd w:val="clear" w:color="auto" w:fill="auto"/>
            <w:noWrap/>
            <w:vAlign w:val="center"/>
            <w:hideMark/>
          </w:tcPr>
          <w:p w14:paraId="69CA22F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15</w:t>
            </w:r>
          </w:p>
        </w:tc>
        <w:tc>
          <w:tcPr>
            <w:tcW w:w="992" w:type="dxa"/>
            <w:tcBorders>
              <w:top w:val="nil"/>
              <w:left w:val="nil"/>
              <w:bottom w:val="single" w:sz="4" w:space="0" w:color="auto"/>
              <w:right w:val="nil"/>
            </w:tcBorders>
            <w:shd w:val="clear" w:color="auto" w:fill="auto"/>
            <w:noWrap/>
            <w:vAlign w:val="center"/>
            <w:hideMark/>
          </w:tcPr>
          <w:p w14:paraId="128F5A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R$ 217,7500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209B9B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R$ 3.266,2500</w:t>
            </w:r>
          </w:p>
        </w:tc>
      </w:tr>
      <w:tr w:rsidR="00AC6AD9" w:rsidRPr="00C16950" w14:paraId="5FAB351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BF4E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254</w:t>
            </w:r>
          </w:p>
        </w:tc>
        <w:tc>
          <w:tcPr>
            <w:tcW w:w="567" w:type="dxa"/>
            <w:tcBorders>
              <w:top w:val="nil"/>
              <w:left w:val="nil"/>
              <w:bottom w:val="single" w:sz="4" w:space="0" w:color="auto"/>
              <w:right w:val="single" w:sz="4" w:space="0" w:color="auto"/>
            </w:tcBorders>
            <w:shd w:val="clear" w:color="000000" w:fill="FFFFFF"/>
            <w:vAlign w:val="center"/>
            <w:hideMark/>
          </w:tcPr>
          <w:p w14:paraId="50346C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645AE2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Termohigrômetro; Tipo: Digital; Faixa Temperatura: -40 A 70 °C; Resolução: 1 °C; Aplicação: Monitoramento Temperatura E Humidade; Características Adicionais: Alarme Via Led; Visor Lcd Com Dupla Indicação; Faixa Medição Umidade Relativa: 0 A 100 Per. Deverá medir temperatura interna e externa.</w:t>
            </w:r>
          </w:p>
        </w:tc>
        <w:tc>
          <w:tcPr>
            <w:tcW w:w="850" w:type="dxa"/>
            <w:tcBorders>
              <w:top w:val="nil"/>
              <w:left w:val="nil"/>
              <w:bottom w:val="single" w:sz="4" w:space="0" w:color="auto"/>
              <w:right w:val="single" w:sz="4" w:space="0" w:color="auto"/>
            </w:tcBorders>
            <w:shd w:val="clear" w:color="000000" w:fill="FFFFFF"/>
            <w:vAlign w:val="center"/>
            <w:hideMark/>
          </w:tcPr>
          <w:p w14:paraId="3A36E74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474251</w:t>
            </w:r>
          </w:p>
        </w:tc>
        <w:tc>
          <w:tcPr>
            <w:tcW w:w="709" w:type="dxa"/>
            <w:tcBorders>
              <w:top w:val="nil"/>
              <w:left w:val="nil"/>
              <w:bottom w:val="single" w:sz="4" w:space="0" w:color="auto"/>
              <w:right w:val="single" w:sz="4" w:space="0" w:color="auto"/>
            </w:tcBorders>
            <w:shd w:val="clear" w:color="auto" w:fill="auto"/>
            <w:noWrap/>
            <w:vAlign w:val="center"/>
            <w:hideMark/>
          </w:tcPr>
          <w:p w14:paraId="68F80D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10</w:t>
            </w:r>
          </w:p>
        </w:tc>
        <w:tc>
          <w:tcPr>
            <w:tcW w:w="992" w:type="dxa"/>
            <w:tcBorders>
              <w:top w:val="nil"/>
              <w:left w:val="nil"/>
              <w:bottom w:val="single" w:sz="4" w:space="0" w:color="auto"/>
              <w:right w:val="nil"/>
            </w:tcBorders>
            <w:shd w:val="clear" w:color="auto" w:fill="auto"/>
            <w:noWrap/>
            <w:vAlign w:val="center"/>
            <w:hideMark/>
          </w:tcPr>
          <w:p w14:paraId="71EE1F1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R$ 136,1105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2C75A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R$ 1.361,1050</w:t>
            </w:r>
          </w:p>
        </w:tc>
      </w:tr>
      <w:tr w:rsidR="00AC6AD9" w:rsidRPr="00C16950" w14:paraId="4E57598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6211CA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255</w:t>
            </w:r>
          </w:p>
        </w:tc>
        <w:tc>
          <w:tcPr>
            <w:tcW w:w="567" w:type="dxa"/>
            <w:tcBorders>
              <w:top w:val="nil"/>
              <w:left w:val="nil"/>
              <w:bottom w:val="single" w:sz="4" w:space="0" w:color="auto"/>
              <w:right w:val="single" w:sz="4" w:space="0" w:color="auto"/>
            </w:tcBorders>
            <w:shd w:val="clear" w:color="000000" w:fill="FFFFFF"/>
            <w:vAlign w:val="center"/>
            <w:hideMark/>
          </w:tcPr>
          <w:p w14:paraId="7F5631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8A96FC1"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Termômetro Clínico; Componentes: C/ Alarmes, Medição À Distância; Ajuste: Digital, Infravermelho; Escala: Até 50 °C; Tipo: Uso Em Testa; Memória: Memória Até 10 Medições.</w:t>
            </w:r>
          </w:p>
        </w:tc>
        <w:tc>
          <w:tcPr>
            <w:tcW w:w="850" w:type="dxa"/>
            <w:tcBorders>
              <w:top w:val="nil"/>
              <w:left w:val="nil"/>
              <w:bottom w:val="single" w:sz="4" w:space="0" w:color="auto"/>
              <w:right w:val="single" w:sz="4" w:space="0" w:color="auto"/>
            </w:tcBorders>
            <w:shd w:val="clear" w:color="000000" w:fill="FFFFFF"/>
            <w:vAlign w:val="center"/>
            <w:hideMark/>
          </w:tcPr>
          <w:p w14:paraId="073101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438089</w:t>
            </w:r>
          </w:p>
        </w:tc>
        <w:tc>
          <w:tcPr>
            <w:tcW w:w="709" w:type="dxa"/>
            <w:tcBorders>
              <w:top w:val="nil"/>
              <w:left w:val="nil"/>
              <w:bottom w:val="single" w:sz="4" w:space="0" w:color="auto"/>
              <w:right w:val="single" w:sz="4" w:space="0" w:color="auto"/>
            </w:tcBorders>
            <w:shd w:val="clear" w:color="auto" w:fill="auto"/>
            <w:noWrap/>
            <w:vAlign w:val="center"/>
            <w:hideMark/>
          </w:tcPr>
          <w:p w14:paraId="7021E22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135</w:t>
            </w:r>
          </w:p>
        </w:tc>
        <w:tc>
          <w:tcPr>
            <w:tcW w:w="992" w:type="dxa"/>
            <w:tcBorders>
              <w:top w:val="nil"/>
              <w:left w:val="nil"/>
              <w:bottom w:val="single" w:sz="4" w:space="0" w:color="auto"/>
              <w:right w:val="nil"/>
            </w:tcBorders>
            <w:shd w:val="clear" w:color="auto" w:fill="auto"/>
            <w:noWrap/>
            <w:vAlign w:val="center"/>
            <w:hideMark/>
          </w:tcPr>
          <w:p w14:paraId="02C0161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R$ 123,6724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E1CB4F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R$ 16.695,7740</w:t>
            </w:r>
          </w:p>
        </w:tc>
      </w:tr>
      <w:tr w:rsidR="00AC6AD9" w:rsidRPr="00C16950" w14:paraId="2C7B557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8133D5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256</w:t>
            </w:r>
          </w:p>
        </w:tc>
        <w:tc>
          <w:tcPr>
            <w:tcW w:w="567" w:type="dxa"/>
            <w:tcBorders>
              <w:top w:val="nil"/>
              <w:left w:val="nil"/>
              <w:bottom w:val="single" w:sz="4" w:space="0" w:color="auto"/>
              <w:right w:val="single" w:sz="4" w:space="0" w:color="auto"/>
            </w:tcBorders>
            <w:shd w:val="clear" w:color="000000" w:fill="FFFFFF"/>
            <w:vAlign w:val="center"/>
            <w:hideMark/>
          </w:tcPr>
          <w:p w14:paraId="6524A7D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A46D0C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Termômetro Clínico; Componentes: C/ Alarmes; Ajuste: Digital; Escala: Até 45 °C; Embalagem: Embalagem Individual; Tipo: Uso Axilar E Oral; Memória: Memória Última Medição.</w:t>
            </w:r>
          </w:p>
        </w:tc>
        <w:tc>
          <w:tcPr>
            <w:tcW w:w="850" w:type="dxa"/>
            <w:tcBorders>
              <w:top w:val="nil"/>
              <w:left w:val="nil"/>
              <w:bottom w:val="single" w:sz="4" w:space="0" w:color="auto"/>
              <w:right w:val="single" w:sz="4" w:space="0" w:color="auto"/>
            </w:tcBorders>
            <w:shd w:val="clear" w:color="000000" w:fill="FFFFFF"/>
            <w:vAlign w:val="center"/>
            <w:hideMark/>
          </w:tcPr>
          <w:p w14:paraId="19C3F93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435801</w:t>
            </w:r>
          </w:p>
        </w:tc>
        <w:tc>
          <w:tcPr>
            <w:tcW w:w="709" w:type="dxa"/>
            <w:tcBorders>
              <w:top w:val="nil"/>
              <w:left w:val="nil"/>
              <w:bottom w:val="single" w:sz="4" w:space="0" w:color="auto"/>
              <w:right w:val="single" w:sz="4" w:space="0" w:color="auto"/>
            </w:tcBorders>
            <w:shd w:val="clear" w:color="auto" w:fill="auto"/>
            <w:noWrap/>
            <w:vAlign w:val="center"/>
            <w:hideMark/>
          </w:tcPr>
          <w:p w14:paraId="4D0B7D3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120</w:t>
            </w:r>
          </w:p>
        </w:tc>
        <w:tc>
          <w:tcPr>
            <w:tcW w:w="992" w:type="dxa"/>
            <w:tcBorders>
              <w:top w:val="nil"/>
              <w:left w:val="nil"/>
              <w:bottom w:val="single" w:sz="4" w:space="0" w:color="auto"/>
              <w:right w:val="nil"/>
            </w:tcBorders>
            <w:shd w:val="clear" w:color="auto" w:fill="auto"/>
            <w:noWrap/>
            <w:vAlign w:val="center"/>
            <w:hideMark/>
          </w:tcPr>
          <w:p w14:paraId="654022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R$ 13,4460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887600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R$ 1.613,5200</w:t>
            </w:r>
          </w:p>
        </w:tc>
      </w:tr>
      <w:tr w:rsidR="00AC6AD9" w:rsidRPr="00C16950" w14:paraId="254BF5D7"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8A922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257</w:t>
            </w:r>
          </w:p>
        </w:tc>
        <w:tc>
          <w:tcPr>
            <w:tcW w:w="567" w:type="dxa"/>
            <w:tcBorders>
              <w:top w:val="nil"/>
              <w:left w:val="nil"/>
              <w:bottom w:val="single" w:sz="4" w:space="0" w:color="auto"/>
              <w:right w:val="single" w:sz="4" w:space="0" w:color="auto"/>
            </w:tcBorders>
            <w:shd w:val="clear" w:color="000000" w:fill="FFFFFF"/>
            <w:vAlign w:val="center"/>
            <w:hideMark/>
          </w:tcPr>
          <w:p w14:paraId="6916509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181E89F3"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Material: Aço Inoxidável; Haste: Haste Reta; Modelo 1: Íris; Característica Ponta: Romba; Comprimento Total: Cerca De 12 Cm; Tipo Ponta: Ponta Reta;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669EE1A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471570</w:t>
            </w:r>
          </w:p>
        </w:tc>
        <w:tc>
          <w:tcPr>
            <w:tcW w:w="709" w:type="dxa"/>
            <w:tcBorders>
              <w:top w:val="nil"/>
              <w:left w:val="nil"/>
              <w:bottom w:val="single" w:sz="4" w:space="0" w:color="auto"/>
              <w:right w:val="single" w:sz="4" w:space="0" w:color="auto"/>
            </w:tcBorders>
            <w:shd w:val="clear" w:color="auto" w:fill="auto"/>
            <w:noWrap/>
            <w:vAlign w:val="center"/>
            <w:hideMark/>
          </w:tcPr>
          <w:p w14:paraId="32DBDF0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22</w:t>
            </w:r>
          </w:p>
        </w:tc>
        <w:tc>
          <w:tcPr>
            <w:tcW w:w="992" w:type="dxa"/>
            <w:tcBorders>
              <w:top w:val="nil"/>
              <w:left w:val="nil"/>
              <w:bottom w:val="single" w:sz="4" w:space="0" w:color="auto"/>
              <w:right w:val="nil"/>
            </w:tcBorders>
            <w:shd w:val="clear" w:color="auto" w:fill="auto"/>
            <w:noWrap/>
            <w:vAlign w:val="center"/>
            <w:hideMark/>
          </w:tcPr>
          <w:p w14:paraId="4D4AB0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R$ 25,8756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563EB7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R$ 569,2632</w:t>
            </w:r>
          </w:p>
        </w:tc>
      </w:tr>
      <w:tr w:rsidR="00AC6AD9" w:rsidRPr="00C16950" w14:paraId="2A8AEF1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6E22FDE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258</w:t>
            </w:r>
          </w:p>
        </w:tc>
        <w:tc>
          <w:tcPr>
            <w:tcW w:w="567" w:type="dxa"/>
            <w:tcBorders>
              <w:top w:val="nil"/>
              <w:left w:val="nil"/>
              <w:bottom w:val="single" w:sz="4" w:space="0" w:color="auto"/>
              <w:right w:val="single" w:sz="4" w:space="0" w:color="auto"/>
            </w:tcBorders>
            <w:shd w:val="clear" w:color="000000" w:fill="FFFFFF"/>
            <w:vAlign w:val="center"/>
            <w:hideMark/>
          </w:tcPr>
          <w:p w14:paraId="4F72E3E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59EDBAF"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Material: Aço Inoxidável; Haste: Haste Reta; Modelo 1: Spencer / Buck; Comprimento Total: Cerca De 12 Cm; Tipo Ponta: Ponta Reta;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3A5E81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471593</w:t>
            </w:r>
          </w:p>
        </w:tc>
        <w:tc>
          <w:tcPr>
            <w:tcW w:w="709" w:type="dxa"/>
            <w:tcBorders>
              <w:top w:val="nil"/>
              <w:left w:val="nil"/>
              <w:bottom w:val="single" w:sz="4" w:space="0" w:color="auto"/>
              <w:right w:val="single" w:sz="4" w:space="0" w:color="auto"/>
            </w:tcBorders>
            <w:shd w:val="clear" w:color="auto" w:fill="auto"/>
            <w:noWrap/>
            <w:vAlign w:val="center"/>
            <w:hideMark/>
          </w:tcPr>
          <w:p w14:paraId="734716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7BD6556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R$ 49,6047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89801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R$ 1.041,6987</w:t>
            </w:r>
          </w:p>
        </w:tc>
      </w:tr>
      <w:tr w:rsidR="00AC6AD9" w:rsidRPr="00C16950" w14:paraId="7C09734A"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F04283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259</w:t>
            </w:r>
          </w:p>
        </w:tc>
        <w:tc>
          <w:tcPr>
            <w:tcW w:w="567" w:type="dxa"/>
            <w:tcBorders>
              <w:top w:val="nil"/>
              <w:left w:val="nil"/>
              <w:bottom w:val="single" w:sz="4" w:space="0" w:color="auto"/>
              <w:right w:val="single" w:sz="4" w:space="0" w:color="auto"/>
            </w:tcBorders>
            <w:shd w:val="clear" w:color="000000" w:fill="FFFFFF"/>
            <w:vAlign w:val="center"/>
            <w:hideMark/>
          </w:tcPr>
          <w:p w14:paraId="4D87A96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87AFC6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Modelo 1: Íris; Tipo Ponta: Ponta Curva; Característica Ponta: Romba; Haste: Haste Reta; Comprimento Total: Cerca De 12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513204C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471577</w:t>
            </w:r>
          </w:p>
        </w:tc>
        <w:tc>
          <w:tcPr>
            <w:tcW w:w="709" w:type="dxa"/>
            <w:tcBorders>
              <w:top w:val="nil"/>
              <w:left w:val="nil"/>
              <w:bottom w:val="single" w:sz="4" w:space="0" w:color="auto"/>
              <w:right w:val="single" w:sz="4" w:space="0" w:color="auto"/>
            </w:tcBorders>
            <w:shd w:val="clear" w:color="auto" w:fill="auto"/>
            <w:noWrap/>
            <w:vAlign w:val="center"/>
            <w:hideMark/>
          </w:tcPr>
          <w:p w14:paraId="6106F65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31493A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R$ 25,0950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15459E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R$ 526,9950</w:t>
            </w:r>
          </w:p>
        </w:tc>
      </w:tr>
      <w:tr w:rsidR="00AC6AD9" w:rsidRPr="00C16950" w14:paraId="0605DF6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198DA9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260</w:t>
            </w:r>
          </w:p>
        </w:tc>
        <w:tc>
          <w:tcPr>
            <w:tcW w:w="567" w:type="dxa"/>
            <w:tcBorders>
              <w:top w:val="nil"/>
              <w:left w:val="nil"/>
              <w:bottom w:val="single" w:sz="4" w:space="0" w:color="auto"/>
              <w:right w:val="single" w:sz="4" w:space="0" w:color="auto"/>
            </w:tcBorders>
            <w:shd w:val="clear" w:color="000000" w:fill="FFFFFF"/>
            <w:vAlign w:val="center"/>
            <w:hideMark/>
          </w:tcPr>
          <w:p w14:paraId="3005A9B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44DB94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Material: Aço Inoxidável, Haste: Haste Reta, Modelo 1: Íris, Característica Ponta: Fina C/ Vídea, Comprimento Total: Cerca De 12 CM, Tipo Ponta: Ponta Reta,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14CA08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471569</w:t>
            </w:r>
          </w:p>
        </w:tc>
        <w:tc>
          <w:tcPr>
            <w:tcW w:w="709" w:type="dxa"/>
            <w:tcBorders>
              <w:top w:val="nil"/>
              <w:left w:val="nil"/>
              <w:bottom w:val="single" w:sz="4" w:space="0" w:color="auto"/>
              <w:right w:val="single" w:sz="4" w:space="0" w:color="auto"/>
            </w:tcBorders>
            <w:shd w:val="clear" w:color="auto" w:fill="auto"/>
            <w:noWrap/>
            <w:vAlign w:val="center"/>
            <w:hideMark/>
          </w:tcPr>
          <w:p w14:paraId="29276EC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7791195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R$ 32,2110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4867A1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R$ 676,4310</w:t>
            </w:r>
          </w:p>
        </w:tc>
      </w:tr>
      <w:tr w:rsidR="00AC6AD9" w:rsidRPr="00C16950" w14:paraId="63507A0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A593F1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261</w:t>
            </w:r>
          </w:p>
        </w:tc>
        <w:tc>
          <w:tcPr>
            <w:tcW w:w="567" w:type="dxa"/>
            <w:tcBorders>
              <w:top w:val="nil"/>
              <w:left w:val="nil"/>
              <w:bottom w:val="single" w:sz="4" w:space="0" w:color="auto"/>
              <w:right w:val="single" w:sz="4" w:space="0" w:color="auto"/>
            </w:tcBorders>
            <w:shd w:val="clear" w:color="000000" w:fill="FFFFFF"/>
            <w:vAlign w:val="center"/>
            <w:hideMark/>
          </w:tcPr>
          <w:p w14:paraId="3CD68E8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E25BE56"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Modelo 1: Mayo Stille; Tipo Ponta: Ponta Curva; Haste: Haste Reta; Comprimento Total: Cerca De 16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5903AA0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471497</w:t>
            </w:r>
          </w:p>
        </w:tc>
        <w:tc>
          <w:tcPr>
            <w:tcW w:w="709" w:type="dxa"/>
            <w:tcBorders>
              <w:top w:val="nil"/>
              <w:left w:val="nil"/>
              <w:bottom w:val="single" w:sz="4" w:space="0" w:color="auto"/>
              <w:right w:val="single" w:sz="4" w:space="0" w:color="auto"/>
            </w:tcBorders>
            <w:shd w:val="clear" w:color="auto" w:fill="auto"/>
            <w:noWrap/>
            <w:vAlign w:val="center"/>
            <w:hideMark/>
          </w:tcPr>
          <w:p w14:paraId="169C11E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4C6BC6D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R$ 47,9819</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DB77D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R$ 1.007,6199</w:t>
            </w:r>
          </w:p>
        </w:tc>
      </w:tr>
      <w:tr w:rsidR="00AC6AD9" w:rsidRPr="00C16950" w14:paraId="42EB5472"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165347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262</w:t>
            </w:r>
          </w:p>
        </w:tc>
        <w:tc>
          <w:tcPr>
            <w:tcW w:w="567" w:type="dxa"/>
            <w:tcBorders>
              <w:top w:val="nil"/>
              <w:left w:val="nil"/>
              <w:bottom w:val="single" w:sz="4" w:space="0" w:color="auto"/>
              <w:right w:val="single" w:sz="4" w:space="0" w:color="auto"/>
            </w:tcBorders>
            <w:shd w:val="clear" w:color="000000" w:fill="FFFFFF"/>
            <w:vAlign w:val="center"/>
            <w:hideMark/>
          </w:tcPr>
          <w:p w14:paraId="429A39E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1AC451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Modelo 1: Mayo Stille; Tipo Ponta: Ponta Reta; Haste: Haste Reta; Comprimento Total: Cerca De 20 Cm; Material: Aço Inoxidável; Esterilidade: Esterilizável.</w:t>
            </w:r>
          </w:p>
        </w:tc>
        <w:tc>
          <w:tcPr>
            <w:tcW w:w="850" w:type="dxa"/>
            <w:tcBorders>
              <w:top w:val="nil"/>
              <w:left w:val="nil"/>
              <w:bottom w:val="single" w:sz="4" w:space="0" w:color="auto"/>
              <w:right w:val="single" w:sz="4" w:space="0" w:color="auto"/>
            </w:tcBorders>
            <w:shd w:val="clear" w:color="000000" w:fill="FFFFFF"/>
            <w:vAlign w:val="center"/>
            <w:hideMark/>
          </w:tcPr>
          <w:p w14:paraId="38E4161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471494</w:t>
            </w:r>
          </w:p>
        </w:tc>
        <w:tc>
          <w:tcPr>
            <w:tcW w:w="709" w:type="dxa"/>
            <w:tcBorders>
              <w:top w:val="nil"/>
              <w:left w:val="nil"/>
              <w:bottom w:val="single" w:sz="4" w:space="0" w:color="auto"/>
              <w:right w:val="single" w:sz="4" w:space="0" w:color="auto"/>
            </w:tcBorders>
            <w:shd w:val="clear" w:color="auto" w:fill="auto"/>
            <w:noWrap/>
            <w:vAlign w:val="center"/>
            <w:hideMark/>
          </w:tcPr>
          <w:p w14:paraId="7D497D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4D047F6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R$ 75,8757</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098D9E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R$ 1.593,3897</w:t>
            </w:r>
          </w:p>
        </w:tc>
      </w:tr>
      <w:tr w:rsidR="00AC6AD9" w:rsidRPr="00C16950" w14:paraId="0098724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59136CB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263</w:t>
            </w:r>
          </w:p>
        </w:tc>
        <w:tc>
          <w:tcPr>
            <w:tcW w:w="567" w:type="dxa"/>
            <w:tcBorders>
              <w:top w:val="nil"/>
              <w:left w:val="nil"/>
              <w:bottom w:val="single" w:sz="4" w:space="0" w:color="auto"/>
              <w:right w:val="single" w:sz="4" w:space="0" w:color="auto"/>
            </w:tcBorders>
            <w:shd w:val="clear" w:color="000000" w:fill="FFFFFF"/>
            <w:vAlign w:val="center"/>
            <w:hideMark/>
          </w:tcPr>
          <w:p w14:paraId="593F418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AC20B6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Tesoura Instrumental; Modelo 1: Metzenbaum; Tipo Ponta: Ponta Curva; Característica Ponta: Delicada; Haste: Haste Reta; Comprimento Total: Cerca De 16 Cm; Material: Aço Inoxidável; Esterilidade: Esterilizável. Delicada.</w:t>
            </w:r>
          </w:p>
        </w:tc>
        <w:tc>
          <w:tcPr>
            <w:tcW w:w="850" w:type="dxa"/>
            <w:tcBorders>
              <w:top w:val="nil"/>
              <w:left w:val="nil"/>
              <w:bottom w:val="single" w:sz="4" w:space="0" w:color="auto"/>
              <w:right w:val="single" w:sz="4" w:space="0" w:color="auto"/>
            </w:tcBorders>
            <w:shd w:val="clear" w:color="000000" w:fill="FFFFFF"/>
            <w:vAlign w:val="center"/>
            <w:hideMark/>
          </w:tcPr>
          <w:p w14:paraId="313D023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471539</w:t>
            </w:r>
          </w:p>
        </w:tc>
        <w:tc>
          <w:tcPr>
            <w:tcW w:w="709" w:type="dxa"/>
            <w:tcBorders>
              <w:top w:val="nil"/>
              <w:left w:val="nil"/>
              <w:bottom w:val="single" w:sz="4" w:space="0" w:color="auto"/>
              <w:right w:val="single" w:sz="4" w:space="0" w:color="auto"/>
            </w:tcBorders>
            <w:shd w:val="clear" w:color="auto" w:fill="auto"/>
            <w:noWrap/>
            <w:vAlign w:val="center"/>
            <w:hideMark/>
          </w:tcPr>
          <w:p w14:paraId="596EA75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21</w:t>
            </w:r>
          </w:p>
        </w:tc>
        <w:tc>
          <w:tcPr>
            <w:tcW w:w="992" w:type="dxa"/>
            <w:tcBorders>
              <w:top w:val="nil"/>
              <w:left w:val="nil"/>
              <w:bottom w:val="single" w:sz="4" w:space="0" w:color="auto"/>
              <w:right w:val="nil"/>
            </w:tcBorders>
            <w:shd w:val="clear" w:color="auto" w:fill="auto"/>
            <w:noWrap/>
            <w:vAlign w:val="center"/>
            <w:hideMark/>
          </w:tcPr>
          <w:p w14:paraId="5C8D5E9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R$ 55,8232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6734E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R$ 1.172,2872</w:t>
            </w:r>
          </w:p>
        </w:tc>
      </w:tr>
      <w:tr w:rsidR="00AC6AD9" w:rsidRPr="00C16950" w14:paraId="0BA9F981"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365C4F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264</w:t>
            </w:r>
          </w:p>
        </w:tc>
        <w:tc>
          <w:tcPr>
            <w:tcW w:w="567" w:type="dxa"/>
            <w:tcBorders>
              <w:top w:val="nil"/>
              <w:left w:val="nil"/>
              <w:bottom w:val="single" w:sz="4" w:space="0" w:color="auto"/>
              <w:right w:val="single" w:sz="4" w:space="0" w:color="auto"/>
            </w:tcBorders>
            <w:shd w:val="clear" w:color="000000" w:fill="FFFFFF"/>
            <w:vAlign w:val="center"/>
            <w:hideMark/>
          </w:tcPr>
          <w:p w14:paraId="22424580"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370F1A0"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Teste rápido para gravidez; Tipo: Conjunto Completo. Tipo De Análise: Qualitativo De Beta Hcg. Método: Imunocromatografia. Apresentação: Teste</w:t>
            </w:r>
          </w:p>
        </w:tc>
        <w:tc>
          <w:tcPr>
            <w:tcW w:w="850" w:type="dxa"/>
            <w:tcBorders>
              <w:top w:val="nil"/>
              <w:left w:val="nil"/>
              <w:bottom w:val="single" w:sz="4" w:space="0" w:color="auto"/>
              <w:right w:val="single" w:sz="4" w:space="0" w:color="auto"/>
            </w:tcBorders>
            <w:shd w:val="clear" w:color="000000" w:fill="FFFFFF"/>
            <w:vAlign w:val="center"/>
            <w:hideMark/>
          </w:tcPr>
          <w:p w14:paraId="7EF274D1"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356905</w:t>
            </w:r>
          </w:p>
        </w:tc>
        <w:tc>
          <w:tcPr>
            <w:tcW w:w="709" w:type="dxa"/>
            <w:tcBorders>
              <w:top w:val="nil"/>
              <w:left w:val="nil"/>
              <w:bottom w:val="single" w:sz="4" w:space="0" w:color="auto"/>
              <w:right w:val="single" w:sz="4" w:space="0" w:color="auto"/>
            </w:tcBorders>
            <w:shd w:val="clear" w:color="auto" w:fill="auto"/>
            <w:noWrap/>
            <w:vAlign w:val="center"/>
            <w:hideMark/>
          </w:tcPr>
          <w:p w14:paraId="45E5A6E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2000</w:t>
            </w:r>
          </w:p>
        </w:tc>
        <w:tc>
          <w:tcPr>
            <w:tcW w:w="992" w:type="dxa"/>
            <w:tcBorders>
              <w:top w:val="nil"/>
              <w:left w:val="nil"/>
              <w:bottom w:val="single" w:sz="4" w:space="0" w:color="auto"/>
              <w:right w:val="nil"/>
            </w:tcBorders>
            <w:shd w:val="clear" w:color="auto" w:fill="auto"/>
            <w:noWrap/>
            <w:vAlign w:val="center"/>
            <w:hideMark/>
          </w:tcPr>
          <w:p w14:paraId="2D18F87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R$ 1,2968</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201D73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R$ 2.593,6000</w:t>
            </w:r>
          </w:p>
        </w:tc>
      </w:tr>
      <w:tr w:rsidR="00AC6AD9" w:rsidRPr="00C16950" w14:paraId="05F976D8"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2D576E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265</w:t>
            </w:r>
          </w:p>
        </w:tc>
        <w:tc>
          <w:tcPr>
            <w:tcW w:w="567" w:type="dxa"/>
            <w:tcBorders>
              <w:top w:val="nil"/>
              <w:left w:val="nil"/>
              <w:bottom w:val="single" w:sz="4" w:space="0" w:color="auto"/>
              <w:right w:val="single" w:sz="4" w:space="0" w:color="auto"/>
            </w:tcBorders>
            <w:shd w:val="clear" w:color="000000" w:fill="FFFFFF"/>
            <w:vAlign w:val="center"/>
            <w:hideMark/>
          </w:tcPr>
          <w:p w14:paraId="223F0F6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FRD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683E9E95"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Toalha De Papel; Material: Papel; medidas mínimas: 20x23 cm; Cor: Branca;  Características Adicionais: Interfolhada; Tipo Folha: 2 Dobras. Fardo contendo 1000 folhas.</w:t>
            </w:r>
          </w:p>
        </w:tc>
        <w:tc>
          <w:tcPr>
            <w:tcW w:w="850" w:type="dxa"/>
            <w:tcBorders>
              <w:top w:val="nil"/>
              <w:left w:val="nil"/>
              <w:bottom w:val="single" w:sz="4" w:space="0" w:color="auto"/>
              <w:right w:val="single" w:sz="4" w:space="0" w:color="auto"/>
            </w:tcBorders>
            <w:shd w:val="clear" w:color="000000" w:fill="FFFFFF"/>
            <w:vAlign w:val="center"/>
            <w:hideMark/>
          </w:tcPr>
          <w:p w14:paraId="4556B4D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301468</w:t>
            </w:r>
          </w:p>
        </w:tc>
        <w:tc>
          <w:tcPr>
            <w:tcW w:w="709" w:type="dxa"/>
            <w:tcBorders>
              <w:top w:val="nil"/>
              <w:left w:val="nil"/>
              <w:bottom w:val="single" w:sz="4" w:space="0" w:color="auto"/>
              <w:right w:val="single" w:sz="4" w:space="0" w:color="auto"/>
            </w:tcBorders>
            <w:shd w:val="clear" w:color="auto" w:fill="auto"/>
            <w:noWrap/>
            <w:vAlign w:val="center"/>
            <w:hideMark/>
          </w:tcPr>
          <w:p w14:paraId="0AD4689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1313</w:t>
            </w:r>
          </w:p>
        </w:tc>
        <w:tc>
          <w:tcPr>
            <w:tcW w:w="992" w:type="dxa"/>
            <w:tcBorders>
              <w:top w:val="nil"/>
              <w:left w:val="nil"/>
              <w:bottom w:val="single" w:sz="4" w:space="0" w:color="auto"/>
              <w:right w:val="nil"/>
            </w:tcBorders>
            <w:shd w:val="clear" w:color="auto" w:fill="auto"/>
            <w:noWrap/>
            <w:vAlign w:val="center"/>
            <w:hideMark/>
          </w:tcPr>
          <w:p w14:paraId="3E7F34C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R$ 17,4900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11822B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R$ 22.964,3700</w:t>
            </w:r>
          </w:p>
        </w:tc>
      </w:tr>
      <w:tr w:rsidR="00AC6AD9" w:rsidRPr="00C16950" w14:paraId="34CBB99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4E50E93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266</w:t>
            </w:r>
          </w:p>
        </w:tc>
        <w:tc>
          <w:tcPr>
            <w:tcW w:w="567" w:type="dxa"/>
            <w:tcBorders>
              <w:top w:val="nil"/>
              <w:left w:val="nil"/>
              <w:bottom w:val="single" w:sz="4" w:space="0" w:color="auto"/>
              <w:right w:val="single" w:sz="4" w:space="0" w:color="auto"/>
            </w:tcBorders>
            <w:shd w:val="clear" w:color="000000" w:fill="FFFFFF"/>
            <w:vAlign w:val="center"/>
            <w:hideMark/>
          </w:tcPr>
          <w:p w14:paraId="110F343A"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F5361BA"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Tubo Endotraqueal; Material: Silicone; Modelo: Curva Magill; Calibre: 7,5; Tipo Ponta: C/ Ponta Distal Atraumática; Componente 1: Balão Alto Volume E Baixa Pressão; Componente 2: Radiopaco, Graduado; Tipo Conector: Conector Padrão. Esterilidade: Estéril, Uso Único</w:t>
            </w:r>
          </w:p>
        </w:tc>
        <w:tc>
          <w:tcPr>
            <w:tcW w:w="850" w:type="dxa"/>
            <w:tcBorders>
              <w:top w:val="nil"/>
              <w:left w:val="nil"/>
              <w:bottom w:val="single" w:sz="4" w:space="0" w:color="auto"/>
              <w:right w:val="single" w:sz="4" w:space="0" w:color="auto"/>
            </w:tcBorders>
            <w:shd w:val="clear" w:color="000000" w:fill="FFFFFF"/>
            <w:vAlign w:val="center"/>
            <w:hideMark/>
          </w:tcPr>
          <w:p w14:paraId="0CD8C91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451413</w:t>
            </w:r>
          </w:p>
        </w:tc>
        <w:tc>
          <w:tcPr>
            <w:tcW w:w="709" w:type="dxa"/>
            <w:tcBorders>
              <w:top w:val="nil"/>
              <w:left w:val="nil"/>
              <w:bottom w:val="single" w:sz="4" w:space="0" w:color="auto"/>
              <w:right w:val="single" w:sz="4" w:space="0" w:color="auto"/>
            </w:tcBorders>
            <w:shd w:val="clear" w:color="auto" w:fill="auto"/>
            <w:noWrap/>
            <w:vAlign w:val="center"/>
            <w:hideMark/>
          </w:tcPr>
          <w:p w14:paraId="63084A7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33701B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R$ 9,1233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ED9CE4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R$ 182,4660</w:t>
            </w:r>
          </w:p>
        </w:tc>
      </w:tr>
      <w:tr w:rsidR="00AC6AD9" w:rsidRPr="00C16950" w14:paraId="628BDB40"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069C6F8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267</w:t>
            </w:r>
          </w:p>
        </w:tc>
        <w:tc>
          <w:tcPr>
            <w:tcW w:w="567" w:type="dxa"/>
            <w:tcBorders>
              <w:top w:val="nil"/>
              <w:left w:val="nil"/>
              <w:bottom w:val="single" w:sz="4" w:space="0" w:color="auto"/>
              <w:right w:val="single" w:sz="4" w:space="0" w:color="auto"/>
            </w:tcBorders>
            <w:shd w:val="clear" w:color="000000" w:fill="FFFFFF"/>
            <w:vAlign w:val="center"/>
            <w:hideMark/>
          </w:tcPr>
          <w:p w14:paraId="3A6EC64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6B8D1BB"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Tubo Endotraqueal; Material: Silicone; Modelo: Curva Magill; Calibre: 6,5; Tipo Ponta: C/ Ponta Distal Atraumática; Componente 1: Balão Alto Volume E Baixa Pressão; Componente 2: Radiopaco, Graduado; Tipo Conector: Conector Padrão. Esterilidade: Estéril, Uso Único</w:t>
            </w:r>
          </w:p>
        </w:tc>
        <w:tc>
          <w:tcPr>
            <w:tcW w:w="850" w:type="dxa"/>
            <w:tcBorders>
              <w:top w:val="nil"/>
              <w:left w:val="nil"/>
              <w:bottom w:val="single" w:sz="4" w:space="0" w:color="auto"/>
              <w:right w:val="single" w:sz="4" w:space="0" w:color="auto"/>
            </w:tcBorders>
            <w:shd w:val="clear" w:color="000000" w:fill="FFFFFF"/>
            <w:vAlign w:val="center"/>
            <w:hideMark/>
          </w:tcPr>
          <w:p w14:paraId="3B52C12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451421</w:t>
            </w:r>
          </w:p>
        </w:tc>
        <w:tc>
          <w:tcPr>
            <w:tcW w:w="709" w:type="dxa"/>
            <w:tcBorders>
              <w:top w:val="nil"/>
              <w:left w:val="nil"/>
              <w:bottom w:val="single" w:sz="4" w:space="0" w:color="auto"/>
              <w:right w:val="single" w:sz="4" w:space="0" w:color="auto"/>
            </w:tcBorders>
            <w:shd w:val="clear" w:color="auto" w:fill="auto"/>
            <w:noWrap/>
            <w:vAlign w:val="center"/>
            <w:hideMark/>
          </w:tcPr>
          <w:p w14:paraId="6C1D65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2978ECA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R$ 8,7033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1F1ACF3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R$ 174,0660</w:t>
            </w:r>
          </w:p>
        </w:tc>
      </w:tr>
      <w:tr w:rsidR="00AC6AD9" w:rsidRPr="00C16950" w14:paraId="084346E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A670C8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268</w:t>
            </w:r>
          </w:p>
        </w:tc>
        <w:tc>
          <w:tcPr>
            <w:tcW w:w="567" w:type="dxa"/>
            <w:tcBorders>
              <w:top w:val="nil"/>
              <w:left w:val="nil"/>
              <w:bottom w:val="single" w:sz="4" w:space="0" w:color="auto"/>
              <w:right w:val="single" w:sz="4" w:space="0" w:color="auto"/>
            </w:tcBorders>
            <w:shd w:val="clear" w:color="000000" w:fill="FFFFFF"/>
            <w:vAlign w:val="center"/>
            <w:hideMark/>
          </w:tcPr>
          <w:p w14:paraId="4E586E8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319643C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Tubo Endotraqueal; Material: Silicone; Modelo: Curva Magill; Calibre: 5,5; Tipo Ponta: C/ Ponta Distal Atraumática; Componente 1: Balão Alto Volume E Baixa Pressão; Componente 2: Radiopaco, Graduado; Tipo Conector: Conector Padrão. Esterilidade: Estéril, Uso Único</w:t>
            </w:r>
          </w:p>
        </w:tc>
        <w:tc>
          <w:tcPr>
            <w:tcW w:w="850" w:type="dxa"/>
            <w:tcBorders>
              <w:top w:val="nil"/>
              <w:left w:val="nil"/>
              <w:bottom w:val="single" w:sz="4" w:space="0" w:color="auto"/>
              <w:right w:val="single" w:sz="4" w:space="0" w:color="auto"/>
            </w:tcBorders>
            <w:shd w:val="clear" w:color="000000" w:fill="FFFFFF"/>
            <w:vAlign w:val="center"/>
            <w:hideMark/>
          </w:tcPr>
          <w:p w14:paraId="6CB335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451419</w:t>
            </w:r>
          </w:p>
        </w:tc>
        <w:tc>
          <w:tcPr>
            <w:tcW w:w="709" w:type="dxa"/>
            <w:tcBorders>
              <w:top w:val="nil"/>
              <w:left w:val="nil"/>
              <w:bottom w:val="single" w:sz="4" w:space="0" w:color="auto"/>
              <w:right w:val="single" w:sz="4" w:space="0" w:color="auto"/>
            </w:tcBorders>
            <w:shd w:val="clear" w:color="auto" w:fill="auto"/>
            <w:noWrap/>
            <w:vAlign w:val="center"/>
            <w:hideMark/>
          </w:tcPr>
          <w:p w14:paraId="1BB950D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65E5E5B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R$ 8,6366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FAA6DC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R$ 172,7320</w:t>
            </w:r>
          </w:p>
        </w:tc>
      </w:tr>
      <w:tr w:rsidR="00AC6AD9" w:rsidRPr="00C16950" w14:paraId="036727BC"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18033E2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269</w:t>
            </w:r>
          </w:p>
        </w:tc>
        <w:tc>
          <w:tcPr>
            <w:tcW w:w="567" w:type="dxa"/>
            <w:tcBorders>
              <w:top w:val="nil"/>
              <w:left w:val="nil"/>
              <w:bottom w:val="single" w:sz="4" w:space="0" w:color="auto"/>
              <w:right w:val="single" w:sz="4" w:space="0" w:color="auto"/>
            </w:tcBorders>
            <w:shd w:val="clear" w:color="000000" w:fill="FFFFFF"/>
            <w:vAlign w:val="center"/>
            <w:hideMark/>
          </w:tcPr>
          <w:p w14:paraId="4F73D67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29F6DEC8"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Tubo Endotraqueal; Material: Pvc Siliconizado, Modelo: Curva Magill, Calibre: 3,0. Tipo Ponta: C/ Ponta Distal Atraumática E Orifício Murphy. Componente 2: Radiopaco, Graduado. Tipo Conector: Conector Padrão. Esterilidade: Estéril, Uso Único</w:t>
            </w:r>
          </w:p>
        </w:tc>
        <w:tc>
          <w:tcPr>
            <w:tcW w:w="850" w:type="dxa"/>
            <w:tcBorders>
              <w:top w:val="nil"/>
              <w:left w:val="nil"/>
              <w:bottom w:val="single" w:sz="4" w:space="0" w:color="auto"/>
              <w:right w:val="single" w:sz="4" w:space="0" w:color="auto"/>
            </w:tcBorders>
            <w:shd w:val="clear" w:color="000000" w:fill="FFFFFF"/>
            <w:vAlign w:val="center"/>
            <w:hideMark/>
          </w:tcPr>
          <w:p w14:paraId="7ECD72C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451424</w:t>
            </w:r>
          </w:p>
        </w:tc>
        <w:tc>
          <w:tcPr>
            <w:tcW w:w="709" w:type="dxa"/>
            <w:tcBorders>
              <w:top w:val="nil"/>
              <w:left w:val="nil"/>
              <w:bottom w:val="single" w:sz="4" w:space="0" w:color="auto"/>
              <w:right w:val="single" w:sz="4" w:space="0" w:color="auto"/>
            </w:tcBorders>
            <w:shd w:val="clear" w:color="auto" w:fill="auto"/>
            <w:noWrap/>
            <w:vAlign w:val="center"/>
            <w:hideMark/>
          </w:tcPr>
          <w:p w14:paraId="3BF77C0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w:t>
            </w:r>
          </w:p>
        </w:tc>
        <w:tc>
          <w:tcPr>
            <w:tcW w:w="992" w:type="dxa"/>
            <w:tcBorders>
              <w:top w:val="nil"/>
              <w:left w:val="nil"/>
              <w:bottom w:val="single" w:sz="4" w:space="0" w:color="auto"/>
              <w:right w:val="nil"/>
            </w:tcBorders>
            <w:shd w:val="clear" w:color="auto" w:fill="auto"/>
            <w:noWrap/>
            <w:vAlign w:val="center"/>
            <w:hideMark/>
          </w:tcPr>
          <w:p w14:paraId="01F668FB"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R$ 5,8133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526250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R$ 116,2660</w:t>
            </w:r>
          </w:p>
        </w:tc>
      </w:tr>
      <w:tr w:rsidR="00AC6AD9" w:rsidRPr="00C16950" w14:paraId="4AE74873"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76C058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270</w:t>
            </w:r>
          </w:p>
        </w:tc>
        <w:tc>
          <w:tcPr>
            <w:tcW w:w="567" w:type="dxa"/>
            <w:tcBorders>
              <w:top w:val="nil"/>
              <w:left w:val="nil"/>
              <w:bottom w:val="single" w:sz="4" w:space="0" w:color="auto"/>
              <w:right w:val="single" w:sz="4" w:space="0" w:color="auto"/>
            </w:tcBorders>
            <w:shd w:val="clear" w:color="000000" w:fill="FFFFFF"/>
            <w:vAlign w:val="center"/>
            <w:hideMark/>
          </w:tcPr>
          <w:p w14:paraId="761CE8A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4E163BFD"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Tubo Para Coleta De Amostra Biológica; Material: Plástico; Componentes: Com Edta-K2 E Gel Separador; Uso: Coleta De Sangue; Característica Adicional: À Vácuo; Volume: 3,5 Ml; Esterilidade: Estéril, Descartável.</w:t>
            </w:r>
          </w:p>
        </w:tc>
        <w:tc>
          <w:tcPr>
            <w:tcW w:w="850" w:type="dxa"/>
            <w:tcBorders>
              <w:top w:val="nil"/>
              <w:left w:val="nil"/>
              <w:bottom w:val="single" w:sz="4" w:space="0" w:color="auto"/>
              <w:right w:val="single" w:sz="4" w:space="0" w:color="auto"/>
            </w:tcBorders>
            <w:shd w:val="clear" w:color="000000" w:fill="FFFFFF"/>
            <w:vAlign w:val="center"/>
            <w:hideMark/>
          </w:tcPr>
          <w:p w14:paraId="4608335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469645</w:t>
            </w:r>
          </w:p>
        </w:tc>
        <w:tc>
          <w:tcPr>
            <w:tcW w:w="709" w:type="dxa"/>
            <w:tcBorders>
              <w:top w:val="nil"/>
              <w:left w:val="nil"/>
              <w:bottom w:val="single" w:sz="4" w:space="0" w:color="auto"/>
              <w:right w:val="single" w:sz="4" w:space="0" w:color="auto"/>
            </w:tcBorders>
            <w:shd w:val="clear" w:color="auto" w:fill="auto"/>
            <w:noWrap/>
            <w:vAlign w:val="center"/>
            <w:hideMark/>
          </w:tcPr>
          <w:p w14:paraId="6F2F74B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200</w:t>
            </w:r>
          </w:p>
        </w:tc>
        <w:tc>
          <w:tcPr>
            <w:tcW w:w="992" w:type="dxa"/>
            <w:tcBorders>
              <w:top w:val="nil"/>
              <w:left w:val="nil"/>
              <w:bottom w:val="single" w:sz="4" w:space="0" w:color="auto"/>
              <w:right w:val="nil"/>
            </w:tcBorders>
            <w:shd w:val="clear" w:color="auto" w:fill="auto"/>
            <w:noWrap/>
            <w:vAlign w:val="center"/>
            <w:hideMark/>
          </w:tcPr>
          <w:p w14:paraId="6F60584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R$ 1,1344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E284B8D"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R$ 226,8800</w:t>
            </w:r>
          </w:p>
        </w:tc>
      </w:tr>
      <w:tr w:rsidR="00AC6AD9" w:rsidRPr="00C16950" w14:paraId="6D7342F9"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25D330A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271</w:t>
            </w:r>
          </w:p>
        </w:tc>
        <w:tc>
          <w:tcPr>
            <w:tcW w:w="567" w:type="dxa"/>
            <w:tcBorders>
              <w:top w:val="nil"/>
              <w:left w:val="nil"/>
              <w:bottom w:val="nil"/>
              <w:right w:val="single" w:sz="4" w:space="0" w:color="auto"/>
            </w:tcBorders>
            <w:shd w:val="clear" w:color="000000" w:fill="FFFFFF"/>
            <w:vAlign w:val="center"/>
            <w:hideMark/>
          </w:tcPr>
          <w:p w14:paraId="31FE5E7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67A04D9"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Umidificador para Oxigênio, Frasco Plástico 250ML Frasco em polietileno; borbulhador: Polipropileno (PP) / Tubo em Polietileno (PE); tampa: Polipropileno (PP); Bico: Poliamida (PA); Conexão de entrada com rosca metálica conforme especificações das normas ABNT; Capacidade: 250 ml; Compatível com extensão/ prolongamento do cateter nasal tipo óculos.</w:t>
            </w:r>
          </w:p>
        </w:tc>
        <w:tc>
          <w:tcPr>
            <w:tcW w:w="850" w:type="dxa"/>
            <w:tcBorders>
              <w:top w:val="nil"/>
              <w:left w:val="nil"/>
              <w:bottom w:val="single" w:sz="4" w:space="0" w:color="auto"/>
              <w:right w:val="single" w:sz="4" w:space="0" w:color="auto"/>
            </w:tcBorders>
            <w:shd w:val="clear" w:color="000000" w:fill="FFFFFF"/>
            <w:vAlign w:val="center"/>
            <w:hideMark/>
          </w:tcPr>
          <w:p w14:paraId="1218AC9C"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621755</w:t>
            </w:r>
          </w:p>
        </w:tc>
        <w:tc>
          <w:tcPr>
            <w:tcW w:w="709" w:type="dxa"/>
            <w:tcBorders>
              <w:top w:val="nil"/>
              <w:left w:val="nil"/>
              <w:bottom w:val="single" w:sz="4" w:space="0" w:color="auto"/>
              <w:right w:val="single" w:sz="4" w:space="0" w:color="auto"/>
            </w:tcBorders>
            <w:shd w:val="clear" w:color="auto" w:fill="auto"/>
            <w:noWrap/>
            <w:vAlign w:val="center"/>
            <w:hideMark/>
          </w:tcPr>
          <w:p w14:paraId="1574D17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55</w:t>
            </w:r>
          </w:p>
        </w:tc>
        <w:tc>
          <w:tcPr>
            <w:tcW w:w="992" w:type="dxa"/>
            <w:tcBorders>
              <w:top w:val="nil"/>
              <w:left w:val="nil"/>
              <w:bottom w:val="single" w:sz="4" w:space="0" w:color="auto"/>
              <w:right w:val="nil"/>
            </w:tcBorders>
            <w:shd w:val="clear" w:color="auto" w:fill="auto"/>
            <w:noWrap/>
            <w:vAlign w:val="center"/>
            <w:hideMark/>
          </w:tcPr>
          <w:p w14:paraId="33CCEEB5"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R$ 16,8611</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57EE565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R$ 927,3605</w:t>
            </w:r>
          </w:p>
        </w:tc>
      </w:tr>
      <w:tr w:rsidR="00AC6AD9" w:rsidRPr="00C16950" w14:paraId="1646DC84"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79DD3A3F"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14:paraId="3710836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0F8D5A97"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Válvula Reguladora Cilindro Gás; Material: Latão Forjado; Componentes: 2 Manômetros; Vazão: 30 M3/H; Pressão Saída: 10 Kgf/Cm2; Tipo Fechamento: Manual; Pressão Entrada: 200 Kgf/Cm2; Características Adicionais: Sem Filtro; Tipo Rosca: Para Oxigênio.</w:t>
            </w:r>
          </w:p>
        </w:tc>
        <w:tc>
          <w:tcPr>
            <w:tcW w:w="850" w:type="dxa"/>
            <w:tcBorders>
              <w:top w:val="nil"/>
              <w:left w:val="nil"/>
              <w:bottom w:val="single" w:sz="4" w:space="0" w:color="auto"/>
              <w:right w:val="single" w:sz="4" w:space="0" w:color="auto"/>
            </w:tcBorders>
            <w:shd w:val="clear" w:color="000000" w:fill="FFFFFF"/>
            <w:vAlign w:val="center"/>
            <w:hideMark/>
          </w:tcPr>
          <w:p w14:paraId="3CD8FC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349869</w:t>
            </w:r>
          </w:p>
        </w:tc>
        <w:tc>
          <w:tcPr>
            <w:tcW w:w="709" w:type="dxa"/>
            <w:tcBorders>
              <w:top w:val="nil"/>
              <w:left w:val="nil"/>
              <w:bottom w:val="single" w:sz="4" w:space="0" w:color="auto"/>
              <w:right w:val="single" w:sz="4" w:space="0" w:color="auto"/>
            </w:tcBorders>
            <w:shd w:val="clear" w:color="auto" w:fill="auto"/>
            <w:noWrap/>
            <w:vAlign w:val="center"/>
            <w:hideMark/>
          </w:tcPr>
          <w:p w14:paraId="6DBD4327"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w:t>
            </w:r>
          </w:p>
        </w:tc>
        <w:tc>
          <w:tcPr>
            <w:tcW w:w="992" w:type="dxa"/>
            <w:tcBorders>
              <w:top w:val="nil"/>
              <w:left w:val="nil"/>
              <w:bottom w:val="single" w:sz="4" w:space="0" w:color="auto"/>
              <w:right w:val="nil"/>
            </w:tcBorders>
            <w:shd w:val="clear" w:color="auto" w:fill="auto"/>
            <w:noWrap/>
            <w:vAlign w:val="center"/>
            <w:hideMark/>
          </w:tcPr>
          <w:p w14:paraId="5A7FAA7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R$ 311,7735</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6EBAFB48"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R$ 935,3205</w:t>
            </w:r>
          </w:p>
        </w:tc>
      </w:tr>
      <w:tr w:rsidR="00AC6AD9" w:rsidRPr="00C16950" w14:paraId="69B3599E" w14:textId="77777777" w:rsidTr="003A1552">
        <w:trPr>
          <w:trHeight w:val="20"/>
        </w:trPr>
        <w:tc>
          <w:tcPr>
            <w:tcW w:w="562" w:type="dxa"/>
            <w:tcBorders>
              <w:top w:val="nil"/>
              <w:left w:val="single" w:sz="4" w:space="0" w:color="auto"/>
              <w:bottom w:val="single" w:sz="4" w:space="0" w:color="auto"/>
              <w:right w:val="single" w:sz="4" w:space="0" w:color="auto"/>
            </w:tcBorders>
            <w:shd w:val="clear" w:color="000000" w:fill="FFFFFF"/>
            <w:noWrap/>
            <w:vAlign w:val="center"/>
            <w:hideMark/>
          </w:tcPr>
          <w:p w14:paraId="37866209"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273</w:t>
            </w:r>
          </w:p>
        </w:tc>
        <w:tc>
          <w:tcPr>
            <w:tcW w:w="567" w:type="dxa"/>
            <w:tcBorders>
              <w:top w:val="nil"/>
              <w:left w:val="nil"/>
              <w:bottom w:val="single" w:sz="4" w:space="0" w:color="auto"/>
              <w:right w:val="single" w:sz="4" w:space="0" w:color="auto"/>
            </w:tcBorders>
            <w:shd w:val="clear" w:color="000000" w:fill="FFFFFF"/>
            <w:vAlign w:val="center"/>
            <w:hideMark/>
          </w:tcPr>
          <w:p w14:paraId="396BC1F2"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UND</w:t>
            </w:r>
          </w:p>
        </w:tc>
        <w:tc>
          <w:tcPr>
            <w:tcW w:w="4962" w:type="dxa"/>
            <w:tcBorders>
              <w:top w:val="nil"/>
              <w:left w:val="nil"/>
              <w:bottom w:val="single" w:sz="4" w:space="0" w:color="auto"/>
              <w:right w:val="single" w:sz="4" w:space="0" w:color="auto"/>
            </w:tcBorders>
            <w:shd w:val="clear" w:color="auto" w:fill="D9D9D9" w:themeFill="background1" w:themeFillShade="D9"/>
            <w:vAlign w:val="center"/>
            <w:hideMark/>
          </w:tcPr>
          <w:p w14:paraId="75FC301C" w14:textId="77777777" w:rsidR="00AC6AD9" w:rsidRPr="00C16950" w:rsidRDefault="00AC6AD9" w:rsidP="00C16950">
            <w:pPr>
              <w:suppressAutoHyphens w:val="0"/>
              <w:spacing w:line="240" w:lineRule="auto"/>
              <w:ind w:leftChars="0" w:left="0" w:firstLineChars="0" w:firstLine="0"/>
              <w:jc w:val="both"/>
              <w:textDirection w:val="lrTb"/>
              <w:textAlignment w:val="auto"/>
              <w:outlineLvl w:val="9"/>
              <w:rPr>
                <w:color w:val="000000"/>
                <w:position w:val="0"/>
                <w:sz w:val="14"/>
                <w:szCs w:val="16"/>
              </w:rPr>
            </w:pPr>
            <w:r w:rsidRPr="00C16950">
              <w:rPr>
                <w:color w:val="000000"/>
                <w:position w:val="0"/>
                <w:sz w:val="14"/>
                <w:szCs w:val="16"/>
              </w:rPr>
              <w:t>Vestuário Proteção; Material: 100% Polietileno (Tipo Tyvek); Componentes: Macacão; Descartável Com Capuz, Zíper Frontal; Cor: Branca; Tamanho: Grande; Características Adicionais: Elástico Nos; Punhos, Tonozelos, Capuz, Costura Dupla; Tipo Uso: Proteção Individual.</w:t>
            </w:r>
          </w:p>
        </w:tc>
        <w:tc>
          <w:tcPr>
            <w:tcW w:w="850" w:type="dxa"/>
            <w:tcBorders>
              <w:top w:val="nil"/>
              <w:left w:val="nil"/>
              <w:bottom w:val="single" w:sz="4" w:space="0" w:color="auto"/>
              <w:right w:val="single" w:sz="4" w:space="0" w:color="auto"/>
            </w:tcBorders>
            <w:shd w:val="clear" w:color="000000" w:fill="FFFFFF"/>
            <w:vAlign w:val="center"/>
            <w:hideMark/>
          </w:tcPr>
          <w:p w14:paraId="66CEA226"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397779</w:t>
            </w:r>
          </w:p>
        </w:tc>
        <w:tc>
          <w:tcPr>
            <w:tcW w:w="709" w:type="dxa"/>
            <w:tcBorders>
              <w:top w:val="nil"/>
              <w:left w:val="nil"/>
              <w:bottom w:val="single" w:sz="4" w:space="0" w:color="auto"/>
              <w:right w:val="single" w:sz="4" w:space="0" w:color="auto"/>
            </w:tcBorders>
            <w:shd w:val="clear" w:color="auto" w:fill="auto"/>
            <w:noWrap/>
            <w:vAlign w:val="center"/>
            <w:hideMark/>
          </w:tcPr>
          <w:p w14:paraId="56BFAC93"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300</w:t>
            </w:r>
          </w:p>
        </w:tc>
        <w:tc>
          <w:tcPr>
            <w:tcW w:w="992" w:type="dxa"/>
            <w:tcBorders>
              <w:top w:val="nil"/>
              <w:left w:val="nil"/>
              <w:bottom w:val="single" w:sz="4" w:space="0" w:color="auto"/>
              <w:right w:val="nil"/>
            </w:tcBorders>
            <w:shd w:val="clear" w:color="auto" w:fill="auto"/>
            <w:noWrap/>
            <w:vAlign w:val="center"/>
            <w:hideMark/>
          </w:tcPr>
          <w:p w14:paraId="50E67B5E"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R$ 16,7333</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3517B624" w14:textId="77777777" w:rsidR="00AC6AD9" w:rsidRPr="00C16950" w:rsidRDefault="00AC6AD9" w:rsidP="00C16950">
            <w:pPr>
              <w:suppressAutoHyphens w:val="0"/>
              <w:spacing w:line="240" w:lineRule="auto"/>
              <w:ind w:leftChars="0" w:left="0" w:firstLineChars="0" w:firstLine="0"/>
              <w:jc w:val="center"/>
              <w:textDirection w:val="lrTb"/>
              <w:textAlignment w:val="auto"/>
              <w:outlineLvl w:val="9"/>
              <w:rPr>
                <w:color w:val="000000"/>
                <w:position w:val="0"/>
                <w:sz w:val="14"/>
                <w:szCs w:val="16"/>
              </w:rPr>
            </w:pPr>
            <w:r w:rsidRPr="00C16950">
              <w:rPr>
                <w:color w:val="000000"/>
                <w:position w:val="0"/>
                <w:sz w:val="14"/>
                <w:szCs w:val="16"/>
              </w:rPr>
              <w:t>R$ 5.019,9900</w:t>
            </w:r>
          </w:p>
        </w:tc>
      </w:tr>
      <w:tr w:rsidR="00AC6AD9" w:rsidRPr="00C16950" w14:paraId="4E697E1D" w14:textId="77777777" w:rsidTr="003A1552">
        <w:trPr>
          <w:trHeight w:val="20"/>
        </w:trPr>
        <w:tc>
          <w:tcPr>
            <w:tcW w:w="9776"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07A49AE" w14:textId="76D320EA" w:rsidR="00AC6AD9" w:rsidRPr="00C16950" w:rsidRDefault="00AC6AD9" w:rsidP="00C16950">
            <w:pPr>
              <w:suppressAutoHyphens w:val="0"/>
              <w:spacing w:line="240" w:lineRule="auto"/>
              <w:ind w:leftChars="0" w:left="0" w:firstLineChars="0" w:firstLine="0"/>
              <w:jc w:val="center"/>
              <w:textDirection w:val="lrTb"/>
              <w:textAlignment w:val="auto"/>
              <w:outlineLvl w:val="9"/>
              <w:rPr>
                <w:b/>
                <w:color w:val="000000"/>
                <w:position w:val="0"/>
                <w:sz w:val="14"/>
                <w:szCs w:val="16"/>
              </w:rPr>
            </w:pPr>
            <w:r w:rsidRPr="00C16950">
              <w:rPr>
                <w:b/>
                <w:color w:val="000000"/>
                <w:sz w:val="14"/>
                <w:szCs w:val="16"/>
              </w:rPr>
              <w:t>R$ 1.693.503,2194</w:t>
            </w:r>
          </w:p>
        </w:tc>
      </w:tr>
    </w:tbl>
    <w:p w14:paraId="6521E5ED" w14:textId="77777777" w:rsidR="004A5F6E" w:rsidRDefault="004A5F6E" w:rsidP="00CA55C2">
      <w:pPr>
        <w:spacing w:line="360" w:lineRule="auto"/>
        <w:ind w:leftChars="0" w:left="0" w:firstLineChars="0" w:firstLine="0"/>
        <w:jc w:val="both"/>
        <w:rPr>
          <w:rFonts w:eastAsia="Merriweather"/>
          <w:sz w:val="22"/>
          <w:szCs w:val="22"/>
        </w:rPr>
      </w:pPr>
    </w:p>
    <w:p w14:paraId="5F47F88A" w14:textId="0B0EE98E" w:rsidR="00AD0402" w:rsidRDefault="002F3F51" w:rsidP="00CA55C2">
      <w:pPr>
        <w:spacing w:line="360" w:lineRule="auto"/>
        <w:ind w:leftChars="0" w:left="0" w:firstLineChars="0" w:firstLine="0"/>
        <w:jc w:val="both"/>
        <w:rPr>
          <w:rFonts w:eastAsia="Merriweather"/>
          <w:sz w:val="22"/>
          <w:szCs w:val="22"/>
        </w:rPr>
      </w:pPr>
      <w:r w:rsidRPr="00583B6E">
        <w:rPr>
          <w:rFonts w:eastAsia="Merriweather"/>
          <w:sz w:val="22"/>
          <w:szCs w:val="22"/>
        </w:rPr>
        <w:t>2</w:t>
      </w:r>
      <w:r w:rsidR="000B0F00" w:rsidRPr="00583B6E">
        <w:rPr>
          <w:rFonts w:eastAsia="Merriweather"/>
          <w:sz w:val="22"/>
          <w:szCs w:val="22"/>
        </w:rPr>
        <w:t xml:space="preserve">.2. </w:t>
      </w:r>
      <w:r w:rsidR="005E6B0D" w:rsidRPr="00583B6E">
        <w:rPr>
          <w:rFonts w:eastAsia="Merriweather"/>
          <w:sz w:val="22"/>
          <w:szCs w:val="22"/>
        </w:rPr>
        <w:t xml:space="preserve">Valor total do processo </w:t>
      </w:r>
      <w:bookmarkStart w:id="1" w:name="_Hlk190790862"/>
      <w:r w:rsidR="005E6B0D" w:rsidRPr="00F051FC">
        <w:rPr>
          <w:rFonts w:eastAsia="Merriweather"/>
          <w:sz w:val="22"/>
          <w:szCs w:val="22"/>
        </w:rPr>
        <w:t>R$</w:t>
      </w:r>
      <w:r w:rsidR="0024116A">
        <w:rPr>
          <w:rFonts w:eastAsia="Merriweather"/>
          <w:sz w:val="22"/>
          <w:szCs w:val="22"/>
        </w:rPr>
        <w:t>1.693.503,2194</w:t>
      </w:r>
      <w:r w:rsidR="005E6B0D" w:rsidRPr="00583B6E">
        <w:rPr>
          <w:rFonts w:eastAsia="Merriweather"/>
          <w:sz w:val="22"/>
          <w:szCs w:val="22"/>
        </w:rPr>
        <w:t xml:space="preserve"> </w:t>
      </w:r>
      <w:r w:rsidR="00F23150" w:rsidRPr="00583B6E">
        <w:rPr>
          <w:rFonts w:eastAsia="Merriweather"/>
          <w:sz w:val="22"/>
          <w:szCs w:val="22"/>
        </w:rPr>
        <w:t>(</w:t>
      </w:r>
      <w:r w:rsidR="00F051FC" w:rsidRPr="00F051FC">
        <w:rPr>
          <w:rFonts w:eastAsia="Merriweather"/>
          <w:sz w:val="22"/>
          <w:szCs w:val="22"/>
        </w:rPr>
        <w:t xml:space="preserve">Um milhão, seiscentos e noventa e três mil, quinhentos e </w:t>
      </w:r>
      <w:bookmarkEnd w:id="1"/>
      <w:r w:rsidR="0024116A">
        <w:rPr>
          <w:rFonts w:eastAsia="Merriweather"/>
          <w:sz w:val="22"/>
          <w:szCs w:val="22"/>
        </w:rPr>
        <w:t>três reais e dois mil, cento e noventa e quatro décimos de milésimo de real</w:t>
      </w:r>
      <w:r w:rsidR="00F23150" w:rsidRPr="00583B6E">
        <w:rPr>
          <w:rFonts w:eastAsia="Merriweather"/>
          <w:sz w:val="22"/>
          <w:szCs w:val="22"/>
        </w:rPr>
        <w:t>).</w:t>
      </w:r>
      <w:r w:rsidR="005E6B0D" w:rsidRPr="00583B6E">
        <w:rPr>
          <w:rFonts w:eastAsia="Merriweather"/>
          <w:sz w:val="22"/>
          <w:szCs w:val="22"/>
        </w:rPr>
        <w:t xml:space="preserve">     </w:t>
      </w:r>
    </w:p>
    <w:p w14:paraId="5C939A14" w14:textId="6B1F0007" w:rsidR="002A694A" w:rsidRPr="00583B6E" w:rsidRDefault="005E6B0D" w:rsidP="00CA55C2">
      <w:pPr>
        <w:spacing w:line="360" w:lineRule="auto"/>
        <w:ind w:leftChars="0" w:left="0" w:firstLineChars="0" w:firstLine="0"/>
        <w:jc w:val="both"/>
        <w:rPr>
          <w:rFonts w:eastAsia="Merriweather"/>
          <w:sz w:val="22"/>
          <w:szCs w:val="22"/>
        </w:rPr>
      </w:pPr>
      <w:r w:rsidRPr="00583B6E">
        <w:rPr>
          <w:rFonts w:eastAsia="Merriweather"/>
          <w:sz w:val="22"/>
          <w:szCs w:val="22"/>
        </w:rPr>
        <w:t>2.3.</w:t>
      </w:r>
      <w:r w:rsidR="000B0F00" w:rsidRPr="00583B6E">
        <w:rPr>
          <w:rFonts w:eastAsia="Merriweather"/>
          <w:sz w:val="22"/>
          <w:szCs w:val="22"/>
        </w:rPr>
        <w:t>O objeto desta contratação não se enquadra como sendo de bem de luxo, conforme artigo 384 e seguintes do Decreto nº 3.537, de 09 de maio de 2023.</w:t>
      </w:r>
    </w:p>
    <w:p w14:paraId="258AE7BB" w14:textId="7E3CEB7F" w:rsidR="002A694A" w:rsidRPr="00583B6E" w:rsidRDefault="002F3F51" w:rsidP="00CA55C2">
      <w:pPr>
        <w:spacing w:line="360" w:lineRule="auto"/>
        <w:ind w:left="0" w:hanging="2"/>
        <w:jc w:val="both"/>
        <w:rPr>
          <w:rFonts w:eastAsia="Merriweather"/>
          <w:sz w:val="22"/>
          <w:szCs w:val="22"/>
        </w:rPr>
      </w:pPr>
      <w:r w:rsidRPr="00583B6E">
        <w:rPr>
          <w:rFonts w:eastAsia="Merriweather"/>
          <w:sz w:val="22"/>
          <w:szCs w:val="22"/>
        </w:rPr>
        <w:t>2</w:t>
      </w:r>
      <w:r w:rsidR="000B0F00" w:rsidRPr="00583B6E">
        <w:rPr>
          <w:rFonts w:eastAsia="Merriweather"/>
          <w:sz w:val="22"/>
          <w:szCs w:val="22"/>
        </w:rPr>
        <w:t>.</w:t>
      </w:r>
      <w:r w:rsidR="005E6B0D" w:rsidRPr="00583B6E">
        <w:rPr>
          <w:rFonts w:eastAsia="Merriweather"/>
          <w:sz w:val="22"/>
          <w:szCs w:val="22"/>
        </w:rPr>
        <w:t>4</w:t>
      </w:r>
      <w:r w:rsidR="000B0F00" w:rsidRPr="00583B6E">
        <w:rPr>
          <w:rFonts w:eastAsia="Merriweather"/>
          <w:sz w:val="22"/>
          <w:szCs w:val="22"/>
        </w:rPr>
        <w:t xml:space="preserve">. </w:t>
      </w:r>
      <w:r w:rsidR="00CC1369" w:rsidRPr="00583B6E">
        <w:rPr>
          <w:rFonts w:eastAsia="Merriweather"/>
          <w:sz w:val="22"/>
          <w:szCs w:val="22"/>
        </w:rPr>
        <w:t>A aquisição desta contratação é</w:t>
      </w:r>
      <w:r w:rsidR="000B0F00" w:rsidRPr="00583B6E">
        <w:rPr>
          <w:rFonts w:eastAsia="Merriweather"/>
          <w:sz w:val="22"/>
          <w:szCs w:val="22"/>
        </w:rPr>
        <w:t xml:space="preserve"> </w:t>
      </w:r>
      <w:r w:rsidR="00CC1369" w:rsidRPr="00583B6E">
        <w:rPr>
          <w:rFonts w:eastAsia="Merriweather"/>
          <w:sz w:val="22"/>
          <w:szCs w:val="22"/>
        </w:rPr>
        <w:t>caracterizada</w:t>
      </w:r>
      <w:r w:rsidR="000B0F00" w:rsidRPr="00583B6E">
        <w:rPr>
          <w:rFonts w:eastAsia="Merriweather"/>
          <w:sz w:val="22"/>
          <w:szCs w:val="22"/>
        </w:rPr>
        <w:t xml:space="preserve"> como comu</w:t>
      </w:r>
      <w:r w:rsidR="00BC1371" w:rsidRPr="00583B6E">
        <w:rPr>
          <w:rFonts w:eastAsia="Merriweather"/>
          <w:sz w:val="22"/>
          <w:szCs w:val="22"/>
        </w:rPr>
        <w:t>m</w:t>
      </w:r>
      <w:r w:rsidR="000B0F00" w:rsidRPr="00583B6E">
        <w:rPr>
          <w:rFonts w:eastAsia="Merriweather"/>
          <w:sz w:val="22"/>
          <w:szCs w:val="22"/>
        </w:rPr>
        <w:t xml:space="preserve">, conforme justificativa constante do Estudo Técnico Preliminar. </w:t>
      </w:r>
    </w:p>
    <w:p w14:paraId="5CE8AB14" w14:textId="36E622B4" w:rsidR="002A694A" w:rsidRPr="00583B6E" w:rsidRDefault="002F3F51" w:rsidP="00CA55C2">
      <w:pPr>
        <w:spacing w:line="360" w:lineRule="auto"/>
        <w:ind w:left="0" w:hanging="2"/>
        <w:jc w:val="both"/>
        <w:rPr>
          <w:rFonts w:eastAsia="Merriweather"/>
          <w:sz w:val="22"/>
          <w:szCs w:val="22"/>
        </w:rPr>
      </w:pPr>
      <w:r w:rsidRPr="00583B6E">
        <w:rPr>
          <w:rFonts w:eastAsia="Merriweather"/>
          <w:sz w:val="22"/>
          <w:szCs w:val="22"/>
        </w:rPr>
        <w:t>2</w:t>
      </w:r>
      <w:r w:rsidR="000B0F00" w:rsidRPr="00583B6E">
        <w:rPr>
          <w:rFonts w:eastAsia="Merriweather"/>
          <w:sz w:val="22"/>
          <w:szCs w:val="22"/>
        </w:rPr>
        <w:t>.</w:t>
      </w:r>
      <w:r w:rsidR="005E6B0D" w:rsidRPr="00583B6E">
        <w:rPr>
          <w:rFonts w:eastAsia="Merriweather"/>
          <w:sz w:val="22"/>
          <w:szCs w:val="22"/>
        </w:rPr>
        <w:t>5</w:t>
      </w:r>
      <w:r w:rsidR="000B0F00" w:rsidRPr="00583B6E">
        <w:rPr>
          <w:rFonts w:eastAsia="Merriweather"/>
          <w:sz w:val="22"/>
          <w:szCs w:val="22"/>
        </w:rPr>
        <w:t xml:space="preserve">. O prazo de vigência da contratação é de </w:t>
      </w:r>
      <w:r w:rsidR="00AD0402">
        <w:rPr>
          <w:rFonts w:eastAsia="Merriweather"/>
          <w:sz w:val="22"/>
          <w:szCs w:val="22"/>
        </w:rPr>
        <w:t xml:space="preserve">12 </w:t>
      </w:r>
      <w:r w:rsidR="00DE5CB3" w:rsidRPr="00583B6E">
        <w:rPr>
          <w:rFonts w:eastAsia="Merriweather"/>
          <w:sz w:val="22"/>
          <w:szCs w:val="22"/>
        </w:rPr>
        <w:t>(</w:t>
      </w:r>
      <w:r w:rsidR="00AD0402">
        <w:rPr>
          <w:rFonts w:eastAsia="Merriweather"/>
          <w:sz w:val="22"/>
          <w:szCs w:val="22"/>
        </w:rPr>
        <w:t>doze</w:t>
      </w:r>
      <w:r w:rsidR="00DE5CB3" w:rsidRPr="00583B6E">
        <w:rPr>
          <w:rFonts w:eastAsia="Merriweather"/>
          <w:sz w:val="22"/>
          <w:szCs w:val="22"/>
        </w:rPr>
        <w:t>)</w:t>
      </w:r>
      <w:r w:rsidR="0090747F" w:rsidRPr="00583B6E">
        <w:rPr>
          <w:rFonts w:eastAsia="Merriweather"/>
          <w:sz w:val="22"/>
          <w:szCs w:val="22"/>
        </w:rPr>
        <w:t xml:space="preserve"> </w:t>
      </w:r>
      <w:r w:rsidR="00AD0402">
        <w:rPr>
          <w:rFonts w:eastAsia="Merriweather"/>
          <w:sz w:val="22"/>
          <w:szCs w:val="22"/>
        </w:rPr>
        <w:t>meses</w:t>
      </w:r>
      <w:r w:rsidR="008618D9" w:rsidRPr="00583B6E">
        <w:rPr>
          <w:rFonts w:eastAsia="Merriweather"/>
          <w:sz w:val="22"/>
          <w:szCs w:val="22"/>
        </w:rPr>
        <w:t xml:space="preserve"> </w:t>
      </w:r>
      <w:r w:rsidR="00F864F4" w:rsidRPr="00583B6E">
        <w:rPr>
          <w:rFonts w:eastAsia="Merriweather"/>
          <w:sz w:val="22"/>
          <w:szCs w:val="22"/>
        </w:rPr>
        <w:t>contados da</w:t>
      </w:r>
      <w:r w:rsidR="000B0F00" w:rsidRPr="00583B6E">
        <w:rPr>
          <w:rFonts w:eastAsia="Merriweather"/>
          <w:sz w:val="22"/>
          <w:szCs w:val="22"/>
        </w:rPr>
        <w:t xml:space="preserve"> </w:t>
      </w:r>
      <w:r w:rsidR="00101D1D" w:rsidRPr="00583B6E">
        <w:rPr>
          <w:rFonts w:eastAsia="Merriweather"/>
          <w:sz w:val="22"/>
          <w:szCs w:val="22"/>
        </w:rPr>
        <w:t xml:space="preserve">assinatura do contrato </w:t>
      </w:r>
      <w:r w:rsidR="000B0F00" w:rsidRPr="00583B6E">
        <w:rPr>
          <w:rFonts w:eastAsia="Merriweather"/>
          <w:sz w:val="22"/>
          <w:szCs w:val="22"/>
        </w:rPr>
        <w:t>na forma do artigo 404 do</w:t>
      </w:r>
      <w:r w:rsidR="000B0F00" w:rsidRPr="00583B6E">
        <w:rPr>
          <w:rFonts w:eastAsia="Merriweather"/>
          <w:color w:val="FF0000"/>
          <w:sz w:val="22"/>
          <w:szCs w:val="22"/>
        </w:rPr>
        <w:t xml:space="preserve"> </w:t>
      </w:r>
      <w:r w:rsidR="000B0F00" w:rsidRPr="00583B6E">
        <w:rPr>
          <w:rFonts w:eastAsia="Merriweather"/>
          <w:sz w:val="22"/>
          <w:szCs w:val="22"/>
        </w:rPr>
        <w:t>Decreto nº 3.537, de 09 de maio de 2023</w:t>
      </w:r>
      <w:r w:rsidR="0075392C" w:rsidRPr="00583B6E">
        <w:rPr>
          <w:rFonts w:eastAsia="Merriweather"/>
          <w:sz w:val="22"/>
          <w:szCs w:val="22"/>
        </w:rPr>
        <w:t xml:space="preserve">, </w:t>
      </w:r>
      <w:bookmarkStart w:id="2" w:name="_Hlk177473100"/>
      <w:r w:rsidR="0075392C" w:rsidRPr="00583B6E">
        <w:rPr>
          <w:rFonts w:eastAsia="Merriweather"/>
          <w:sz w:val="22"/>
          <w:szCs w:val="22"/>
        </w:rPr>
        <w:t>podendo ser prorrogável, na forma do artigo 105 da Lei nº 14.133, de 2021.</w:t>
      </w:r>
    </w:p>
    <w:bookmarkEnd w:id="2"/>
    <w:p w14:paraId="17B0F896" w14:textId="6573585C" w:rsidR="00DE5CB3" w:rsidRPr="00583B6E" w:rsidRDefault="005E6B0D" w:rsidP="00CA55C2">
      <w:pPr>
        <w:spacing w:line="360" w:lineRule="auto"/>
        <w:ind w:left="0" w:hanging="2"/>
        <w:jc w:val="both"/>
        <w:rPr>
          <w:rFonts w:eastAsia="Merriweather"/>
          <w:sz w:val="22"/>
          <w:szCs w:val="22"/>
        </w:rPr>
      </w:pPr>
      <w:r w:rsidRPr="00583B6E">
        <w:rPr>
          <w:rFonts w:eastAsia="Merriweather"/>
          <w:sz w:val="22"/>
          <w:szCs w:val="22"/>
        </w:rPr>
        <w:t>2</w:t>
      </w:r>
      <w:r w:rsidR="00101D1D" w:rsidRPr="00583B6E">
        <w:rPr>
          <w:rFonts w:eastAsia="Merriweather"/>
          <w:sz w:val="22"/>
          <w:szCs w:val="22"/>
        </w:rPr>
        <w:t>.</w:t>
      </w:r>
      <w:r w:rsidRPr="00583B6E">
        <w:rPr>
          <w:rFonts w:eastAsia="Merriweather"/>
          <w:sz w:val="22"/>
          <w:szCs w:val="22"/>
        </w:rPr>
        <w:t>6</w:t>
      </w:r>
      <w:r w:rsidR="000B0F00" w:rsidRPr="00583B6E">
        <w:rPr>
          <w:rFonts w:eastAsia="Merriweather"/>
          <w:sz w:val="22"/>
          <w:szCs w:val="22"/>
        </w:rPr>
        <w:t>. O contrato oferece maior detalhamento das regras que serão aplicadas em relação à vigência da contratação.</w:t>
      </w:r>
    </w:p>
    <w:p w14:paraId="2047A47D" w14:textId="61AC97B7" w:rsidR="0075392C" w:rsidRDefault="0075392C" w:rsidP="00CA55C2">
      <w:pPr>
        <w:spacing w:line="360" w:lineRule="auto"/>
        <w:ind w:left="0" w:hanging="2"/>
        <w:jc w:val="both"/>
        <w:rPr>
          <w:rFonts w:eastAsia="Merriweather"/>
          <w:sz w:val="22"/>
          <w:szCs w:val="22"/>
        </w:rPr>
      </w:pPr>
      <w:r w:rsidRPr="00583B6E">
        <w:rPr>
          <w:rFonts w:eastAsia="Merriweather"/>
          <w:sz w:val="22"/>
          <w:szCs w:val="22"/>
        </w:rPr>
        <w:t xml:space="preserve">2.7. </w:t>
      </w:r>
      <w:bookmarkStart w:id="3" w:name="_Hlk177537682"/>
      <w:r w:rsidRPr="00F051FC">
        <w:rPr>
          <w:rFonts w:eastAsia="Merriweather"/>
          <w:sz w:val="22"/>
          <w:szCs w:val="22"/>
        </w:rPr>
        <w:t>Não haverá aplicação de cota reservada</w:t>
      </w:r>
      <w:r w:rsidRPr="00583B6E">
        <w:rPr>
          <w:rFonts w:eastAsia="Merriweather"/>
          <w:sz w:val="22"/>
          <w:szCs w:val="22"/>
        </w:rPr>
        <w:t xml:space="preserve"> para ME, MEI e EPP no presente processo, tendo em vista que não foram recebidos no mínimo 3 (três) orçamentos de empresas dos portes supracitados.</w:t>
      </w:r>
      <w:bookmarkEnd w:id="3"/>
    </w:p>
    <w:p w14:paraId="6E66628B" w14:textId="77777777" w:rsidR="00522DD5" w:rsidRDefault="00522DD5" w:rsidP="00CA55C2">
      <w:pPr>
        <w:spacing w:line="360" w:lineRule="auto"/>
        <w:ind w:left="0" w:hanging="2"/>
        <w:jc w:val="both"/>
        <w:rPr>
          <w:rFonts w:eastAsia="Merriweather"/>
          <w:sz w:val="22"/>
          <w:szCs w:val="22"/>
        </w:rPr>
      </w:pPr>
    </w:p>
    <w:p w14:paraId="7B3D5BB2" w14:textId="60869F1D" w:rsidR="002A694A" w:rsidRPr="00583B6E" w:rsidRDefault="005E6B0D" w:rsidP="00CA55C2">
      <w:pPr>
        <w:spacing w:line="360" w:lineRule="auto"/>
        <w:ind w:leftChars="0" w:left="0" w:firstLineChars="0" w:firstLine="0"/>
        <w:jc w:val="both"/>
        <w:rPr>
          <w:rFonts w:eastAsia="Merriweather"/>
          <w:b/>
          <w:sz w:val="22"/>
          <w:szCs w:val="22"/>
        </w:rPr>
      </w:pPr>
      <w:r w:rsidRPr="00583B6E">
        <w:rPr>
          <w:rFonts w:eastAsia="Merriweather"/>
          <w:b/>
          <w:sz w:val="22"/>
          <w:szCs w:val="22"/>
        </w:rPr>
        <w:t>3</w:t>
      </w:r>
      <w:r w:rsidR="000B0F00" w:rsidRPr="00583B6E">
        <w:rPr>
          <w:rFonts w:eastAsia="Merriweather"/>
          <w:b/>
          <w:sz w:val="22"/>
          <w:szCs w:val="22"/>
        </w:rPr>
        <w:t>. FUNDAMENTAÇÃO E DESCRIÇÃO DA NECESSIDADE DA CONTRATAÇÃO</w:t>
      </w:r>
    </w:p>
    <w:p w14:paraId="7BF3A742" w14:textId="731BE12E" w:rsidR="002A694A" w:rsidRPr="00583B6E" w:rsidRDefault="005E6B0D" w:rsidP="00CA55C2">
      <w:pPr>
        <w:spacing w:line="360" w:lineRule="auto"/>
        <w:ind w:left="0" w:hanging="2"/>
        <w:jc w:val="both"/>
        <w:rPr>
          <w:rFonts w:eastAsia="Merriweather"/>
          <w:sz w:val="22"/>
          <w:szCs w:val="22"/>
        </w:rPr>
      </w:pPr>
      <w:r w:rsidRPr="00583B6E">
        <w:rPr>
          <w:rFonts w:eastAsia="Merriweather"/>
          <w:sz w:val="22"/>
          <w:szCs w:val="22"/>
        </w:rPr>
        <w:t>3</w:t>
      </w:r>
      <w:r w:rsidR="000B0F00" w:rsidRPr="00583B6E">
        <w:rPr>
          <w:rFonts w:eastAsia="Merriweather"/>
          <w:sz w:val="22"/>
          <w:szCs w:val="22"/>
        </w:rPr>
        <w:t xml:space="preserve">.1. </w:t>
      </w:r>
      <w:r w:rsidR="008E2E11" w:rsidRPr="008E2E11">
        <w:rPr>
          <w:rFonts w:eastAsia="Merriweather"/>
          <w:sz w:val="22"/>
          <w:szCs w:val="22"/>
        </w:rPr>
        <w:t>A Fundamentação da Contratação se faz necessária conforme justificativa que segue abaixo:</w:t>
      </w:r>
    </w:p>
    <w:p w14:paraId="100183D2" w14:textId="77777777" w:rsidR="00AD1598" w:rsidRPr="00AD1598" w:rsidRDefault="005E6B0D" w:rsidP="00AD1598">
      <w:pPr>
        <w:suppressAutoHyphens w:val="0"/>
        <w:spacing w:line="360" w:lineRule="auto"/>
        <w:ind w:left="0" w:hanging="2"/>
        <w:jc w:val="both"/>
        <w:outlineLvl w:val="9"/>
        <w:rPr>
          <w:sz w:val="22"/>
          <w:szCs w:val="22"/>
        </w:rPr>
      </w:pPr>
      <w:r w:rsidRPr="00583B6E">
        <w:rPr>
          <w:sz w:val="22"/>
          <w:szCs w:val="22"/>
        </w:rPr>
        <w:t>3</w:t>
      </w:r>
      <w:r w:rsidR="000E77F0" w:rsidRPr="00583B6E">
        <w:rPr>
          <w:sz w:val="22"/>
          <w:szCs w:val="22"/>
        </w:rPr>
        <w:t>.2</w:t>
      </w:r>
      <w:r w:rsidR="00AD0402">
        <w:rPr>
          <w:sz w:val="22"/>
          <w:szCs w:val="22"/>
        </w:rPr>
        <w:t>.</w:t>
      </w:r>
      <w:r w:rsidR="000E77F0" w:rsidRPr="00583B6E">
        <w:rPr>
          <w:sz w:val="22"/>
          <w:szCs w:val="22"/>
        </w:rPr>
        <w:t xml:space="preserve"> </w:t>
      </w:r>
      <w:r w:rsidR="00AD1598" w:rsidRPr="00AD1598">
        <w:rPr>
          <w:sz w:val="22"/>
          <w:szCs w:val="22"/>
        </w:rPr>
        <w:t>O presente documento tem como objetivo analisar a viabilidade e compilar os elementos essenciais para a aquisição de materiais médico-hospitalares, equipamentos e insumos destinados à realização de curativos especiais e pequenas cirurgias. Esses itens serão utilizados pela Secretaria Municipal de Saúde, Educação, Assistência Social, Administração e pelo Corpo de Bombeiros do Município de Bandeirantes-PR.</w:t>
      </w:r>
    </w:p>
    <w:p w14:paraId="252ABFC5" w14:textId="77777777" w:rsidR="00AD1598" w:rsidRPr="00AD1598" w:rsidRDefault="00AD1598" w:rsidP="00AD1598">
      <w:pPr>
        <w:suppressAutoHyphens w:val="0"/>
        <w:spacing w:line="360" w:lineRule="auto"/>
        <w:ind w:left="0" w:hanging="2"/>
        <w:jc w:val="both"/>
        <w:outlineLvl w:val="9"/>
        <w:rPr>
          <w:sz w:val="22"/>
          <w:szCs w:val="22"/>
        </w:rPr>
      </w:pPr>
      <w:r w:rsidRPr="00AD1598">
        <w:rPr>
          <w:sz w:val="22"/>
          <w:szCs w:val="22"/>
        </w:rPr>
        <w:t>A aquisição busca atender às necessidades identificadas por essas Secretarias e pelo Corpo de Bombeiros, garantindo o suporte necessário para a execução de atividades relacionadas à saúde, ao atendimento emergencial e às demandas administrativas, de forma a promover maior eficiência e qualidade nos serviços prestados à população. Para tanto, foi realizado um planejamento detalhado, considerando as quantidades necessárias e a especificidade dos materiais e equipamentos, com o intuito de suprir adequadamente as demandas identificadas e assegurar a disponibilidade dos recursos indispensáveis às atividades de cada órgão beneficiado.</w:t>
      </w:r>
    </w:p>
    <w:p w14:paraId="2BCBA165" w14:textId="77777777" w:rsidR="00AD1598" w:rsidRDefault="00AD1598" w:rsidP="00AD1598">
      <w:pPr>
        <w:suppressAutoHyphens w:val="0"/>
        <w:spacing w:line="360" w:lineRule="auto"/>
        <w:ind w:left="0" w:hanging="2"/>
        <w:jc w:val="both"/>
        <w:outlineLvl w:val="9"/>
        <w:rPr>
          <w:sz w:val="22"/>
          <w:szCs w:val="22"/>
        </w:rPr>
      </w:pPr>
      <w:r w:rsidRPr="00AD1598">
        <w:rPr>
          <w:sz w:val="22"/>
          <w:szCs w:val="22"/>
        </w:rPr>
        <w:t>O processo licitatório público será conduzido com o objetivo de garantir a transparência, a competitividade e o cumprimento das exigências legais. Por meio desse procedimento, será possível selecionar fornecedores qualificados, observando critérios como melhor preço, qualidade dos produtos, prazos de entrega e conformidade técnica e sanitária, permitindo ao município atender de forma eficiente e responsável às suas obrigações e à população.</w:t>
      </w:r>
    </w:p>
    <w:p w14:paraId="576821EC" w14:textId="2168014E" w:rsidR="00EA249B" w:rsidRPr="00EA249B" w:rsidRDefault="00602AC9" w:rsidP="00AD1598">
      <w:pPr>
        <w:suppressAutoHyphens w:val="0"/>
        <w:spacing w:line="360" w:lineRule="auto"/>
        <w:ind w:left="0" w:hanging="2"/>
        <w:jc w:val="both"/>
        <w:outlineLvl w:val="9"/>
        <w:rPr>
          <w:sz w:val="22"/>
          <w:szCs w:val="22"/>
        </w:rPr>
      </w:pPr>
      <w:r w:rsidRPr="00583B6E">
        <w:rPr>
          <w:sz w:val="22"/>
          <w:szCs w:val="22"/>
        </w:rPr>
        <w:t>3</w:t>
      </w:r>
      <w:r w:rsidR="000E77F0" w:rsidRPr="00583B6E">
        <w:rPr>
          <w:sz w:val="22"/>
          <w:szCs w:val="22"/>
        </w:rPr>
        <w:t>.3.</w:t>
      </w:r>
      <w:r w:rsidR="009A6318" w:rsidRPr="00583B6E">
        <w:rPr>
          <w:sz w:val="22"/>
          <w:szCs w:val="22"/>
        </w:rPr>
        <w:t xml:space="preserve"> </w:t>
      </w:r>
      <w:bookmarkStart w:id="4" w:name="_Hlk172209424"/>
      <w:r w:rsidR="00EA249B" w:rsidRPr="00EA249B">
        <w:rPr>
          <w:sz w:val="22"/>
          <w:szCs w:val="22"/>
        </w:rPr>
        <w:t xml:space="preserve">Justificamos nossa solicitação para realização de processo licitatório, visando a </w:t>
      </w:r>
      <w:r w:rsidR="00AD1598" w:rsidRPr="00F33D4B">
        <w:rPr>
          <w:sz w:val="22"/>
          <w:szCs w:val="22"/>
        </w:rPr>
        <w:t>AQUISIÇÃO DE MATERIAIS MÉDICO-HOSPITALARES, EQUIPAMENTOS E INSUMOS PARA CURATIVOS ESPECIAIS E PEQUENAS CIRURGIAS, DESTINADOS À SECRETARIA MUNICIPAL DE SAÚDE, EDUCAÇÃO, ASSISTÊNCIA SOCIAL, ADMINISTRAÇÃO E AO CORPO DE BOMBEIROS DO MUNICÍPIO DE BANDEIRANTES</w:t>
      </w:r>
      <w:r w:rsidR="00EA249B" w:rsidRPr="00EA249B">
        <w:rPr>
          <w:sz w:val="22"/>
          <w:szCs w:val="22"/>
        </w:rPr>
        <w:t>, com a exposição dos seguintes argumentos que tornam necessária a solicitação em questão:</w:t>
      </w:r>
    </w:p>
    <w:p w14:paraId="17EBF405" w14:textId="51FD1B7D" w:rsidR="00B3362C" w:rsidRDefault="00B3362C" w:rsidP="00EA249B">
      <w:pPr>
        <w:suppressAutoHyphens w:val="0"/>
        <w:spacing w:line="360" w:lineRule="auto"/>
        <w:ind w:left="0" w:hanging="2"/>
        <w:jc w:val="both"/>
        <w:outlineLvl w:val="9"/>
        <w:rPr>
          <w:sz w:val="22"/>
          <w:szCs w:val="22"/>
        </w:rPr>
      </w:pPr>
      <w:bookmarkStart w:id="5" w:name="_Hlk185412078"/>
      <w:r w:rsidRPr="00B3362C">
        <w:rPr>
          <w:sz w:val="22"/>
          <w:szCs w:val="22"/>
        </w:rPr>
        <w:t>Considerando que o município de Bandeirantes-PR possui 08 (oito) Unidades Básicas de Saúde, incluindo a Unidade Central e setores como o Atendimento Materno Infantil (AMI), Atendimento Médico Especializado (AME), Centro de Saúde da Mulher (CSM), Clínica da UENP, Centro de Atenção Psicossocial (CAPS I), Vigilância Sanitária e Epidemiológica, Centro de Fisioterapia Municipal (CFM), além de 03 farmácias e departamentos administrativos vinculados à Secretaria Municipal de Saúde, que demandam a utilização diária de insumos para a execução de suas atividades;</w:t>
      </w:r>
    </w:p>
    <w:p w14:paraId="65D78A8C"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que as Unidades de Saúde realizam procedimentos clínicos como curativos, testes, aplicação de injeções, retirada de pontos, avaliação antropométrica e aferição de pressão arterial, sendo indispensável a disponibilização de materiais necessários para tais procedimentos, bem como o fornecimento de insumos para continuidade dos cuidados de pacientes em finais de semana e feriados;</w:t>
      </w:r>
    </w:p>
    <w:p w14:paraId="1F5BCACB" w14:textId="00DA545B" w:rsidR="000115B5" w:rsidRPr="000115B5" w:rsidRDefault="000115B5" w:rsidP="000115B5">
      <w:pPr>
        <w:suppressAutoHyphens w:val="0"/>
        <w:spacing w:line="360" w:lineRule="auto"/>
        <w:ind w:left="0" w:hanging="2"/>
        <w:jc w:val="both"/>
        <w:outlineLvl w:val="9"/>
        <w:rPr>
          <w:sz w:val="22"/>
          <w:szCs w:val="22"/>
        </w:rPr>
      </w:pPr>
      <w:r w:rsidRPr="000115B5">
        <w:rPr>
          <w:sz w:val="22"/>
          <w:szCs w:val="22"/>
        </w:rPr>
        <w:t>Considerando a implantação da Clínica da UENP em parceria com o município, que realiza atendimentos como curativos e consultas, exigindo, portanto, a disponibilização de insumos e equipamentos adequados para o suporte às atividades;</w:t>
      </w:r>
    </w:p>
    <w:p w14:paraId="46D1FCC1" w14:textId="619945F4" w:rsidR="000115B5" w:rsidRDefault="000115B5" w:rsidP="000115B5">
      <w:pPr>
        <w:suppressAutoHyphens w:val="0"/>
        <w:spacing w:line="360" w:lineRule="auto"/>
        <w:ind w:left="0" w:hanging="2"/>
        <w:jc w:val="both"/>
        <w:outlineLvl w:val="9"/>
        <w:rPr>
          <w:sz w:val="22"/>
          <w:szCs w:val="22"/>
        </w:rPr>
      </w:pPr>
      <w:r w:rsidRPr="000115B5">
        <w:rPr>
          <w:sz w:val="22"/>
          <w:szCs w:val="22"/>
        </w:rPr>
        <w:t>Considerando que a Secretaria Municipal de Saúde mantém uma central de esterilização, sendo essencial a aquisição de produtos como pinças, tesouras, tambores e insumos específicos, conforme orientações da Vigilância Sanitária, para a organização e ampliação dos instrumentos utilizados;</w:t>
      </w:r>
      <w:r>
        <w:rPr>
          <w:sz w:val="22"/>
          <w:szCs w:val="22"/>
        </w:rPr>
        <w:t xml:space="preserve"> </w:t>
      </w:r>
    </w:p>
    <w:p w14:paraId="017F9667"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existência de 03 (três) salas de vacinas, com demanda contínua de insumos como algodão, álcool, seringas, agulhas e curativos pós-vacinação, em razão de campanhas de imunização e atendimentos de rotina;</w:t>
      </w:r>
    </w:p>
    <w:p w14:paraId="706D93B3" w14:textId="36C83BA7"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permanência dos cuidados relacionados à COVID-19, evidenciando a necessidade de aquisição de máscaras e materiais de higienização para garantir a segurança dos servidores e usuários dos serviços de saúde;</w:t>
      </w:r>
    </w:p>
    <w:p w14:paraId="170D7DC5" w14:textId="7B9EA928" w:rsidR="000115B5" w:rsidRDefault="000115B5" w:rsidP="00EA249B">
      <w:pPr>
        <w:suppressAutoHyphens w:val="0"/>
        <w:spacing w:line="360" w:lineRule="auto"/>
        <w:ind w:left="0" w:hanging="2"/>
        <w:jc w:val="both"/>
        <w:outlineLvl w:val="9"/>
        <w:rPr>
          <w:sz w:val="22"/>
          <w:szCs w:val="22"/>
        </w:rPr>
      </w:pPr>
      <w:r w:rsidRPr="000115B5">
        <w:rPr>
          <w:sz w:val="22"/>
          <w:szCs w:val="22"/>
        </w:rPr>
        <w:t>Considerando que o setor de Vigilância realiza coleta de soros para exames diagnósticos de dengue e coleta de escarro para casos suspeitos e confirmados de tuberculose, demandando materiais específicos como tubos e frascos;</w:t>
      </w:r>
    </w:p>
    <w:p w14:paraId="2DF3377B"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os esforços para readequação e organização da Secretaria de Saúde com vistas à realização de pequenas cirurgias, necessitando, portanto, de insumos e instrumentos cirúrgicos para atendimento à população;</w:t>
      </w:r>
      <w:r w:rsidR="00EA249B" w:rsidRPr="00EA249B">
        <w:rPr>
          <w:sz w:val="22"/>
          <w:szCs w:val="22"/>
        </w:rPr>
        <w:t xml:space="preserve"> </w:t>
      </w:r>
    </w:p>
    <w:p w14:paraId="6D97CA1B"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o fornecimento contínuo de materiais para procedimentos com sondas, tanto de alívio quanto de demora, atendendo pacientes que necessitam desses cuidados frequentemente, e exigindo a disponibilização de insumos adequados;</w:t>
      </w:r>
      <w:r w:rsidR="00EA249B" w:rsidRPr="00EA249B">
        <w:rPr>
          <w:sz w:val="22"/>
          <w:szCs w:val="22"/>
        </w:rPr>
        <w:t xml:space="preserve">       </w:t>
      </w:r>
    </w:p>
    <w:p w14:paraId="7985C9E1"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necessidade de insumos para o setor de radiologia, que atualmente utiliza reveladores, fixadores e películas, indispensáveis para a realização de exames de raio-X no município;</w:t>
      </w:r>
    </w:p>
    <w:p w14:paraId="6C6405CD" w14:textId="6B209307"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demanda por bolsas e maletas para transporte seguro e adequado de insumos utilizados em atendimentos domiciliares, assegurando sua qualidade e integridade;</w:t>
      </w:r>
    </w:p>
    <w:p w14:paraId="20E47284" w14:textId="77777777"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necessidade de aquisição de cadeiras de rodas para utilização nos diversos setores de saúde, atendendo pacientes com dificuldades de locomoção;</w:t>
      </w:r>
    </w:p>
    <w:p w14:paraId="5E515264" w14:textId="473C3095" w:rsidR="000115B5" w:rsidRDefault="000115B5" w:rsidP="00EA249B">
      <w:pPr>
        <w:suppressAutoHyphens w:val="0"/>
        <w:spacing w:line="360" w:lineRule="auto"/>
        <w:ind w:left="0" w:hanging="2"/>
        <w:jc w:val="both"/>
        <w:outlineLvl w:val="9"/>
        <w:rPr>
          <w:sz w:val="22"/>
          <w:szCs w:val="22"/>
        </w:rPr>
      </w:pPr>
      <w:r w:rsidRPr="000115B5">
        <w:rPr>
          <w:sz w:val="22"/>
          <w:szCs w:val="22"/>
        </w:rPr>
        <w:t>Considerando a ampliação do setor de Atendimento Médico Especializado, incluindo a aquisição de equipamentos de eletrocardiograma para facilitar a execução imediata de exames;</w:t>
      </w:r>
      <w:r w:rsidR="00EA249B" w:rsidRPr="00EA249B">
        <w:rPr>
          <w:sz w:val="22"/>
          <w:szCs w:val="22"/>
        </w:rPr>
        <w:t xml:space="preserve">        </w:t>
      </w:r>
    </w:p>
    <w:p w14:paraId="44127223" w14:textId="5F9E8D49" w:rsidR="00EC0D1E" w:rsidRDefault="00EC0D1E" w:rsidP="00EA249B">
      <w:pPr>
        <w:suppressAutoHyphens w:val="0"/>
        <w:spacing w:line="360" w:lineRule="auto"/>
        <w:ind w:left="0" w:hanging="2"/>
        <w:jc w:val="both"/>
        <w:outlineLvl w:val="9"/>
        <w:rPr>
          <w:sz w:val="22"/>
          <w:szCs w:val="22"/>
        </w:rPr>
      </w:pPr>
      <w:r w:rsidRPr="00EC0D1E">
        <w:rPr>
          <w:sz w:val="22"/>
          <w:szCs w:val="22"/>
        </w:rPr>
        <w:t>Considerando a ampliação do acompanhamento às gestantes, com a necessidade de equipamentos para monitoramento do batimento cardíaco fetal, garantindo um acompanhamento gestacional seguro;</w:t>
      </w:r>
    </w:p>
    <w:p w14:paraId="543319D6" w14:textId="7AF1B0B3" w:rsidR="00EC0D1E" w:rsidRDefault="00EC0D1E" w:rsidP="00EA249B">
      <w:pPr>
        <w:suppressAutoHyphens w:val="0"/>
        <w:spacing w:line="360" w:lineRule="auto"/>
        <w:ind w:left="0" w:hanging="2"/>
        <w:jc w:val="both"/>
        <w:outlineLvl w:val="9"/>
        <w:rPr>
          <w:sz w:val="22"/>
          <w:szCs w:val="22"/>
        </w:rPr>
      </w:pPr>
      <w:r w:rsidRPr="00EC0D1E">
        <w:rPr>
          <w:sz w:val="22"/>
          <w:szCs w:val="22"/>
        </w:rPr>
        <w:t>Considerando a realização de pesagens e medições de crianças no âmbito do Programa Bolsa Família, com vistas à avaliação nutricional adequada, demandando dispositivos específicos para tais finalidades;</w:t>
      </w:r>
    </w:p>
    <w:p w14:paraId="24031864" w14:textId="77777777" w:rsidR="00EC0D1E" w:rsidRPr="00EC0D1E" w:rsidRDefault="00EC0D1E" w:rsidP="00EC0D1E">
      <w:pPr>
        <w:suppressAutoHyphens w:val="0"/>
        <w:spacing w:line="360" w:lineRule="auto"/>
        <w:ind w:left="0" w:hanging="2"/>
        <w:jc w:val="both"/>
        <w:outlineLvl w:val="9"/>
        <w:rPr>
          <w:sz w:val="22"/>
          <w:szCs w:val="22"/>
        </w:rPr>
      </w:pPr>
      <w:r w:rsidRPr="00EC0D1E">
        <w:rPr>
          <w:sz w:val="22"/>
          <w:szCs w:val="22"/>
        </w:rPr>
        <w:t>Considerando a necessidade de aquisição de equipos para administração de medicamentos e nutrição enteral, essenciais para pacientes submetidos a dietas específicas;</w:t>
      </w:r>
    </w:p>
    <w:p w14:paraId="25CB6D20" w14:textId="77777777" w:rsidR="00EC0D1E" w:rsidRPr="00EC0D1E" w:rsidRDefault="00EC0D1E" w:rsidP="00EC0D1E">
      <w:pPr>
        <w:suppressAutoHyphens w:val="0"/>
        <w:spacing w:line="360" w:lineRule="auto"/>
        <w:ind w:left="0" w:hanging="2"/>
        <w:jc w:val="both"/>
        <w:outlineLvl w:val="9"/>
        <w:rPr>
          <w:sz w:val="22"/>
          <w:szCs w:val="22"/>
        </w:rPr>
      </w:pPr>
      <w:r w:rsidRPr="00EC0D1E">
        <w:rPr>
          <w:sz w:val="22"/>
          <w:szCs w:val="22"/>
        </w:rPr>
        <w:t>Considerando que o município possui unidades de saúde que realizam procedimentos clínicos como curativos e pequenas cirurgias, sendo indispensável a disponibilização de insumos específicos para garantir a qualidade e segurança dos atendimentos prestados à população;</w:t>
      </w:r>
    </w:p>
    <w:p w14:paraId="08263254" w14:textId="77777777" w:rsidR="00EC0D1E" w:rsidRPr="00EC0D1E" w:rsidRDefault="00EC0D1E" w:rsidP="00EC0D1E">
      <w:pPr>
        <w:suppressAutoHyphens w:val="0"/>
        <w:spacing w:line="360" w:lineRule="auto"/>
        <w:ind w:left="0" w:hanging="2"/>
        <w:jc w:val="both"/>
        <w:outlineLvl w:val="9"/>
        <w:rPr>
          <w:sz w:val="22"/>
          <w:szCs w:val="22"/>
        </w:rPr>
      </w:pPr>
      <w:r w:rsidRPr="00EC0D1E">
        <w:rPr>
          <w:sz w:val="22"/>
          <w:szCs w:val="22"/>
        </w:rPr>
        <w:t>Considerando a realização de exames preventivos, como o Papanicolau, que requerem espéculos descartáveis para avaliação do colo do útero e demais procedimentos correlatos;</w:t>
      </w:r>
    </w:p>
    <w:p w14:paraId="3C6581DB" w14:textId="59CED654" w:rsidR="00EC0D1E" w:rsidRPr="00EC0D1E" w:rsidRDefault="00EC0D1E" w:rsidP="00EC0D1E">
      <w:pPr>
        <w:suppressAutoHyphens w:val="0"/>
        <w:spacing w:line="360" w:lineRule="auto"/>
        <w:ind w:left="0" w:hanging="2"/>
        <w:jc w:val="both"/>
        <w:outlineLvl w:val="9"/>
        <w:rPr>
          <w:sz w:val="22"/>
          <w:szCs w:val="22"/>
        </w:rPr>
      </w:pPr>
      <w:r w:rsidRPr="00EC0D1E">
        <w:rPr>
          <w:sz w:val="22"/>
          <w:szCs w:val="22"/>
        </w:rPr>
        <w:t>Considerando a importância de aparelhos para medição de temperatura humana e ambiental, além de caixas térmicas e gelo reutilizável, indispensáveis para transporte e armazenamento de medicamentos e vacinas;</w:t>
      </w:r>
    </w:p>
    <w:p w14:paraId="1D337106" w14:textId="6F0138D8" w:rsidR="00EC0D1E" w:rsidRPr="00EC0D1E" w:rsidRDefault="00EC0D1E" w:rsidP="00EC0D1E">
      <w:pPr>
        <w:suppressAutoHyphens w:val="0"/>
        <w:spacing w:line="360" w:lineRule="auto"/>
        <w:ind w:left="0" w:hanging="2"/>
        <w:jc w:val="both"/>
        <w:outlineLvl w:val="9"/>
        <w:rPr>
          <w:sz w:val="22"/>
          <w:szCs w:val="22"/>
        </w:rPr>
      </w:pPr>
      <w:r w:rsidRPr="00EC0D1E">
        <w:rPr>
          <w:sz w:val="22"/>
          <w:szCs w:val="22"/>
        </w:rPr>
        <w:t>Considerando a necessidade de equipamentos de primeiros socorros para prestar atendimento inicial adequado em situações de emergência, até a transferência para unidades de referência;</w:t>
      </w:r>
    </w:p>
    <w:p w14:paraId="6E7C437E" w14:textId="77777777" w:rsidR="00EC0D1E" w:rsidRDefault="00EC0D1E" w:rsidP="00EA249B">
      <w:pPr>
        <w:suppressAutoHyphens w:val="0"/>
        <w:spacing w:line="360" w:lineRule="auto"/>
        <w:ind w:left="0" w:hanging="2"/>
        <w:jc w:val="both"/>
        <w:outlineLvl w:val="9"/>
        <w:rPr>
          <w:sz w:val="22"/>
          <w:szCs w:val="22"/>
        </w:rPr>
      </w:pPr>
      <w:r w:rsidRPr="00EC0D1E">
        <w:rPr>
          <w:sz w:val="22"/>
          <w:szCs w:val="22"/>
        </w:rPr>
        <w:t>Considerando a importância em se adquirir repelentes e protetor solar para agentes comunitários de saúde, agentes de endemias e demais servidores que atuam em áreas externas.</w:t>
      </w:r>
    </w:p>
    <w:bookmarkEnd w:id="4"/>
    <w:p w14:paraId="2046D4DA" w14:textId="77777777" w:rsidR="005717E1" w:rsidRPr="005717E1" w:rsidRDefault="005717E1" w:rsidP="005717E1">
      <w:pPr>
        <w:spacing w:line="360" w:lineRule="auto"/>
        <w:ind w:left="0" w:hanging="2"/>
        <w:jc w:val="both"/>
        <w:rPr>
          <w:sz w:val="22"/>
          <w:szCs w:val="22"/>
        </w:rPr>
      </w:pPr>
      <w:r w:rsidRPr="005717E1">
        <w:rPr>
          <w:sz w:val="22"/>
          <w:szCs w:val="22"/>
        </w:rPr>
        <w:t>A Secretaria de Assistência Social é responsável administrativamente pelo CRAS, CREAS e Conselho Tutelar;</w:t>
      </w:r>
    </w:p>
    <w:p w14:paraId="58606AC3" w14:textId="0FA3D60D" w:rsidR="005717E1" w:rsidRPr="005717E1" w:rsidRDefault="005717E1" w:rsidP="005717E1">
      <w:pPr>
        <w:spacing w:line="360" w:lineRule="auto"/>
        <w:ind w:left="0" w:hanging="2"/>
        <w:jc w:val="both"/>
        <w:rPr>
          <w:sz w:val="22"/>
          <w:szCs w:val="22"/>
        </w:rPr>
      </w:pPr>
      <w:r w:rsidRPr="005717E1">
        <w:rPr>
          <w:sz w:val="22"/>
          <w:szCs w:val="22"/>
        </w:rPr>
        <w:t>Os itens solicitados são de proteção, limpeza e higiene, como álcool, dispenser de álcool e sabão; sabonete, toalha de papel, para serem utilizados pelas equipes dos equipamentos mencionados anteriormente, a fim de manter uma constante e permanente rotina de limpeza, esterilização, cuidados e prevenção contra doenças infecciosas;</w:t>
      </w:r>
    </w:p>
    <w:p w14:paraId="05ECA431" w14:textId="77777777" w:rsidR="005717E1" w:rsidRPr="005717E1" w:rsidRDefault="005717E1" w:rsidP="005717E1">
      <w:pPr>
        <w:spacing w:line="360" w:lineRule="auto"/>
        <w:ind w:left="0" w:hanging="2"/>
        <w:jc w:val="both"/>
        <w:rPr>
          <w:sz w:val="22"/>
          <w:szCs w:val="22"/>
        </w:rPr>
      </w:pPr>
      <w:r w:rsidRPr="005717E1">
        <w:rPr>
          <w:sz w:val="22"/>
          <w:szCs w:val="22"/>
        </w:rPr>
        <w:t>Nossos prédios precisam estar preparados para receber com segurança os usuários que deles necessitam;</w:t>
      </w:r>
    </w:p>
    <w:p w14:paraId="6263AE1C" w14:textId="77777777" w:rsidR="005717E1" w:rsidRPr="005717E1" w:rsidRDefault="005717E1" w:rsidP="005717E1">
      <w:pPr>
        <w:spacing w:line="360" w:lineRule="auto"/>
        <w:ind w:left="0" w:hanging="2"/>
        <w:jc w:val="both"/>
        <w:rPr>
          <w:sz w:val="22"/>
          <w:szCs w:val="22"/>
        </w:rPr>
      </w:pPr>
      <w:r w:rsidRPr="005717E1">
        <w:rPr>
          <w:sz w:val="22"/>
          <w:szCs w:val="22"/>
        </w:rPr>
        <w:t>A realização do processo se justifica face a aquisição em questão que se faz necessária, pois os materiais serão distribuídos para atendimento a demanda das escolas, Cmei’s e departamentos pertencentes a Secretaria Municipal de Educação do município;</w:t>
      </w:r>
    </w:p>
    <w:p w14:paraId="251B5EDC" w14:textId="522FD24E" w:rsidR="005717E1" w:rsidRPr="005717E1" w:rsidRDefault="005717E1" w:rsidP="005717E1">
      <w:pPr>
        <w:spacing w:line="360" w:lineRule="auto"/>
        <w:ind w:left="0" w:hanging="2"/>
        <w:jc w:val="both"/>
        <w:rPr>
          <w:sz w:val="22"/>
          <w:szCs w:val="22"/>
        </w:rPr>
      </w:pPr>
      <w:r w:rsidRPr="005717E1">
        <w:rPr>
          <w:sz w:val="22"/>
          <w:szCs w:val="22"/>
        </w:rPr>
        <w:t>A aquisição desses materiais visa proporcionar a manutenção dos ambientes, mantendo-os limpos e higienizados, proporcionando assim maior conforto e segurança aos alunos, funcionários que acessam diariamente as instalações administrativas das unidades escolares do Município;</w:t>
      </w:r>
    </w:p>
    <w:p w14:paraId="2612ECF9" w14:textId="77777777" w:rsidR="005717E1" w:rsidRPr="005717E1" w:rsidRDefault="005717E1" w:rsidP="005717E1">
      <w:pPr>
        <w:spacing w:line="360" w:lineRule="auto"/>
        <w:ind w:left="0" w:hanging="2"/>
        <w:jc w:val="both"/>
        <w:rPr>
          <w:sz w:val="22"/>
          <w:szCs w:val="22"/>
        </w:rPr>
      </w:pPr>
      <w:r w:rsidRPr="005717E1">
        <w:rPr>
          <w:sz w:val="22"/>
          <w:szCs w:val="22"/>
        </w:rPr>
        <w:t>Considerando a necessidade de utilização de álcool e sabonete para higienização das mãos e dos ambientes e também maior necessidade de limpeza e desinfecção dos ambientes públicos.</w:t>
      </w:r>
    </w:p>
    <w:p w14:paraId="3F19D823" w14:textId="5281A1FA" w:rsidR="005717E1" w:rsidRPr="005717E1" w:rsidRDefault="005717E1" w:rsidP="005717E1">
      <w:pPr>
        <w:spacing w:line="360" w:lineRule="auto"/>
        <w:ind w:left="0" w:hanging="2"/>
        <w:jc w:val="both"/>
        <w:rPr>
          <w:sz w:val="22"/>
          <w:szCs w:val="22"/>
        </w:rPr>
      </w:pPr>
      <w:r w:rsidRPr="005717E1">
        <w:rPr>
          <w:sz w:val="22"/>
          <w:szCs w:val="22"/>
        </w:rPr>
        <w:t>A realização do processo licitatório se justifica pela necessidade de aquisição de materiais médico-hospitalares para atender às demandas dos departamentos e unidades administrativas vinculados à Secretaria Municipal de Administração do município de Bandeirantes-PR;</w:t>
      </w:r>
    </w:p>
    <w:p w14:paraId="5D857BB9" w14:textId="2050B021" w:rsidR="005717E1" w:rsidRPr="005717E1" w:rsidRDefault="005717E1" w:rsidP="005717E1">
      <w:pPr>
        <w:spacing w:line="360" w:lineRule="auto"/>
        <w:ind w:left="0" w:hanging="2"/>
        <w:jc w:val="both"/>
        <w:rPr>
          <w:sz w:val="22"/>
          <w:szCs w:val="22"/>
        </w:rPr>
      </w:pPr>
      <w:r w:rsidRPr="005717E1">
        <w:rPr>
          <w:sz w:val="22"/>
          <w:szCs w:val="22"/>
        </w:rPr>
        <w:t>A aquisição desses materiais tem como objetivo garantir condições adequadas de higienização e segurança nos ambientes de trabalho e atendimento ao público, preservando a saúde e o bem-estar dos servidores e cidadãos que utilizam as instalações municipais diariamente;</w:t>
      </w:r>
    </w:p>
    <w:p w14:paraId="64E84D35" w14:textId="26E397F8" w:rsidR="005717E1" w:rsidRPr="005717E1" w:rsidRDefault="005717E1" w:rsidP="005717E1">
      <w:pPr>
        <w:spacing w:line="360" w:lineRule="auto"/>
        <w:ind w:left="0" w:hanging="2"/>
        <w:jc w:val="both"/>
        <w:rPr>
          <w:sz w:val="22"/>
          <w:szCs w:val="22"/>
        </w:rPr>
      </w:pPr>
      <w:r w:rsidRPr="005717E1">
        <w:rPr>
          <w:sz w:val="22"/>
          <w:szCs w:val="22"/>
        </w:rPr>
        <w:t>Considerando a importância da manutenção da limpeza, desinfecção e práticas de higiene nos espaços públicos, faz-se imprescindível a disponibilidade de itens como álcool, sabonete e outros materiais correlatos, especialmente para mitigar riscos e assegurar ambientes seguros e salubres;</w:t>
      </w:r>
    </w:p>
    <w:p w14:paraId="3EE6E4C3" w14:textId="62D88141" w:rsidR="005717E1" w:rsidRPr="005717E1" w:rsidRDefault="005717E1" w:rsidP="005717E1">
      <w:pPr>
        <w:spacing w:line="360" w:lineRule="auto"/>
        <w:ind w:left="0" w:hanging="2"/>
        <w:jc w:val="both"/>
        <w:rPr>
          <w:sz w:val="22"/>
          <w:szCs w:val="22"/>
        </w:rPr>
      </w:pPr>
      <w:r w:rsidRPr="005717E1">
        <w:rPr>
          <w:sz w:val="22"/>
          <w:szCs w:val="22"/>
        </w:rPr>
        <w:t>Considerando a necessidade constante de garantir a prestação de serviços essenciais à saúde da nossa comunidade. Ainda, a atividade fim do Corpo de Bombeiros de prestar atendimento de socorro às vítimas decorrente de acidente de trânsito, resgates e salvamentos, e consequente fornecimento de suporte básico de vida, com transporte em ambulância específica para essa finalidade, a qual demanda uso de materiais médico hospitalares e equipamentos;</w:t>
      </w:r>
    </w:p>
    <w:p w14:paraId="3AE2E601" w14:textId="77777777" w:rsidR="005717E1" w:rsidRPr="005717E1" w:rsidRDefault="005717E1" w:rsidP="005717E1">
      <w:pPr>
        <w:spacing w:line="360" w:lineRule="auto"/>
        <w:ind w:left="0" w:hanging="2"/>
        <w:jc w:val="both"/>
        <w:rPr>
          <w:sz w:val="22"/>
          <w:szCs w:val="22"/>
        </w:rPr>
      </w:pPr>
      <w:r w:rsidRPr="005717E1">
        <w:rPr>
          <w:sz w:val="22"/>
          <w:szCs w:val="22"/>
        </w:rPr>
        <w:t>Considerando também o Termo de Adesão do município de Bandeirantes ao serviço do SIATE nº 001/2023, firmado em 241 de novembro de 2023, solicito a V.Exª. a abertura de processo licitatório para aquisição de materiais médico hospitalares e equipamentos que equipam a frota do Corpo de Bombeiros de Bandeirantes, garantindo assim a continuidade dos serviços prestados à nossa população.</w:t>
      </w:r>
    </w:p>
    <w:p w14:paraId="7419ED96" w14:textId="21BC8B4E" w:rsidR="005717E1" w:rsidRDefault="005717E1" w:rsidP="005717E1">
      <w:pPr>
        <w:spacing w:line="360" w:lineRule="auto"/>
        <w:ind w:left="0" w:hanging="2"/>
        <w:jc w:val="both"/>
        <w:rPr>
          <w:sz w:val="22"/>
          <w:szCs w:val="22"/>
        </w:rPr>
      </w:pPr>
      <w:r w:rsidRPr="005717E1">
        <w:rPr>
          <w:sz w:val="22"/>
          <w:szCs w:val="22"/>
        </w:rPr>
        <w:t xml:space="preserve">Diante do exposto, a realização do processo licitatório para aquisição de materiais médico-hospitalares, equipamentos e insumos necessários visa atender de maneira integrada as demandas das diversas secretarias e setores do município de Bandeirantes-PR, assegurando condições adequadas de trabalho, segurança e qualidade no atendimento prestado à população. A aquisição permitirá não apenas a manutenção e ampliação das atividades já realizadas, mas também o aprimoramento dos serviços essenciais em saúde, educação, assistência social, administração e emergência, promovendo maior eficiência e conforto nos cuidados oferecidos à comunidade. </w:t>
      </w:r>
    </w:p>
    <w:bookmarkEnd w:id="5"/>
    <w:p w14:paraId="684E5A75" w14:textId="3EF7BBF2" w:rsidR="008504CE" w:rsidRDefault="00602AC9" w:rsidP="005717E1">
      <w:pPr>
        <w:spacing w:line="360" w:lineRule="auto"/>
        <w:ind w:left="0" w:hanging="2"/>
        <w:jc w:val="both"/>
        <w:rPr>
          <w:rFonts w:eastAsia="Merriweather"/>
          <w:sz w:val="22"/>
          <w:szCs w:val="22"/>
        </w:rPr>
      </w:pPr>
      <w:r w:rsidRPr="00563DEB">
        <w:rPr>
          <w:rFonts w:eastAsia="Merriweather"/>
          <w:sz w:val="22"/>
          <w:szCs w:val="22"/>
        </w:rPr>
        <w:t>3</w:t>
      </w:r>
      <w:r w:rsidR="000E77F0" w:rsidRPr="00563DEB">
        <w:rPr>
          <w:rFonts w:eastAsia="Merriweather"/>
          <w:sz w:val="22"/>
          <w:szCs w:val="22"/>
        </w:rPr>
        <w:t>.</w:t>
      </w:r>
      <w:r w:rsidR="003358DE" w:rsidRPr="00563DEB">
        <w:rPr>
          <w:rFonts w:eastAsia="Merriweather"/>
          <w:sz w:val="22"/>
          <w:szCs w:val="22"/>
        </w:rPr>
        <w:t>4</w:t>
      </w:r>
      <w:r w:rsidR="00455F4E" w:rsidRPr="00563DEB">
        <w:rPr>
          <w:rFonts w:eastAsia="Merriweather"/>
          <w:sz w:val="22"/>
          <w:szCs w:val="22"/>
        </w:rPr>
        <w:t xml:space="preserve">. O objeto da contratação está previsto no Plano de Contratações Anual </w:t>
      </w:r>
      <w:r w:rsidR="00BB0B55">
        <w:rPr>
          <w:rFonts w:eastAsia="Merriweather"/>
          <w:sz w:val="22"/>
          <w:szCs w:val="22"/>
        </w:rPr>
        <w:t>2025</w:t>
      </w:r>
      <w:r w:rsidR="00455F4E" w:rsidRPr="00563DEB">
        <w:rPr>
          <w:rFonts w:eastAsia="Merriweather"/>
          <w:sz w:val="22"/>
          <w:szCs w:val="22"/>
        </w:rPr>
        <w:t xml:space="preserve">, </w:t>
      </w:r>
      <w:r w:rsidR="00BB0B55">
        <w:rPr>
          <w:rFonts w:eastAsia="Merriweather"/>
          <w:sz w:val="22"/>
          <w:szCs w:val="22"/>
        </w:rPr>
        <w:t>IDs: SS0094, SA0170, SAS0103 e ED0151</w:t>
      </w:r>
      <w:r w:rsidR="00455F4E" w:rsidRPr="00563DEB">
        <w:rPr>
          <w:sz w:val="22"/>
          <w:szCs w:val="22"/>
        </w:rPr>
        <w:t>,</w:t>
      </w:r>
      <w:r w:rsidR="00455F4E" w:rsidRPr="00563DEB">
        <w:rPr>
          <w:rFonts w:eastAsia="Merriweather"/>
          <w:sz w:val="22"/>
          <w:szCs w:val="22"/>
        </w:rPr>
        <w:t xml:space="preserve"> conforme </w:t>
      </w:r>
      <w:r w:rsidR="00BB0B55">
        <w:rPr>
          <w:rFonts w:eastAsia="Merriweather"/>
          <w:sz w:val="22"/>
          <w:szCs w:val="22"/>
        </w:rPr>
        <w:t>Terceira</w:t>
      </w:r>
      <w:r w:rsidR="00455F4E" w:rsidRPr="00563DEB">
        <w:rPr>
          <w:rFonts w:eastAsia="Merriweather"/>
          <w:sz w:val="22"/>
          <w:szCs w:val="22"/>
        </w:rPr>
        <w:t xml:space="preserve"> Alteração publicada no Diário Oficial do Município de Bandeirantes, em </w:t>
      </w:r>
      <w:r w:rsidR="00BB0B55">
        <w:rPr>
          <w:rFonts w:eastAsia="Merriweather"/>
          <w:sz w:val="22"/>
          <w:szCs w:val="22"/>
        </w:rPr>
        <w:t>06 de março de 2025</w:t>
      </w:r>
      <w:r w:rsidR="00455F4E" w:rsidRPr="00563DEB">
        <w:rPr>
          <w:rFonts w:eastAsia="Merriweather"/>
          <w:sz w:val="22"/>
          <w:szCs w:val="22"/>
        </w:rPr>
        <w:t xml:space="preserve">, Edição nº </w:t>
      </w:r>
      <w:r w:rsidR="00BB0B55">
        <w:rPr>
          <w:rFonts w:eastAsia="Merriweather"/>
          <w:sz w:val="22"/>
          <w:szCs w:val="22"/>
        </w:rPr>
        <w:t>1003</w:t>
      </w:r>
      <w:r w:rsidR="00455F4E" w:rsidRPr="00563DEB">
        <w:rPr>
          <w:rFonts w:eastAsia="Merriweather"/>
          <w:sz w:val="22"/>
          <w:szCs w:val="22"/>
        </w:rPr>
        <w:t>, Ano 202</w:t>
      </w:r>
      <w:r w:rsidR="00BB0B55">
        <w:rPr>
          <w:rFonts w:eastAsia="Merriweather"/>
          <w:sz w:val="22"/>
          <w:szCs w:val="22"/>
        </w:rPr>
        <w:t>5</w:t>
      </w:r>
      <w:r w:rsidR="009A6318" w:rsidRPr="00563DEB">
        <w:rPr>
          <w:rFonts w:eastAsia="Merriweather"/>
          <w:sz w:val="22"/>
          <w:szCs w:val="22"/>
        </w:rPr>
        <w:t xml:space="preserve">, páginas </w:t>
      </w:r>
      <w:r w:rsidR="00BB0B55">
        <w:rPr>
          <w:rFonts w:eastAsia="Merriweather"/>
          <w:sz w:val="22"/>
          <w:szCs w:val="22"/>
        </w:rPr>
        <w:t>23, 39, 57 e 131</w:t>
      </w:r>
      <w:r w:rsidR="00455F4E" w:rsidRPr="00563DEB">
        <w:rPr>
          <w:rFonts w:eastAsia="Merriweather"/>
          <w:sz w:val="22"/>
          <w:szCs w:val="22"/>
        </w:rPr>
        <w:t>. Podendo</w:t>
      </w:r>
      <w:r w:rsidR="00455F4E" w:rsidRPr="00583B6E">
        <w:rPr>
          <w:rFonts w:eastAsia="Merriweather"/>
          <w:sz w:val="22"/>
          <w:szCs w:val="22"/>
        </w:rPr>
        <w:t xml:space="preserve"> ser acesso no sitio eletrônico: </w:t>
      </w:r>
      <w:hyperlink r:id="rId9" w:history="1">
        <w:r w:rsidR="00455F4E" w:rsidRPr="00583B6E">
          <w:rPr>
            <w:rStyle w:val="Hyperlink"/>
            <w:rFonts w:eastAsia="Merriweather"/>
            <w:sz w:val="22"/>
            <w:szCs w:val="22"/>
          </w:rPr>
          <w:t>www.bandeirantes.pr.gov.br/diario-oficial-eletronico</w:t>
        </w:r>
      </w:hyperlink>
      <w:r w:rsidR="00E038B8" w:rsidRPr="00583B6E">
        <w:rPr>
          <w:rFonts w:eastAsia="Merriweather"/>
          <w:sz w:val="22"/>
          <w:szCs w:val="22"/>
        </w:rPr>
        <w:t>.</w:t>
      </w:r>
    </w:p>
    <w:p w14:paraId="3B2C70FB" w14:textId="77777777" w:rsidR="00563DEB" w:rsidRPr="00583B6E" w:rsidRDefault="00563DEB" w:rsidP="009A6318">
      <w:pPr>
        <w:spacing w:line="360" w:lineRule="auto"/>
        <w:ind w:left="0" w:hanging="2"/>
        <w:jc w:val="both"/>
        <w:rPr>
          <w:rFonts w:eastAsia="Merriweather"/>
          <w:color w:val="000000" w:themeColor="text1"/>
          <w:sz w:val="22"/>
          <w:szCs w:val="22"/>
        </w:rPr>
      </w:pPr>
    </w:p>
    <w:p w14:paraId="20F12DD2" w14:textId="79DE8300" w:rsidR="002A694A" w:rsidRPr="00583B6E" w:rsidRDefault="00602AC9" w:rsidP="001C7751">
      <w:pPr>
        <w:spacing w:line="360" w:lineRule="auto"/>
        <w:ind w:leftChars="0" w:left="0" w:firstLineChars="0" w:firstLine="0"/>
        <w:jc w:val="both"/>
        <w:rPr>
          <w:rFonts w:eastAsia="Merriweather"/>
          <w:b/>
          <w:sz w:val="22"/>
          <w:szCs w:val="22"/>
        </w:rPr>
      </w:pPr>
      <w:r w:rsidRPr="00583B6E">
        <w:rPr>
          <w:rFonts w:eastAsia="Merriweather"/>
          <w:b/>
          <w:sz w:val="22"/>
          <w:szCs w:val="22"/>
        </w:rPr>
        <w:t>4</w:t>
      </w:r>
      <w:r w:rsidR="000B0F00" w:rsidRPr="00583B6E">
        <w:rPr>
          <w:rFonts w:eastAsia="Merriweather"/>
          <w:b/>
          <w:sz w:val="22"/>
          <w:szCs w:val="22"/>
        </w:rPr>
        <w:t>. DESCRIÇÃO DA SOLUÇÃO COMO UM TODO CONSIDERADO O CICLO DE VIDA DO OBJETO E ESPECIFICAÇÃO DO PRODUTO</w:t>
      </w:r>
    </w:p>
    <w:p w14:paraId="0A4F20CC" w14:textId="0B3B5DE5"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1</w:t>
      </w:r>
      <w:r w:rsidR="00FB153A" w:rsidRPr="00583B6E">
        <w:rPr>
          <w:rFonts w:eastAsia="Merriweather"/>
          <w:sz w:val="22"/>
          <w:szCs w:val="22"/>
        </w:rPr>
        <w:t xml:space="preserve">. </w:t>
      </w:r>
      <w:r w:rsidR="00FB153A" w:rsidRPr="00583B6E">
        <w:rPr>
          <w:rFonts w:eastAsia="Merriweather"/>
          <w:b/>
          <w:bCs/>
          <w:sz w:val="22"/>
          <w:szCs w:val="22"/>
        </w:rPr>
        <w:t>NATUREZA DO SERVIÇO:</w:t>
      </w:r>
      <w:r w:rsidR="00FB153A" w:rsidRPr="00583B6E">
        <w:rPr>
          <w:rFonts w:eastAsia="Merriweather"/>
          <w:sz w:val="22"/>
          <w:szCs w:val="22"/>
        </w:rPr>
        <w:t xml:space="preserve">  Material para Consumo</w:t>
      </w:r>
      <w:r w:rsidR="00EC0D1E">
        <w:rPr>
          <w:rFonts w:eastAsia="Merriweather"/>
          <w:sz w:val="22"/>
          <w:szCs w:val="22"/>
        </w:rPr>
        <w:t xml:space="preserve"> e Material Permanente.</w:t>
      </w:r>
    </w:p>
    <w:p w14:paraId="18A9E643" w14:textId="63165A27"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 xml:space="preserve">. </w:t>
      </w:r>
      <w:r w:rsidR="00FB153A" w:rsidRPr="00583B6E">
        <w:rPr>
          <w:rFonts w:eastAsia="Merriweather"/>
          <w:b/>
          <w:bCs/>
          <w:sz w:val="22"/>
          <w:szCs w:val="22"/>
        </w:rPr>
        <w:t>LEGISLAÇÃO APLICAVEL CONTRATAÇÃO:</w:t>
      </w:r>
      <w:r w:rsidR="00FB153A" w:rsidRPr="00583B6E">
        <w:rPr>
          <w:rFonts w:eastAsia="Merriweather"/>
          <w:sz w:val="22"/>
          <w:szCs w:val="22"/>
        </w:rPr>
        <w:t xml:space="preserve"> A contratação para a aquisição deverá obedecer, no que couber:</w:t>
      </w:r>
    </w:p>
    <w:p w14:paraId="48F35C00" w14:textId="2C563A7A"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.1. Lei 14.133/21, de 01 de abril de 2021 e suas alterações.</w:t>
      </w:r>
    </w:p>
    <w:p w14:paraId="3B1D46AA" w14:textId="4DE09505"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.2. Decreto Municipal nº 3.537/2023.</w:t>
      </w:r>
    </w:p>
    <w:p w14:paraId="6D2CB95A" w14:textId="1541C3C2"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.3. Lei nº 8.078, de 1990 - Código de Defesa do Consumidor.</w:t>
      </w:r>
    </w:p>
    <w:p w14:paraId="67CFAA7A" w14:textId="669135AF"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2</w:t>
      </w:r>
      <w:r w:rsidR="00FB153A" w:rsidRPr="00583B6E">
        <w:rPr>
          <w:rFonts w:eastAsia="Merriweather"/>
          <w:sz w:val="22"/>
          <w:szCs w:val="22"/>
        </w:rPr>
        <w:t>.4. Lei Complementar nº 123/2006, com alterações da Lei Complementar nº 147/2014.</w:t>
      </w:r>
    </w:p>
    <w:p w14:paraId="24CC0308" w14:textId="0CE810D0" w:rsidR="00FB153A" w:rsidRPr="00583B6E" w:rsidRDefault="00602AC9" w:rsidP="00CA55C2">
      <w:pPr>
        <w:spacing w:line="360" w:lineRule="auto"/>
        <w:ind w:left="0" w:hanging="2"/>
        <w:jc w:val="both"/>
        <w:rPr>
          <w:rFonts w:eastAsia="Merriweather"/>
          <w:sz w:val="22"/>
          <w:szCs w:val="22"/>
        </w:rPr>
      </w:pPr>
      <w:r w:rsidRPr="00583B6E">
        <w:rPr>
          <w:rFonts w:eastAsia="Merriweather"/>
          <w:sz w:val="22"/>
          <w:szCs w:val="22"/>
        </w:rPr>
        <w:t>4</w:t>
      </w:r>
      <w:r w:rsidR="00FB153A" w:rsidRPr="00583B6E">
        <w:rPr>
          <w:rFonts w:eastAsia="Merriweather"/>
          <w:sz w:val="22"/>
          <w:szCs w:val="22"/>
        </w:rPr>
        <w:t>.</w:t>
      </w:r>
      <w:r w:rsidR="00563DEB">
        <w:rPr>
          <w:rFonts w:eastAsia="Merriweather"/>
          <w:sz w:val="22"/>
          <w:szCs w:val="22"/>
        </w:rPr>
        <w:t>3</w:t>
      </w:r>
      <w:r w:rsidR="00FB153A" w:rsidRPr="00583B6E">
        <w:rPr>
          <w:rFonts w:eastAsia="Merriweather"/>
          <w:sz w:val="22"/>
          <w:szCs w:val="22"/>
        </w:rPr>
        <w:t xml:space="preserve">. </w:t>
      </w:r>
      <w:r w:rsidR="00FB153A" w:rsidRPr="00583B6E">
        <w:rPr>
          <w:rFonts w:eastAsia="Merriweather"/>
          <w:b/>
          <w:bCs/>
          <w:sz w:val="22"/>
          <w:szCs w:val="22"/>
        </w:rPr>
        <w:t>PADR</w:t>
      </w:r>
      <w:r w:rsidR="00316AF8" w:rsidRPr="00583B6E">
        <w:rPr>
          <w:rFonts w:eastAsia="Merriweather"/>
          <w:b/>
          <w:bCs/>
          <w:sz w:val="22"/>
          <w:szCs w:val="22"/>
        </w:rPr>
        <w:t>Õ</w:t>
      </w:r>
      <w:r w:rsidR="00FB153A" w:rsidRPr="00583B6E">
        <w:rPr>
          <w:rFonts w:eastAsia="Merriweather"/>
          <w:b/>
          <w:bCs/>
          <w:sz w:val="22"/>
          <w:szCs w:val="22"/>
        </w:rPr>
        <w:t>ES M</w:t>
      </w:r>
      <w:r w:rsidR="00316AF8" w:rsidRPr="00583B6E">
        <w:rPr>
          <w:rFonts w:eastAsia="Merriweather"/>
          <w:b/>
          <w:bCs/>
          <w:sz w:val="22"/>
          <w:szCs w:val="22"/>
        </w:rPr>
        <w:t>Í</w:t>
      </w:r>
      <w:r w:rsidR="00FB153A" w:rsidRPr="00583B6E">
        <w:rPr>
          <w:rFonts w:eastAsia="Merriweather"/>
          <w:b/>
          <w:bCs/>
          <w:sz w:val="22"/>
          <w:szCs w:val="22"/>
        </w:rPr>
        <w:t>NIMOS DE QUALIDADE E DESEMPENHO:</w:t>
      </w:r>
      <w:r w:rsidR="00FB153A" w:rsidRPr="00583B6E">
        <w:rPr>
          <w:rFonts w:eastAsia="Merriweather"/>
          <w:sz w:val="22"/>
          <w:szCs w:val="22"/>
        </w:rPr>
        <w:t xml:space="preserve">  </w:t>
      </w:r>
    </w:p>
    <w:p w14:paraId="5717F0B4" w14:textId="77777777" w:rsidR="00EC0D1E" w:rsidRDefault="00602AC9" w:rsidP="00EA249B">
      <w:pPr>
        <w:spacing w:line="360" w:lineRule="auto"/>
        <w:ind w:left="0" w:hanging="2"/>
        <w:jc w:val="both"/>
        <w:rPr>
          <w:sz w:val="22"/>
          <w:szCs w:val="22"/>
        </w:rPr>
      </w:pPr>
      <w:r w:rsidRPr="00583B6E">
        <w:rPr>
          <w:sz w:val="22"/>
          <w:szCs w:val="22"/>
        </w:rPr>
        <w:t>4</w:t>
      </w:r>
      <w:r w:rsidR="00FF5B47" w:rsidRPr="00583B6E">
        <w:rPr>
          <w:sz w:val="22"/>
          <w:szCs w:val="22"/>
        </w:rPr>
        <w:t>.</w:t>
      </w:r>
      <w:r w:rsidR="00563DEB">
        <w:rPr>
          <w:sz w:val="22"/>
          <w:szCs w:val="22"/>
        </w:rPr>
        <w:t>3</w:t>
      </w:r>
      <w:r w:rsidR="00FF5B47" w:rsidRPr="00583B6E">
        <w:rPr>
          <w:sz w:val="22"/>
          <w:szCs w:val="22"/>
        </w:rPr>
        <w:t xml:space="preserve">.1. </w:t>
      </w:r>
      <w:r w:rsidR="00EC0D1E" w:rsidRPr="00EC0D1E">
        <w:rPr>
          <w:sz w:val="22"/>
          <w:szCs w:val="22"/>
        </w:rPr>
        <w:t>Para garantir que a aquisição de materiais médico-hospitalares, equipamentos e insumos para curativos especiais e pequenas cirurgias alcance os níveis esperados de eficácia, segurança e durabilidade, é fundamental estabelecer padrões mínimos de qualidade e desempenho. Essa abordagem assegura que a descrição e especificação dos itens sejam claras, detalhadas e alinhadas aos requisitos técnicos e legais necessários para atender, de forma eficiente e segura, às necessidades das Secretarias Municipais de Saúde, Educação, Assistência Social, Administração e do Corpo de Bombeiros do Município de Bandeirantes-PR. Abaixo estão os padrões mínimos exigidos para os produtos e para as empresas fornecedoras:</w:t>
      </w:r>
    </w:p>
    <w:p w14:paraId="52EF5EB5" w14:textId="6861FB80" w:rsidR="00FD2E80" w:rsidRDefault="00FD2E80" w:rsidP="00EA249B">
      <w:pPr>
        <w:spacing w:line="360" w:lineRule="auto"/>
        <w:ind w:left="0" w:hanging="2"/>
        <w:jc w:val="both"/>
        <w:rPr>
          <w:sz w:val="22"/>
          <w:szCs w:val="22"/>
        </w:rPr>
      </w:pPr>
      <w:r>
        <w:rPr>
          <w:sz w:val="22"/>
          <w:szCs w:val="22"/>
        </w:rPr>
        <w:t xml:space="preserve">4.3.2. </w:t>
      </w:r>
      <w:r w:rsidRPr="00FD2E80">
        <w:rPr>
          <w:sz w:val="22"/>
          <w:szCs w:val="22"/>
        </w:rPr>
        <w:t>A grande maioria dos itens inclusos são materiais de consumo, onde serão adquiridos conforme a demanda desta secretaria e os demais classificados como bens duráveis, serão utilizados por longos períodos, desde que sejam manuseados com cuidado, respeitado também a garantia do fornecedor, onde os contratados deverão fornecer produtos de qualidade e caso venham a danificar durante o período de garantia, a empresa contratada deverá se encarregar em realizar a manutenção ou substituir o equipamento caso seja necessário.</w:t>
      </w:r>
    </w:p>
    <w:p w14:paraId="775EF9D7" w14:textId="4BAD624A" w:rsidR="00EC0D1E" w:rsidRDefault="0076401B" w:rsidP="00C075C3">
      <w:pPr>
        <w:spacing w:line="360" w:lineRule="auto"/>
        <w:ind w:left="0" w:hanging="2"/>
        <w:jc w:val="both"/>
        <w:rPr>
          <w:sz w:val="22"/>
          <w:szCs w:val="22"/>
        </w:rPr>
      </w:pPr>
      <w:r w:rsidRPr="00583B6E">
        <w:rPr>
          <w:sz w:val="22"/>
          <w:szCs w:val="22"/>
        </w:rPr>
        <w:t>4.</w:t>
      </w:r>
      <w:r w:rsidR="00563DEB">
        <w:rPr>
          <w:sz w:val="22"/>
          <w:szCs w:val="22"/>
        </w:rPr>
        <w:t>3</w:t>
      </w:r>
      <w:r w:rsidRPr="00583B6E">
        <w:rPr>
          <w:sz w:val="22"/>
          <w:szCs w:val="22"/>
        </w:rPr>
        <w:t>.</w:t>
      </w:r>
      <w:r w:rsidR="00FD2E80">
        <w:rPr>
          <w:sz w:val="22"/>
          <w:szCs w:val="22"/>
        </w:rPr>
        <w:t>3</w:t>
      </w:r>
      <w:r w:rsidRPr="00583B6E">
        <w:rPr>
          <w:sz w:val="22"/>
          <w:szCs w:val="22"/>
        </w:rPr>
        <w:t xml:space="preserve">. </w:t>
      </w:r>
      <w:r w:rsidR="00EC0D1E" w:rsidRPr="00EC0D1E">
        <w:rPr>
          <w:sz w:val="22"/>
          <w:szCs w:val="22"/>
        </w:rPr>
        <w:t>Os materiais médico-hospitalares e insumos devem atender rigorosamente aos padrões de qualidade estabelecidos pela legislação brasileira, sendo indispensável que estejam devidamente registrados ou regularizados junto à Agência Nacional de Vigilância Sanitária (Anvisa) e possuir a AFE (Autorização de Funcionamento da Empresa). Para garantir a usabilidade e segurança, os itens devem ser entregues com prazo de validade de, no mínimo, 15 meses da data de entrega e no mínimo 75% de sua validade, contados da data de fabricação ou conforme especificado no Termo de Referência. Além disso, os materiais devem ser armazenados e transportados em condições adequadas, de forma a evitar qualquer tipo de deterioração ou contaminação que comprometa sua funcionalidade. Todas as características técnicas, como dimensões, resistência, capacidade de absorção e outros requisitos específicos, devem estar em conformidade com o que foi detalhado no edital.</w:t>
      </w:r>
    </w:p>
    <w:p w14:paraId="081A2554" w14:textId="09D739D1" w:rsidR="00EC0D1E" w:rsidRDefault="00C54A09" w:rsidP="00C075C3">
      <w:pPr>
        <w:spacing w:line="360" w:lineRule="auto"/>
        <w:ind w:left="0" w:hanging="2"/>
        <w:jc w:val="both"/>
        <w:rPr>
          <w:sz w:val="22"/>
          <w:szCs w:val="22"/>
        </w:rPr>
      </w:pPr>
      <w:r w:rsidRPr="00583B6E">
        <w:rPr>
          <w:sz w:val="22"/>
          <w:szCs w:val="22"/>
        </w:rPr>
        <w:t>4.</w:t>
      </w:r>
      <w:r w:rsidR="00563DEB">
        <w:rPr>
          <w:sz w:val="22"/>
          <w:szCs w:val="22"/>
        </w:rPr>
        <w:t>3</w:t>
      </w:r>
      <w:r w:rsidRPr="00583B6E">
        <w:rPr>
          <w:sz w:val="22"/>
          <w:szCs w:val="22"/>
        </w:rPr>
        <w:t>.</w:t>
      </w:r>
      <w:r w:rsidR="00FD2E80">
        <w:rPr>
          <w:sz w:val="22"/>
          <w:szCs w:val="22"/>
        </w:rPr>
        <w:t>4</w:t>
      </w:r>
      <w:r w:rsidRPr="00583B6E">
        <w:rPr>
          <w:sz w:val="22"/>
          <w:szCs w:val="22"/>
        </w:rPr>
        <w:t xml:space="preserve">. </w:t>
      </w:r>
      <w:r w:rsidR="00EC0D1E" w:rsidRPr="00EC0D1E">
        <w:rPr>
          <w:sz w:val="22"/>
          <w:szCs w:val="22"/>
        </w:rPr>
        <w:t>A contratada deverá apresentar o Certificado de Boas Práticas de Fabricação (CBPF) para os produtos abrangidos pela RDC nº497, de 20 de maio de 2021.</w:t>
      </w:r>
    </w:p>
    <w:p w14:paraId="0B6D32EC" w14:textId="275C24F0" w:rsidR="00EC0D1E" w:rsidRDefault="00C54A09" w:rsidP="00C075C3">
      <w:pPr>
        <w:spacing w:line="360" w:lineRule="auto"/>
        <w:ind w:left="0" w:hanging="2"/>
        <w:jc w:val="both"/>
        <w:rPr>
          <w:sz w:val="22"/>
          <w:szCs w:val="22"/>
        </w:rPr>
      </w:pPr>
      <w:r w:rsidRPr="00583B6E">
        <w:rPr>
          <w:sz w:val="22"/>
          <w:szCs w:val="22"/>
        </w:rPr>
        <w:t>4.</w:t>
      </w:r>
      <w:r w:rsidR="00563DEB">
        <w:rPr>
          <w:sz w:val="22"/>
          <w:szCs w:val="22"/>
        </w:rPr>
        <w:t>3</w:t>
      </w:r>
      <w:r w:rsidRPr="00583B6E">
        <w:rPr>
          <w:sz w:val="22"/>
          <w:szCs w:val="22"/>
        </w:rPr>
        <w:t>.</w:t>
      </w:r>
      <w:r w:rsidR="00FD2E80">
        <w:rPr>
          <w:sz w:val="22"/>
          <w:szCs w:val="22"/>
        </w:rPr>
        <w:t>5</w:t>
      </w:r>
      <w:r w:rsidRPr="00583B6E">
        <w:rPr>
          <w:sz w:val="22"/>
          <w:szCs w:val="22"/>
        </w:rPr>
        <w:t xml:space="preserve">. </w:t>
      </w:r>
      <w:r w:rsidR="00EC0D1E" w:rsidRPr="00EC0D1E">
        <w:rPr>
          <w:sz w:val="22"/>
          <w:szCs w:val="22"/>
        </w:rPr>
        <w:t>Quanto aos equipamentos, é imprescindível que possuam certificações técnicas de qualidade e segurança, como as emitidas pelo Inmetro. Os fornecedores devem disponibilizar manuais de operação e manutenção em português, assegurando uma garantia mínima de 12 meses. Também é necessário que disponibilizem assistência técnica e peças de reposição durante a vida útil do equipamento. Caso o equipamento exija treinamento para uso, este deve ser fornecido pelo fornecedor sem custos adicionais, assegurando a correta operação e manutenção do bem adquirido.</w:t>
      </w:r>
    </w:p>
    <w:p w14:paraId="5DCEFC83" w14:textId="03A81BA2" w:rsidR="00C075C3" w:rsidRDefault="00C54A09" w:rsidP="00C075C3">
      <w:pPr>
        <w:spacing w:line="360" w:lineRule="auto"/>
        <w:ind w:left="0" w:hanging="2"/>
        <w:jc w:val="both"/>
        <w:rPr>
          <w:sz w:val="22"/>
          <w:szCs w:val="22"/>
        </w:rPr>
      </w:pPr>
      <w:r w:rsidRPr="00583B6E">
        <w:rPr>
          <w:sz w:val="22"/>
          <w:szCs w:val="22"/>
        </w:rPr>
        <w:t>4.</w:t>
      </w:r>
      <w:r w:rsidR="00563DEB">
        <w:rPr>
          <w:sz w:val="22"/>
          <w:szCs w:val="22"/>
        </w:rPr>
        <w:t>3</w:t>
      </w:r>
      <w:r w:rsidRPr="00583B6E">
        <w:rPr>
          <w:sz w:val="22"/>
          <w:szCs w:val="22"/>
        </w:rPr>
        <w:t>.</w:t>
      </w:r>
      <w:r w:rsidR="00FD2E80">
        <w:rPr>
          <w:sz w:val="22"/>
          <w:szCs w:val="22"/>
        </w:rPr>
        <w:t>6</w:t>
      </w:r>
      <w:r w:rsidRPr="00583B6E">
        <w:rPr>
          <w:sz w:val="22"/>
          <w:szCs w:val="22"/>
        </w:rPr>
        <w:t>.</w:t>
      </w:r>
      <w:r w:rsidR="00EC0D1E" w:rsidRPr="00EC0D1E">
        <w:rPr>
          <w:sz w:val="22"/>
          <w:szCs w:val="22"/>
        </w:rPr>
        <w:t xml:space="preserve"> Os curativos especiais devem ser entregues esterilizados e embalados de forma a preservar sua integridade até o momento do uso, cumprindo todas as especificações funcionais exigidas, como capacidade de absorção, adesividade e impermeabilidade, conforme a finalidade de cada item.</w:t>
      </w:r>
    </w:p>
    <w:p w14:paraId="4EA9EFDF" w14:textId="164B1946" w:rsidR="00EC0D1E" w:rsidRDefault="00C075C3" w:rsidP="00C075C3">
      <w:pPr>
        <w:spacing w:line="360" w:lineRule="auto"/>
        <w:ind w:left="0" w:hanging="2"/>
        <w:jc w:val="both"/>
        <w:rPr>
          <w:sz w:val="22"/>
          <w:szCs w:val="22"/>
        </w:rPr>
      </w:pPr>
      <w:r>
        <w:rPr>
          <w:sz w:val="22"/>
          <w:szCs w:val="22"/>
        </w:rPr>
        <w:t>4.3.</w:t>
      </w:r>
      <w:r w:rsidR="00FD2E80">
        <w:rPr>
          <w:sz w:val="22"/>
          <w:szCs w:val="22"/>
        </w:rPr>
        <w:t>7</w:t>
      </w:r>
      <w:r>
        <w:rPr>
          <w:sz w:val="22"/>
          <w:szCs w:val="22"/>
        </w:rPr>
        <w:t xml:space="preserve">. </w:t>
      </w:r>
      <w:r w:rsidR="00EC0D1E" w:rsidRPr="00002B08">
        <w:rPr>
          <w:sz w:val="22"/>
          <w:szCs w:val="22"/>
        </w:rPr>
        <w:t xml:space="preserve">No que diz respeito à logística de entrega, os prazos estabelecidos no edital devem ser rigorosamente cumpridos. Os fornecedores também devem assegurar que o transporte e o acondicionamento dos materiais e equipamentos sejam realizados de maneira a preservar suas características e funcionalidade, especialmente em relação a itens que demandem controle de temperatura ou outras condições específicas. </w:t>
      </w:r>
    </w:p>
    <w:p w14:paraId="67EAFE04" w14:textId="10F629B0" w:rsidR="00C54A09" w:rsidRPr="00583B6E" w:rsidRDefault="00C54A09" w:rsidP="00C075C3">
      <w:pPr>
        <w:spacing w:line="360" w:lineRule="auto"/>
        <w:ind w:left="0" w:hanging="2"/>
        <w:jc w:val="both"/>
        <w:rPr>
          <w:rFonts w:eastAsia="Merriweather"/>
          <w:sz w:val="22"/>
          <w:szCs w:val="22"/>
        </w:rPr>
      </w:pPr>
      <w:r w:rsidRPr="00583B6E">
        <w:rPr>
          <w:sz w:val="22"/>
          <w:szCs w:val="22"/>
        </w:rPr>
        <w:t>4.</w:t>
      </w:r>
      <w:r w:rsidR="00563DEB">
        <w:rPr>
          <w:sz w:val="22"/>
          <w:szCs w:val="22"/>
        </w:rPr>
        <w:t>4</w:t>
      </w:r>
      <w:r w:rsidRPr="00583B6E">
        <w:rPr>
          <w:sz w:val="22"/>
          <w:szCs w:val="22"/>
        </w:rPr>
        <w:t xml:space="preserve">. </w:t>
      </w:r>
      <w:r w:rsidRPr="00583B6E">
        <w:rPr>
          <w:rFonts w:eastAsia="Merriweather"/>
          <w:b/>
          <w:bCs/>
          <w:sz w:val="22"/>
          <w:szCs w:val="22"/>
        </w:rPr>
        <w:t>ACOMPANHAMENTO E FISCALIZAÇÃO</w:t>
      </w:r>
    </w:p>
    <w:p w14:paraId="0299F285" w14:textId="47B9E836" w:rsidR="003876FD" w:rsidRDefault="00C54A09" w:rsidP="003876FD">
      <w:pPr>
        <w:spacing w:line="360" w:lineRule="auto"/>
        <w:ind w:leftChars="0" w:left="-2" w:firstLineChars="0" w:firstLine="0"/>
        <w:jc w:val="both"/>
        <w:rPr>
          <w:rFonts w:eastAsia="Merriweather"/>
          <w:sz w:val="22"/>
          <w:szCs w:val="22"/>
        </w:rPr>
      </w:pPr>
      <w:r w:rsidRPr="00583B6E">
        <w:rPr>
          <w:rFonts w:eastAsia="Merriweather"/>
          <w:sz w:val="22"/>
          <w:szCs w:val="22"/>
        </w:rPr>
        <w:t>4.</w:t>
      </w:r>
      <w:r w:rsidR="00563DEB">
        <w:rPr>
          <w:rFonts w:eastAsia="Merriweather"/>
          <w:sz w:val="22"/>
          <w:szCs w:val="22"/>
        </w:rPr>
        <w:t>4</w:t>
      </w:r>
      <w:r w:rsidRPr="00583B6E">
        <w:rPr>
          <w:rFonts w:eastAsia="Merriweather"/>
          <w:sz w:val="22"/>
          <w:szCs w:val="22"/>
        </w:rPr>
        <w:t xml:space="preserve">.1. </w:t>
      </w:r>
      <w:r w:rsidR="00D67446" w:rsidRPr="00D67446">
        <w:rPr>
          <w:rFonts w:eastAsia="Merriweather"/>
          <w:sz w:val="22"/>
          <w:szCs w:val="22"/>
        </w:rPr>
        <w:t>A execução do contrato deverá ser acompanhada e fiscalizada pelos fiscais técnicos e administrativos do contrato, sendo eles: Susan Carla Polizel Menegasso da Silva – representando a Secretaria de Saúde; André Ramos Florentino – representando a Secretaria de Educação; Cirlei Socorro Justo dos Santos – representando a Secretaria de Assistência Social, Luiz Otávio Paleta   – representando a Secretaria de Administração e Soldado Nelson Zanin Júnior – representando o Corpo de Bombeiros</w:t>
      </w:r>
      <w:r w:rsidR="00D67446">
        <w:rPr>
          <w:rFonts w:eastAsia="Merriweather"/>
          <w:sz w:val="22"/>
          <w:szCs w:val="22"/>
        </w:rPr>
        <w:t>.</w:t>
      </w:r>
    </w:p>
    <w:p w14:paraId="05703FC9" w14:textId="22E9716F" w:rsidR="00C54A09" w:rsidRPr="00583B6E" w:rsidRDefault="00C54A09" w:rsidP="003876FD">
      <w:pPr>
        <w:spacing w:line="360" w:lineRule="auto"/>
        <w:ind w:leftChars="0" w:left="-2" w:firstLineChars="0" w:firstLine="0"/>
        <w:jc w:val="both"/>
        <w:rPr>
          <w:rFonts w:eastAsia="Merriweather"/>
          <w:sz w:val="22"/>
          <w:szCs w:val="22"/>
        </w:rPr>
      </w:pPr>
      <w:r w:rsidRPr="00583B6E">
        <w:rPr>
          <w:rFonts w:eastAsia="Merriweather"/>
          <w:sz w:val="22"/>
          <w:szCs w:val="22"/>
        </w:rPr>
        <w:t>4.</w:t>
      </w:r>
      <w:r w:rsidR="00563DEB">
        <w:rPr>
          <w:rFonts w:eastAsia="Merriweather"/>
          <w:sz w:val="22"/>
          <w:szCs w:val="22"/>
        </w:rPr>
        <w:t>4</w:t>
      </w:r>
      <w:r w:rsidRPr="00583B6E">
        <w:rPr>
          <w:rFonts w:eastAsia="Merriweather"/>
          <w:sz w:val="22"/>
          <w:szCs w:val="22"/>
        </w:rPr>
        <w:t xml:space="preserve">.2. </w:t>
      </w:r>
      <w:r w:rsidR="00D67446" w:rsidRPr="00D67446">
        <w:rPr>
          <w:rFonts w:eastAsia="Merriweather"/>
          <w:sz w:val="22"/>
          <w:szCs w:val="22"/>
        </w:rPr>
        <w:t>A gestão do contrato deverá ser realizada pelo Sr. Alexandro Beretta – representando a Secretaria de Saúde; Sra. Aline Firmino Neves Vasconcelos – representando a Secretaria de Educação; Sra. Rosiane Cristina Vieira Néia Storti – representando a Secretaria de Assistência Social e Assuntos da Família; Sra. Cláudia Janz da Silva e Sargento Rômulo Henrique Beghini Berbet – representando a Secretaria de Administração e Corpo de Bombeiros</w:t>
      </w:r>
      <w:r w:rsidR="003876FD" w:rsidRPr="003876FD">
        <w:rPr>
          <w:rFonts w:eastAsia="Merriweather"/>
          <w:sz w:val="22"/>
          <w:szCs w:val="22"/>
        </w:rPr>
        <w:t>.</w:t>
      </w:r>
    </w:p>
    <w:p w14:paraId="3E4BA443" w14:textId="4D924115" w:rsidR="00C54A09" w:rsidRPr="00583B6E" w:rsidRDefault="00C54A09" w:rsidP="00C54A09">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4</w:t>
      </w:r>
      <w:r w:rsidRPr="00583B6E">
        <w:rPr>
          <w:rFonts w:eastAsia="Merriweather"/>
          <w:sz w:val="22"/>
          <w:szCs w:val="22"/>
        </w:rPr>
        <w:t>.3.  O contrato deverá ser executado fielmente pelas partes, de acordo com as cláusulas avençadas e as normas da Lei nº 14.133, de 2021 e cada parte responderá pelas consequências de sua inexecução total ou parcial.</w:t>
      </w:r>
    </w:p>
    <w:p w14:paraId="6BE26A3C" w14:textId="31AB8CFB" w:rsidR="00851504" w:rsidRPr="00583B6E" w:rsidRDefault="00C54A09" w:rsidP="00851504">
      <w:pPr>
        <w:spacing w:line="360" w:lineRule="auto"/>
        <w:ind w:left="0" w:hanging="2"/>
        <w:jc w:val="both"/>
        <w:rPr>
          <w:rFonts w:eastAsia="Merriweather"/>
          <w:sz w:val="22"/>
          <w:szCs w:val="22"/>
        </w:rPr>
      </w:pPr>
      <w:r w:rsidRPr="00583B6E">
        <w:rPr>
          <w:sz w:val="22"/>
          <w:szCs w:val="22"/>
        </w:rPr>
        <w:t>4.</w:t>
      </w:r>
      <w:r w:rsidR="00563DEB">
        <w:rPr>
          <w:sz w:val="22"/>
          <w:szCs w:val="22"/>
        </w:rPr>
        <w:t>5</w:t>
      </w:r>
      <w:r w:rsidR="00851504" w:rsidRPr="00583B6E">
        <w:rPr>
          <w:rFonts w:eastAsia="Merriweather"/>
          <w:sz w:val="22"/>
          <w:szCs w:val="22"/>
        </w:rPr>
        <w:t xml:space="preserve">. </w:t>
      </w:r>
      <w:r w:rsidR="00851504" w:rsidRPr="00583B6E">
        <w:rPr>
          <w:rFonts w:eastAsia="Merriweather"/>
          <w:b/>
          <w:bCs/>
          <w:sz w:val="22"/>
          <w:szCs w:val="22"/>
        </w:rPr>
        <w:t>DA DURAÇÃO DO CONTRATO:</w:t>
      </w:r>
    </w:p>
    <w:p w14:paraId="681260C1" w14:textId="77A9DE33"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5</w:t>
      </w:r>
      <w:r w:rsidRPr="00583B6E">
        <w:rPr>
          <w:rFonts w:eastAsia="Merriweather"/>
          <w:sz w:val="22"/>
          <w:szCs w:val="22"/>
        </w:rPr>
        <w:t xml:space="preserve">.1. Previsão de data em que deve ser assinado o instrumento contratual: </w:t>
      </w:r>
      <w:r w:rsidR="00C075C3">
        <w:rPr>
          <w:rFonts w:eastAsia="Merriweather"/>
          <w:sz w:val="22"/>
          <w:szCs w:val="22"/>
        </w:rPr>
        <w:t>03/2025</w:t>
      </w:r>
      <w:r w:rsidRPr="00583B6E">
        <w:rPr>
          <w:rFonts w:eastAsia="Merriweather"/>
          <w:sz w:val="22"/>
          <w:szCs w:val="22"/>
        </w:rPr>
        <w:t>;</w:t>
      </w:r>
    </w:p>
    <w:p w14:paraId="2416A7C1" w14:textId="4362536F"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5</w:t>
      </w:r>
      <w:r w:rsidRPr="00583B6E">
        <w:rPr>
          <w:rFonts w:eastAsia="Merriweather"/>
          <w:sz w:val="22"/>
          <w:szCs w:val="22"/>
        </w:rPr>
        <w:t xml:space="preserve">.2. Estimada de disponibilização do bem/serviço: </w:t>
      </w:r>
      <w:r w:rsidR="00C075C3">
        <w:rPr>
          <w:rFonts w:eastAsia="Merriweather"/>
          <w:sz w:val="22"/>
          <w:szCs w:val="22"/>
        </w:rPr>
        <w:t>03/2025;</w:t>
      </w:r>
    </w:p>
    <w:p w14:paraId="142E5036" w14:textId="0C57CDD1"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5</w:t>
      </w:r>
      <w:r w:rsidRPr="00583B6E">
        <w:rPr>
          <w:rFonts w:eastAsia="Merriweather"/>
          <w:sz w:val="22"/>
          <w:szCs w:val="22"/>
        </w:rPr>
        <w:t xml:space="preserve">.3. Data início da execução: </w:t>
      </w:r>
      <w:r w:rsidR="00C075C3">
        <w:rPr>
          <w:rFonts w:eastAsia="Merriweather"/>
          <w:sz w:val="22"/>
          <w:szCs w:val="22"/>
        </w:rPr>
        <w:t>03/2025;</w:t>
      </w:r>
    </w:p>
    <w:p w14:paraId="4FC7EAD4" w14:textId="0715895C"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5</w:t>
      </w:r>
      <w:r w:rsidRPr="00583B6E">
        <w:rPr>
          <w:rFonts w:eastAsia="Merriweather"/>
          <w:sz w:val="22"/>
          <w:szCs w:val="22"/>
        </w:rPr>
        <w:t xml:space="preserve">.4. </w:t>
      </w:r>
      <w:r w:rsidRPr="00583B6E">
        <w:rPr>
          <w:sz w:val="22"/>
          <w:szCs w:val="22"/>
        </w:rPr>
        <w:t xml:space="preserve">O contrato deverá possuir prazo de validade de 12 meses, </w:t>
      </w:r>
      <w:bookmarkStart w:id="6" w:name="_Hlk177539866"/>
      <w:r w:rsidRPr="00583B6E">
        <w:rPr>
          <w:sz w:val="22"/>
          <w:szCs w:val="22"/>
        </w:rPr>
        <w:t>podendo ser prorrogado por igual período, conforme estabelecido pela lei 14.133/21 e suas alterações.</w:t>
      </w:r>
    </w:p>
    <w:bookmarkEnd w:id="6"/>
    <w:p w14:paraId="43889E3B" w14:textId="10FE9250" w:rsidR="00851504" w:rsidRDefault="00851504" w:rsidP="00851504">
      <w:pPr>
        <w:spacing w:line="360" w:lineRule="auto"/>
        <w:ind w:left="0" w:hanging="2"/>
        <w:jc w:val="both"/>
        <w:rPr>
          <w:rFonts w:eastAsia="Merriweather"/>
          <w:sz w:val="22"/>
          <w:szCs w:val="22"/>
        </w:rPr>
      </w:pPr>
      <w:r w:rsidRPr="00583B6E">
        <w:rPr>
          <w:rFonts w:eastAsia="Merriweather"/>
          <w:sz w:val="22"/>
          <w:szCs w:val="22"/>
        </w:rPr>
        <w:t>4.</w:t>
      </w:r>
      <w:r w:rsidR="00563DEB">
        <w:rPr>
          <w:rFonts w:eastAsia="Merriweather"/>
          <w:sz w:val="22"/>
          <w:szCs w:val="22"/>
        </w:rPr>
        <w:t>5</w:t>
      </w:r>
      <w:r w:rsidRPr="00583B6E">
        <w:rPr>
          <w:rFonts w:eastAsia="Merriweather"/>
          <w:sz w:val="22"/>
          <w:szCs w:val="22"/>
        </w:rPr>
        <w:t>.5. Durante a vigência do contrato, a CONTRATADA fica obrigada a manter seu cadastro, endereço eletrônico, telefone e responsável pelas operações, atualizados, situação que deve ser inserida em termo de referência como obrigação da CONTRATADA.</w:t>
      </w:r>
    </w:p>
    <w:p w14:paraId="4AE3A227" w14:textId="77777777" w:rsidR="002E5BFD" w:rsidRPr="00583B6E" w:rsidRDefault="002E5BFD" w:rsidP="00851504">
      <w:pPr>
        <w:spacing w:line="360" w:lineRule="auto"/>
        <w:ind w:left="0" w:hanging="2"/>
        <w:jc w:val="both"/>
        <w:rPr>
          <w:rFonts w:eastAsia="Merriweather"/>
          <w:sz w:val="22"/>
          <w:szCs w:val="22"/>
        </w:rPr>
      </w:pPr>
    </w:p>
    <w:p w14:paraId="2965692C" w14:textId="77777777"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5. REQUISITOS DA CONTRATAÇÃO</w:t>
      </w:r>
    </w:p>
    <w:p w14:paraId="328075DB" w14:textId="68A3F220"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5.1. Sustentabilidade:</w:t>
      </w:r>
    </w:p>
    <w:p w14:paraId="0536273B"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5.1.1.</w:t>
      </w:r>
      <w:r w:rsidRPr="00583B6E">
        <w:rPr>
          <w:rFonts w:eastAsia="Merriweather"/>
          <w:sz w:val="22"/>
          <w:szCs w:val="22"/>
        </w:rPr>
        <w:tab/>
        <w:t>Além dos critérios de sustentabilidade eventualmente inseridos na descrição do objeto, devem ser atendidos os seguintes requisitos, que se baseiam no Guia Nacional de Contratações Sustentáveis.</w:t>
      </w:r>
    </w:p>
    <w:p w14:paraId="098BBFA7"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5.1.2. Dar preferência a envio de documentos na forma digital, a fim de reduzir a impressão de documentos.</w:t>
      </w:r>
    </w:p>
    <w:p w14:paraId="51442C81"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5.1.3. Em caso de necessidade de envio de documentos à CONTRATANTE, usar preferencialmente a função “duplex” (frente e verso), bem como de papel confeccionado com madeira de origem legal.</w:t>
      </w:r>
    </w:p>
    <w:p w14:paraId="3F6C2B9A"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5.1.4. Dar destinação sustentável a todos os resíduos produzidos, privilegiando o reuso e a reciclagem dos materiais utilizados.</w:t>
      </w:r>
    </w:p>
    <w:p w14:paraId="33D18B83" w14:textId="77777777" w:rsidR="00851504" w:rsidRPr="00583B6E" w:rsidRDefault="00851504" w:rsidP="00851504">
      <w:pPr>
        <w:spacing w:line="360" w:lineRule="auto"/>
        <w:ind w:leftChars="0" w:left="0" w:firstLineChars="0" w:firstLine="0"/>
        <w:jc w:val="both"/>
        <w:rPr>
          <w:rFonts w:eastAsia="Merriweather"/>
          <w:sz w:val="22"/>
          <w:szCs w:val="22"/>
        </w:rPr>
      </w:pPr>
      <w:r w:rsidRPr="00583B6E">
        <w:rPr>
          <w:rFonts w:eastAsia="Merriweather"/>
          <w:sz w:val="22"/>
          <w:szCs w:val="22"/>
        </w:rPr>
        <w:t>5.1.5. Fornecer aos empregados os equipamentos de segurança necessários para a execução dos serviços, bem como quando de demonstração do modo de utilização para a CONTRATANTE;</w:t>
      </w:r>
    </w:p>
    <w:p w14:paraId="08E1EEE5" w14:textId="77777777" w:rsidR="00851504" w:rsidRPr="00583B6E" w:rsidRDefault="00851504" w:rsidP="00851504">
      <w:pPr>
        <w:spacing w:line="360" w:lineRule="auto"/>
        <w:ind w:leftChars="0" w:left="0" w:firstLineChars="0" w:firstLine="0"/>
        <w:jc w:val="both"/>
        <w:rPr>
          <w:rFonts w:eastAsia="Merriweather"/>
          <w:sz w:val="22"/>
          <w:szCs w:val="22"/>
        </w:rPr>
      </w:pPr>
      <w:r w:rsidRPr="00583B6E">
        <w:rPr>
          <w:rFonts w:eastAsia="Merriweather"/>
          <w:sz w:val="22"/>
          <w:szCs w:val="22"/>
        </w:rPr>
        <w:t>5.1.6. Implementar um sistema eficiente de coleta, separação e descarte adequado de resíduos.</w:t>
      </w:r>
    </w:p>
    <w:p w14:paraId="5E96738C"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5.1.7. Capacitar os funcionários e conscientizá-los sobre a importância da gestão sustentável de resíduos.</w:t>
      </w:r>
    </w:p>
    <w:p w14:paraId="4CDBB014" w14:textId="77777777" w:rsidR="00851504" w:rsidRDefault="00851504" w:rsidP="00851504">
      <w:pPr>
        <w:spacing w:line="360" w:lineRule="auto"/>
        <w:ind w:left="-2" w:firstLineChars="0" w:firstLine="0"/>
        <w:jc w:val="both"/>
        <w:rPr>
          <w:rFonts w:eastAsia="Merriweather"/>
          <w:sz w:val="22"/>
          <w:szCs w:val="22"/>
        </w:rPr>
      </w:pPr>
      <w:r w:rsidRPr="00583B6E">
        <w:rPr>
          <w:rFonts w:eastAsia="Merriweather"/>
          <w:sz w:val="22"/>
          <w:szCs w:val="22"/>
        </w:rPr>
        <w:t>5.1.8. Estabelecer parcerias com empresas de reciclagem e cooperativas locais para coleta seletiva e recuperação de materiais;</w:t>
      </w:r>
    </w:p>
    <w:p w14:paraId="2BF3071A" w14:textId="14620E67" w:rsidR="00FD2E80" w:rsidRDefault="00FD2E80" w:rsidP="00851504">
      <w:pPr>
        <w:spacing w:line="360" w:lineRule="auto"/>
        <w:ind w:left="-2" w:firstLineChars="0" w:firstLine="0"/>
        <w:jc w:val="both"/>
        <w:rPr>
          <w:rFonts w:eastAsia="Merriweather"/>
          <w:sz w:val="22"/>
          <w:szCs w:val="22"/>
        </w:rPr>
      </w:pPr>
      <w:r>
        <w:rPr>
          <w:rFonts w:eastAsia="Merriweather"/>
          <w:sz w:val="22"/>
          <w:szCs w:val="22"/>
        </w:rPr>
        <w:t xml:space="preserve">5.1.9. </w:t>
      </w:r>
      <w:r w:rsidRPr="00FD2E80">
        <w:rPr>
          <w:rFonts w:eastAsia="Merriweather"/>
          <w:sz w:val="22"/>
          <w:szCs w:val="22"/>
        </w:rPr>
        <w:t>Para os itens solicitados ou para aqueles que se enquadram na exigência, só será admitida a oferta de produto previamente notificado/registrado na ANVISA, conforme a Lei nº 6.360, de 1976 e Decreto nº 8.077, de 2013</w:t>
      </w:r>
      <w:r>
        <w:rPr>
          <w:rFonts w:eastAsia="Merriweather"/>
          <w:sz w:val="22"/>
          <w:szCs w:val="22"/>
        </w:rPr>
        <w:t>;</w:t>
      </w:r>
    </w:p>
    <w:p w14:paraId="77DDA556" w14:textId="7AE31D2C" w:rsidR="00FD2E80" w:rsidRPr="00583B6E" w:rsidRDefault="00FD2E80" w:rsidP="00851504">
      <w:pPr>
        <w:spacing w:line="360" w:lineRule="auto"/>
        <w:ind w:left="-2" w:firstLineChars="0" w:firstLine="0"/>
        <w:jc w:val="both"/>
        <w:rPr>
          <w:rFonts w:eastAsia="Merriweather"/>
          <w:sz w:val="22"/>
          <w:szCs w:val="22"/>
        </w:rPr>
      </w:pPr>
      <w:r>
        <w:rPr>
          <w:rFonts w:eastAsia="Merriweather"/>
          <w:sz w:val="22"/>
          <w:szCs w:val="22"/>
        </w:rPr>
        <w:t xml:space="preserve">5.1.10. </w:t>
      </w:r>
      <w:r w:rsidRPr="00FD2E80">
        <w:rPr>
          <w:rFonts w:eastAsia="Merriweather"/>
          <w:sz w:val="22"/>
          <w:szCs w:val="22"/>
        </w:rPr>
        <w:t>A contratada deverá possuir a Autorização de Funcionamento (AFE) e Autorização Especial (AE) de Empresas conforme a RDC nº 16, de 1º de abril de 2014 da ANVISA</w:t>
      </w:r>
      <w:r>
        <w:rPr>
          <w:rFonts w:eastAsia="Merriweather"/>
          <w:sz w:val="22"/>
          <w:szCs w:val="22"/>
        </w:rPr>
        <w:t>;</w:t>
      </w:r>
    </w:p>
    <w:p w14:paraId="22FED086" w14:textId="4EE5F427" w:rsidR="00851504" w:rsidRPr="00583B6E" w:rsidRDefault="00851504" w:rsidP="00851504">
      <w:pPr>
        <w:spacing w:line="360" w:lineRule="auto"/>
        <w:ind w:left="-2" w:firstLineChars="0" w:firstLine="0"/>
        <w:jc w:val="both"/>
        <w:rPr>
          <w:rFonts w:eastAsia="Merriweather"/>
          <w:sz w:val="22"/>
          <w:szCs w:val="22"/>
        </w:rPr>
      </w:pPr>
      <w:r w:rsidRPr="00583B6E">
        <w:rPr>
          <w:rFonts w:eastAsia="Merriweather"/>
          <w:sz w:val="22"/>
          <w:szCs w:val="22"/>
        </w:rPr>
        <w:t>5.1.</w:t>
      </w:r>
      <w:r w:rsidR="00FD2E80">
        <w:rPr>
          <w:rFonts w:eastAsia="Merriweather"/>
          <w:sz w:val="22"/>
          <w:szCs w:val="22"/>
        </w:rPr>
        <w:t>11</w:t>
      </w:r>
      <w:r w:rsidRPr="00583B6E">
        <w:rPr>
          <w:rFonts w:eastAsia="Merriweather"/>
          <w:sz w:val="22"/>
          <w:szCs w:val="22"/>
        </w:rPr>
        <w:t>. Atender</w:t>
      </w:r>
      <w:r w:rsidR="00C075C3">
        <w:rPr>
          <w:rFonts w:eastAsia="Merriweather"/>
          <w:sz w:val="22"/>
          <w:szCs w:val="22"/>
        </w:rPr>
        <w:t xml:space="preserve"> no que for possível</w:t>
      </w:r>
      <w:r w:rsidRPr="00583B6E">
        <w:rPr>
          <w:rFonts w:eastAsia="Merriweather"/>
          <w:sz w:val="22"/>
          <w:szCs w:val="22"/>
        </w:rPr>
        <w:t xml:space="preserve"> as normativas fixadas em Decreto Municipal nº 3.537/2023 de 09 de maio de 2023 referente aos critérios de sustentabilidade, em especial o disposto nos Art. 361, Art. 363 e 364.</w:t>
      </w:r>
    </w:p>
    <w:p w14:paraId="249275AE" w14:textId="77777777"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Subcontratação</w:t>
      </w:r>
    </w:p>
    <w:p w14:paraId="21B95540" w14:textId="10A73EF8"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5.1.10. É vedada a subcontratação completa ou da parcela principal do objeto da contratação</w:t>
      </w:r>
      <w:r w:rsidR="00C075C3">
        <w:rPr>
          <w:rFonts w:eastAsia="Merriweather"/>
          <w:sz w:val="22"/>
          <w:szCs w:val="22"/>
        </w:rPr>
        <w:t>.</w:t>
      </w:r>
    </w:p>
    <w:p w14:paraId="5E084533" w14:textId="77777777" w:rsidR="00851504" w:rsidRPr="00583B6E" w:rsidRDefault="00851504" w:rsidP="00851504">
      <w:pPr>
        <w:spacing w:line="360" w:lineRule="auto"/>
        <w:ind w:left="0" w:hanging="2"/>
        <w:jc w:val="both"/>
        <w:rPr>
          <w:rFonts w:eastAsia="Merriweather"/>
          <w:b/>
          <w:sz w:val="22"/>
          <w:szCs w:val="22"/>
        </w:rPr>
      </w:pPr>
      <w:r w:rsidRPr="00583B6E">
        <w:rPr>
          <w:rFonts w:eastAsia="Merriweather"/>
          <w:b/>
          <w:sz w:val="22"/>
          <w:szCs w:val="22"/>
        </w:rPr>
        <w:t xml:space="preserve">Garantia da contratação </w:t>
      </w:r>
    </w:p>
    <w:p w14:paraId="7E53A445" w14:textId="77777777" w:rsidR="00851504" w:rsidRDefault="00851504" w:rsidP="00851504">
      <w:pPr>
        <w:spacing w:line="360" w:lineRule="auto"/>
        <w:ind w:left="0" w:hanging="2"/>
        <w:jc w:val="both"/>
        <w:rPr>
          <w:rFonts w:eastAsia="Merriweather"/>
          <w:sz w:val="22"/>
          <w:szCs w:val="22"/>
        </w:rPr>
      </w:pPr>
      <w:r w:rsidRPr="00583B6E">
        <w:rPr>
          <w:rFonts w:eastAsia="Merriweather"/>
          <w:sz w:val="22"/>
          <w:szCs w:val="22"/>
        </w:rPr>
        <w:t>5.1.11. Não haverá exigência da garantia da contratação dos</w:t>
      </w:r>
      <w:hyperlink r:id="rId10" w:anchor="art96">
        <w:r w:rsidRPr="00583B6E">
          <w:rPr>
            <w:rFonts w:eastAsia="Merriweather"/>
            <w:sz w:val="22"/>
            <w:szCs w:val="22"/>
          </w:rPr>
          <w:t xml:space="preserve"> </w:t>
        </w:r>
      </w:hyperlink>
      <w:hyperlink r:id="rId11" w:anchor="art96">
        <w:r w:rsidRPr="00583B6E">
          <w:rPr>
            <w:rFonts w:eastAsia="Merriweather"/>
            <w:sz w:val="22"/>
            <w:szCs w:val="22"/>
          </w:rPr>
          <w:t>artigos 96 e seguintes da Lei nº 14.133, de 2021</w:t>
        </w:r>
      </w:hyperlink>
      <w:r w:rsidRPr="00583B6E">
        <w:rPr>
          <w:rFonts w:eastAsia="Merriweather"/>
          <w:sz w:val="22"/>
          <w:szCs w:val="22"/>
        </w:rPr>
        <w:t>.</w:t>
      </w:r>
    </w:p>
    <w:p w14:paraId="6F280AF3" w14:textId="77777777" w:rsidR="002E5BFD" w:rsidRPr="00583B6E" w:rsidRDefault="002E5BFD" w:rsidP="00851504">
      <w:pPr>
        <w:spacing w:line="360" w:lineRule="auto"/>
        <w:ind w:left="0" w:hanging="2"/>
        <w:jc w:val="both"/>
        <w:rPr>
          <w:rFonts w:eastAsia="Merriweather"/>
          <w:sz w:val="22"/>
          <w:szCs w:val="22"/>
        </w:rPr>
      </w:pPr>
    </w:p>
    <w:p w14:paraId="6715EE57"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b/>
          <w:sz w:val="22"/>
          <w:szCs w:val="22"/>
        </w:rPr>
        <w:t>6. MODELO DE EXECUÇÃO DO OBJETO</w:t>
      </w:r>
      <w:r w:rsidRPr="00583B6E">
        <w:rPr>
          <w:rFonts w:eastAsia="Merriweather"/>
          <w:sz w:val="22"/>
          <w:szCs w:val="22"/>
        </w:rPr>
        <w:t xml:space="preserve"> </w:t>
      </w:r>
    </w:p>
    <w:p w14:paraId="4F6561B0" w14:textId="77777777"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Condições de Entrega</w:t>
      </w:r>
    </w:p>
    <w:p w14:paraId="1EABC9E4" w14:textId="28EDFD24" w:rsidR="00D92542" w:rsidRDefault="00851504" w:rsidP="00E654E4">
      <w:pPr>
        <w:spacing w:line="360" w:lineRule="auto"/>
        <w:ind w:left="0" w:hanging="2"/>
        <w:jc w:val="both"/>
        <w:rPr>
          <w:rFonts w:eastAsia="Merriweather"/>
          <w:sz w:val="22"/>
          <w:szCs w:val="22"/>
        </w:rPr>
      </w:pPr>
      <w:r w:rsidRPr="00583B6E">
        <w:rPr>
          <w:rFonts w:eastAsia="Merriweather"/>
          <w:sz w:val="22"/>
          <w:szCs w:val="22"/>
        </w:rPr>
        <w:t>6.</w:t>
      </w:r>
      <w:r w:rsidRPr="002E5BFD">
        <w:rPr>
          <w:rFonts w:eastAsia="Merriweather"/>
          <w:sz w:val="22"/>
          <w:szCs w:val="22"/>
        </w:rPr>
        <w:t>1</w:t>
      </w:r>
      <w:r w:rsidR="00AD0402">
        <w:rPr>
          <w:rFonts w:eastAsia="Merriweather"/>
          <w:sz w:val="22"/>
          <w:szCs w:val="22"/>
        </w:rPr>
        <w:t>.</w:t>
      </w:r>
      <w:r w:rsidRPr="002E5BFD">
        <w:rPr>
          <w:sz w:val="22"/>
          <w:szCs w:val="22"/>
        </w:rPr>
        <w:t xml:space="preserve"> </w:t>
      </w:r>
      <w:r w:rsidRPr="00C075C3">
        <w:rPr>
          <w:rFonts w:eastAsia="Merriweather"/>
          <w:sz w:val="22"/>
          <w:szCs w:val="22"/>
          <w:u w:val="single"/>
        </w:rPr>
        <w:t>O</w:t>
      </w:r>
      <w:r w:rsidR="00E654E4" w:rsidRPr="00E654E4">
        <w:rPr>
          <w:rFonts w:eastAsia="Merriweather"/>
          <w:sz w:val="22"/>
          <w:szCs w:val="22"/>
          <w:u w:val="single"/>
        </w:rPr>
        <w:t xml:space="preserve"> prazo de entrega dos produtos é de até 45 (quarenta e cinco) dias úteis para produtos importados e até 20 (vinte) dias úteis para produtos nacionais, contados do envio do empenho ou solicitação de fornecimento</w:t>
      </w:r>
      <w:r w:rsidRPr="002E5BFD">
        <w:rPr>
          <w:rFonts w:eastAsia="Merriweather"/>
          <w:sz w:val="22"/>
          <w:szCs w:val="22"/>
        </w:rPr>
        <w:t>, onde os pedidos serão feitos de forma parcelada conforme a necessidade do setor demandante.</w:t>
      </w:r>
      <w:r w:rsidRPr="00583B6E">
        <w:rPr>
          <w:rFonts w:eastAsia="Merriweather"/>
          <w:sz w:val="22"/>
          <w:szCs w:val="22"/>
        </w:rPr>
        <w:t xml:space="preserve"> </w:t>
      </w:r>
      <w:r w:rsidRPr="00583B6E">
        <w:rPr>
          <w:sz w:val="22"/>
          <w:szCs w:val="22"/>
        </w:rPr>
        <w:t>O item somente será aceito se atender a todas as especificações técnicas estabelecidas no presente estudo e termo de referência</w:t>
      </w:r>
      <w:r w:rsidRPr="00583B6E">
        <w:rPr>
          <w:rFonts w:eastAsia="Merriweather"/>
          <w:sz w:val="22"/>
          <w:szCs w:val="22"/>
        </w:rPr>
        <w:t>.</w:t>
      </w:r>
    </w:p>
    <w:p w14:paraId="176AAD51" w14:textId="093B27A0" w:rsidR="00AD0402" w:rsidRPr="00583B6E" w:rsidRDefault="00AD0402" w:rsidP="00851504">
      <w:pPr>
        <w:spacing w:line="360" w:lineRule="auto"/>
        <w:ind w:left="0" w:hanging="2"/>
        <w:jc w:val="both"/>
        <w:rPr>
          <w:rFonts w:eastAsia="Merriweather"/>
          <w:sz w:val="22"/>
          <w:szCs w:val="22"/>
        </w:rPr>
      </w:pPr>
      <w:r>
        <w:rPr>
          <w:rFonts w:eastAsia="Merriweather"/>
          <w:sz w:val="22"/>
          <w:szCs w:val="22"/>
        </w:rPr>
        <w:t xml:space="preserve">6.2. </w:t>
      </w:r>
      <w:r w:rsidRPr="00AD0402">
        <w:rPr>
          <w:rFonts w:eastAsia="Merriweather"/>
          <w:sz w:val="22"/>
          <w:szCs w:val="22"/>
        </w:rPr>
        <w:t>Caso não seja possível a entrega na data assinalada, a empresa deverá comunicar as razões respectivas com pelo menos 10 (dez) dias de antecedência para que qualquer pleito de prorrogação de prazo seja analisado, ressalvadas situações de caso fortuito e força maior.</w:t>
      </w:r>
    </w:p>
    <w:p w14:paraId="57C0715A" w14:textId="4109097F" w:rsidR="00851504" w:rsidRPr="00583B6E" w:rsidRDefault="00851504" w:rsidP="00851504">
      <w:pPr>
        <w:spacing w:line="360" w:lineRule="auto"/>
        <w:ind w:left="0" w:hanging="2"/>
        <w:jc w:val="both"/>
        <w:rPr>
          <w:rFonts w:eastAsia="Merriweather"/>
          <w:sz w:val="22"/>
          <w:szCs w:val="22"/>
        </w:rPr>
      </w:pPr>
      <w:r w:rsidRPr="00583B6E">
        <w:rPr>
          <w:rFonts w:eastAsia="Merriweather"/>
          <w:sz w:val="22"/>
          <w:szCs w:val="22"/>
        </w:rPr>
        <w:t>6.</w:t>
      </w:r>
      <w:r w:rsidR="00AD0402">
        <w:rPr>
          <w:rFonts w:eastAsia="Merriweather"/>
          <w:sz w:val="22"/>
          <w:szCs w:val="22"/>
        </w:rPr>
        <w:t>3</w:t>
      </w:r>
      <w:r w:rsidRPr="00583B6E">
        <w:rPr>
          <w:rFonts w:eastAsia="Merriweather"/>
          <w:sz w:val="22"/>
          <w:szCs w:val="22"/>
        </w:rPr>
        <w:t xml:space="preserve">. Os </w:t>
      </w:r>
      <w:r w:rsidR="00E654E4">
        <w:rPr>
          <w:rFonts w:eastAsia="Merriweather"/>
          <w:sz w:val="22"/>
          <w:szCs w:val="22"/>
        </w:rPr>
        <w:t>produtos</w:t>
      </w:r>
      <w:r w:rsidRPr="00583B6E">
        <w:rPr>
          <w:rFonts w:eastAsia="Merriweather"/>
          <w:sz w:val="22"/>
          <w:szCs w:val="22"/>
        </w:rPr>
        <w:t xml:space="preserve"> deverão ser entregues nos seguintes endereços: </w:t>
      </w:r>
      <w:r w:rsidR="00E654E4" w:rsidRPr="00E654E4">
        <w:rPr>
          <w:rFonts w:eastAsia="Merriweather"/>
          <w:sz w:val="22"/>
          <w:szCs w:val="22"/>
        </w:rPr>
        <w:t>Avenida Prefeito Moacyr Castanho nº1434, Centro</w:t>
      </w:r>
      <w:r w:rsidR="00E654E4">
        <w:rPr>
          <w:rFonts w:eastAsia="Merriweather"/>
          <w:sz w:val="22"/>
          <w:szCs w:val="22"/>
        </w:rPr>
        <w:t xml:space="preserve">, </w:t>
      </w:r>
      <w:r w:rsidRPr="00583B6E">
        <w:rPr>
          <w:rFonts w:eastAsia="Merriweather"/>
          <w:sz w:val="22"/>
          <w:szCs w:val="22"/>
        </w:rPr>
        <w:t>ou de acordo com a solicitação de fornecimento/empenho. Horário de recebimento: 7h30min às 11h / 13h às 17h de segunda a sexta-feira.</w:t>
      </w:r>
    </w:p>
    <w:p w14:paraId="4B0DBBBF" w14:textId="094DB1A5"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4</w:t>
      </w:r>
      <w:r w:rsidRPr="00583B6E">
        <w:rPr>
          <w:sz w:val="22"/>
          <w:szCs w:val="22"/>
        </w:rPr>
        <w:t xml:space="preserve">. Os </w:t>
      </w:r>
      <w:r w:rsidR="00E654E4">
        <w:rPr>
          <w:rFonts w:eastAsia="Merriweather"/>
          <w:sz w:val="22"/>
          <w:szCs w:val="22"/>
        </w:rPr>
        <w:t>insumos e equipamentos</w:t>
      </w:r>
      <w:r w:rsidR="0070381A" w:rsidRPr="00583B6E">
        <w:rPr>
          <w:sz w:val="22"/>
          <w:szCs w:val="22"/>
        </w:rPr>
        <w:t xml:space="preserve"> </w:t>
      </w:r>
      <w:r w:rsidRPr="00583B6E">
        <w:rPr>
          <w:sz w:val="22"/>
          <w:szCs w:val="22"/>
        </w:rPr>
        <w:t>desta contratação, deverão ser entregues pelos fornecedores, conforme especificações definidas em Edital, onde o fornecedor deverá assumir todas e quaisquer reponsabilidades por todas as providências e obrigações na legislação específica sobre a qualidade e especificação dos insumos e equipamentos que deverão ser entregues.</w:t>
      </w:r>
    </w:p>
    <w:p w14:paraId="68E87A5B" w14:textId="1E52B82E"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5</w:t>
      </w:r>
      <w:r w:rsidRPr="00583B6E">
        <w:rPr>
          <w:sz w:val="22"/>
          <w:szCs w:val="22"/>
        </w:rPr>
        <w:t>. Como critérios de sustentabilidade, devem ser considerados os produtos em embalagens de materiais reutilizáveis, recicláveis ou biodegradáveis, sempre que possível, e produzidos sem a utilização de trabalho escravo ou infantil e com máquinas que reduzem a geração de resíduos industriais.</w:t>
      </w:r>
    </w:p>
    <w:p w14:paraId="39AAEB72" w14:textId="050236CA"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6</w:t>
      </w:r>
      <w:r w:rsidRPr="00583B6E">
        <w:rPr>
          <w:sz w:val="22"/>
          <w:szCs w:val="22"/>
        </w:rPr>
        <w:t>. Considerando o art.7º do Decreto nº 8.077/2013 determina que os produtos de que trata a Lei nº 6.360, de 1976, devem ser registrados na ANVISA.</w:t>
      </w:r>
    </w:p>
    <w:p w14:paraId="6D174DF3" w14:textId="37DD88F2"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7</w:t>
      </w:r>
      <w:r w:rsidRPr="00583B6E">
        <w:rPr>
          <w:sz w:val="22"/>
          <w:szCs w:val="22"/>
        </w:rPr>
        <w:t>. As empresas participantes do certame, deverão possuir a AFE (Autorização de Funcionamento da Empresa), emitido pela ANVISA e Licença Sanitária emitida pela Vigilância Sanitária.</w:t>
      </w:r>
    </w:p>
    <w:p w14:paraId="321665CE" w14:textId="545ED81D"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8</w:t>
      </w:r>
      <w:r w:rsidRPr="00583B6E">
        <w:rPr>
          <w:sz w:val="22"/>
          <w:szCs w:val="22"/>
        </w:rPr>
        <w:t xml:space="preserve">. Os </w:t>
      </w:r>
      <w:r w:rsidR="00E654E4">
        <w:rPr>
          <w:rFonts w:eastAsia="Merriweather"/>
          <w:sz w:val="22"/>
          <w:szCs w:val="22"/>
        </w:rPr>
        <w:t>insumos e equipamentos</w:t>
      </w:r>
      <w:r w:rsidR="0070381A" w:rsidRPr="00583B6E">
        <w:rPr>
          <w:sz w:val="22"/>
          <w:szCs w:val="22"/>
        </w:rPr>
        <w:t xml:space="preserve"> </w:t>
      </w:r>
      <w:r w:rsidRPr="00583B6E">
        <w:rPr>
          <w:sz w:val="22"/>
          <w:szCs w:val="22"/>
        </w:rPr>
        <w:t xml:space="preserve">poderão ser encaminhados de forma parcelada, no endereço indicado pela secretaria, juntamente com o pedido. </w:t>
      </w:r>
    </w:p>
    <w:p w14:paraId="204C5380" w14:textId="6AD8497C"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9</w:t>
      </w:r>
      <w:r w:rsidRPr="00583B6E">
        <w:rPr>
          <w:sz w:val="22"/>
          <w:szCs w:val="22"/>
        </w:rPr>
        <w:t xml:space="preserve">. Os </w:t>
      </w:r>
      <w:r w:rsidR="00E654E4">
        <w:rPr>
          <w:rFonts w:eastAsia="Merriweather"/>
          <w:sz w:val="22"/>
          <w:szCs w:val="22"/>
        </w:rPr>
        <w:t>insumos e equipamentos</w:t>
      </w:r>
      <w:r w:rsidR="0070381A" w:rsidRPr="00583B6E">
        <w:rPr>
          <w:sz w:val="22"/>
          <w:szCs w:val="22"/>
        </w:rPr>
        <w:t xml:space="preserve"> </w:t>
      </w:r>
      <w:r w:rsidRPr="00583B6E">
        <w:rPr>
          <w:sz w:val="22"/>
          <w:szCs w:val="22"/>
        </w:rPr>
        <w:t>serão recebidos provisoriamente pelo(a) responsável pelo acompanhamento e fiscalização do contrato, para feito de posterior verificação de sua conformidade com as especificações constantes no Termo de Referência, na proposta.</w:t>
      </w:r>
    </w:p>
    <w:p w14:paraId="2B2C09CD" w14:textId="2970341B" w:rsidR="00916340" w:rsidRPr="00583B6E" w:rsidRDefault="00916340" w:rsidP="00916340">
      <w:pPr>
        <w:spacing w:line="360" w:lineRule="auto"/>
        <w:ind w:left="0" w:hanging="2"/>
        <w:jc w:val="both"/>
        <w:rPr>
          <w:sz w:val="22"/>
          <w:szCs w:val="22"/>
        </w:rPr>
      </w:pPr>
      <w:r w:rsidRPr="00583B6E">
        <w:rPr>
          <w:sz w:val="22"/>
          <w:szCs w:val="22"/>
        </w:rPr>
        <w:t>6.</w:t>
      </w:r>
      <w:r w:rsidR="00AD0402">
        <w:rPr>
          <w:sz w:val="22"/>
          <w:szCs w:val="22"/>
        </w:rPr>
        <w:t>10</w:t>
      </w:r>
      <w:r w:rsidRPr="00583B6E">
        <w:rPr>
          <w:sz w:val="22"/>
          <w:szCs w:val="22"/>
        </w:rPr>
        <w:t xml:space="preserve">. Os </w:t>
      </w:r>
      <w:r w:rsidR="00E654E4">
        <w:rPr>
          <w:rFonts w:eastAsia="Merriweather"/>
          <w:sz w:val="22"/>
          <w:szCs w:val="22"/>
        </w:rPr>
        <w:t>insumos e equipamentos</w:t>
      </w:r>
      <w:r w:rsidR="0070381A" w:rsidRPr="00583B6E">
        <w:rPr>
          <w:sz w:val="22"/>
          <w:szCs w:val="22"/>
        </w:rPr>
        <w:t xml:space="preserve"> </w:t>
      </w:r>
      <w:r w:rsidRPr="00583B6E">
        <w:rPr>
          <w:sz w:val="22"/>
          <w:szCs w:val="22"/>
        </w:rPr>
        <w:t>devem estar embalados de acordo com a nota fiscal/empenho, não enviando materiais/produtos de notas fiscais/empenhos diferentes numa mesma embalagem.</w:t>
      </w:r>
    </w:p>
    <w:p w14:paraId="5380CF12" w14:textId="6F3205EE" w:rsidR="00916340" w:rsidRPr="00583B6E" w:rsidRDefault="00916340" w:rsidP="00916340">
      <w:pPr>
        <w:spacing w:line="360" w:lineRule="auto"/>
        <w:ind w:left="0" w:hanging="2"/>
        <w:jc w:val="both"/>
        <w:rPr>
          <w:sz w:val="22"/>
          <w:szCs w:val="22"/>
        </w:rPr>
      </w:pPr>
      <w:r w:rsidRPr="00583B6E">
        <w:rPr>
          <w:sz w:val="22"/>
          <w:szCs w:val="22"/>
        </w:rPr>
        <w:t>6.1</w:t>
      </w:r>
      <w:r w:rsidR="00AD0402">
        <w:rPr>
          <w:sz w:val="22"/>
          <w:szCs w:val="22"/>
        </w:rPr>
        <w:t>1</w:t>
      </w:r>
      <w:r w:rsidRPr="00583B6E">
        <w:rPr>
          <w:sz w:val="22"/>
          <w:szCs w:val="22"/>
        </w:rPr>
        <w:t xml:space="preserve">. As notas fiscais deverão conter a identificação do número do lote e do prazo de validade dos </w:t>
      </w:r>
      <w:r w:rsidR="0070381A">
        <w:rPr>
          <w:rFonts w:eastAsia="Merriweather"/>
          <w:sz w:val="22"/>
          <w:szCs w:val="22"/>
        </w:rPr>
        <w:t>medicamentos</w:t>
      </w:r>
      <w:r w:rsidR="0070381A">
        <w:rPr>
          <w:sz w:val="22"/>
          <w:szCs w:val="22"/>
        </w:rPr>
        <w:t xml:space="preserve">, </w:t>
      </w:r>
      <w:r w:rsidR="0070381A" w:rsidRPr="0070381A">
        <w:rPr>
          <w:sz w:val="22"/>
          <w:szCs w:val="22"/>
        </w:rPr>
        <w:t>nos termos dos artigos 9º e 13 incisos VIII e X, da Portaria Anvisa 802/1998 c/c o artigo 1º, inciso I, da Resolução ANVISA RDC 320/2002.</w:t>
      </w:r>
    </w:p>
    <w:p w14:paraId="0F94B7F7" w14:textId="1C2E6937" w:rsidR="00916340" w:rsidRPr="00583B6E" w:rsidRDefault="00916340" w:rsidP="00916340">
      <w:pPr>
        <w:spacing w:line="360" w:lineRule="auto"/>
        <w:ind w:left="0" w:hanging="2"/>
        <w:jc w:val="both"/>
        <w:rPr>
          <w:sz w:val="22"/>
          <w:szCs w:val="22"/>
        </w:rPr>
      </w:pPr>
      <w:r w:rsidRPr="00583B6E">
        <w:rPr>
          <w:sz w:val="22"/>
          <w:szCs w:val="22"/>
        </w:rPr>
        <w:t>6.1</w:t>
      </w:r>
      <w:r w:rsidR="00AD0402">
        <w:rPr>
          <w:sz w:val="22"/>
          <w:szCs w:val="22"/>
        </w:rPr>
        <w:t>2</w:t>
      </w:r>
      <w:r w:rsidRPr="00583B6E">
        <w:rPr>
          <w:sz w:val="22"/>
          <w:szCs w:val="22"/>
        </w:rPr>
        <w:t xml:space="preserve">. Os </w:t>
      </w:r>
      <w:r w:rsidR="00E654E4">
        <w:rPr>
          <w:rFonts w:eastAsia="Merriweather"/>
          <w:sz w:val="22"/>
          <w:szCs w:val="22"/>
        </w:rPr>
        <w:t>insumos e equipamentos</w:t>
      </w:r>
      <w:r w:rsidR="0070381A" w:rsidRPr="00583B6E">
        <w:rPr>
          <w:sz w:val="22"/>
          <w:szCs w:val="22"/>
        </w:rPr>
        <w:t xml:space="preserve"> </w:t>
      </w:r>
      <w:r w:rsidRPr="00583B6E">
        <w:rPr>
          <w:sz w:val="22"/>
          <w:szCs w:val="22"/>
        </w:rPr>
        <w:t>não devem apresentar avarias ou adulterações.</w:t>
      </w:r>
    </w:p>
    <w:p w14:paraId="23414D23" w14:textId="493BAF41" w:rsidR="00AD0402" w:rsidRDefault="00916340" w:rsidP="00916340">
      <w:pPr>
        <w:spacing w:line="360" w:lineRule="auto"/>
        <w:ind w:left="0" w:hanging="2"/>
        <w:jc w:val="both"/>
        <w:rPr>
          <w:sz w:val="22"/>
          <w:szCs w:val="22"/>
        </w:rPr>
      </w:pPr>
      <w:r w:rsidRPr="00583B6E">
        <w:rPr>
          <w:sz w:val="22"/>
          <w:szCs w:val="22"/>
        </w:rPr>
        <w:t>6.1</w:t>
      </w:r>
      <w:r w:rsidR="00AD0402">
        <w:rPr>
          <w:sz w:val="22"/>
          <w:szCs w:val="22"/>
        </w:rPr>
        <w:t>3</w:t>
      </w:r>
      <w:r w:rsidRPr="00583B6E">
        <w:rPr>
          <w:sz w:val="22"/>
          <w:szCs w:val="22"/>
        </w:rPr>
        <w:t xml:space="preserve">. </w:t>
      </w:r>
      <w:r w:rsidR="00AD0402" w:rsidRPr="00AD0402">
        <w:rPr>
          <w:sz w:val="22"/>
          <w:szCs w:val="22"/>
        </w:rPr>
        <w:t xml:space="preserve">Os </w:t>
      </w:r>
      <w:r w:rsidR="00E654E4">
        <w:rPr>
          <w:rFonts w:eastAsia="Merriweather"/>
          <w:sz w:val="22"/>
          <w:szCs w:val="22"/>
        </w:rPr>
        <w:t>insumos e equipamentos</w:t>
      </w:r>
      <w:r w:rsidR="00AD0402" w:rsidRPr="00AD0402">
        <w:rPr>
          <w:sz w:val="22"/>
          <w:szCs w:val="22"/>
        </w:rPr>
        <w:t xml:space="preserve"> deverão ter prazo de validade mínimo de 15 meses da data de entrega e no mínimo 75% de sua validade, contados da data de fabricação.</w:t>
      </w:r>
    </w:p>
    <w:p w14:paraId="6C0D79DB" w14:textId="707371BD" w:rsidR="00916340" w:rsidRDefault="00916340" w:rsidP="00916340">
      <w:pPr>
        <w:spacing w:line="360" w:lineRule="auto"/>
        <w:ind w:left="0" w:hanging="2"/>
        <w:jc w:val="both"/>
        <w:rPr>
          <w:sz w:val="22"/>
          <w:szCs w:val="22"/>
        </w:rPr>
      </w:pPr>
      <w:r w:rsidRPr="00583B6E">
        <w:rPr>
          <w:sz w:val="22"/>
          <w:szCs w:val="22"/>
        </w:rPr>
        <w:t>6.1</w:t>
      </w:r>
      <w:r w:rsidR="00AD0402">
        <w:rPr>
          <w:sz w:val="22"/>
          <w:szCs w:val="22"/>
        </w:rPr>
        <w:t>4</w:t>
      </w:r>
      <w:r w:rsidRPr="00583B6E">
        <w:rPr>
          <w:sz w:val="22"/>
          <w:szCs w:val="22"/>
        </w:rPr>
        <w:t>. Deverão ser observadas as condições específicas de armazenamento e de transporte dos produtos adquiridos, objetivando a garantia da estabilidade dos mesmos.</w:t>
      </w:r>
    </w:p>
    <w:p w14:paraId="2F6BAC8F" w14:textId="6B5CB1E0" w:rsidR="0070381A" w:rsidRDefault="0070381A" w:rsidP="00916340">
      <w:pPr>
        <w:spacing w:line="360" w:lineRule="auto"/>
        <w:ind w:left="0" w:hanging="2"/>
        <w:jc w:val="both"/>
        <w:rPr>
          <w:sz w:val="22"/>
          <w:szCs w:val="22"/>
        </w:rPr>
      </w:pPr>
      <w:r>
        <w:rPr>
          <w:sz w:val="22"/>
          <w:szCs w:val="22"/>
        </w:rPr>
        <w:t>6.1</w:t>
      </w:r>
      <w:r w:rsidR="00AD0402">
        <w:rPr>
          <w:sz w:val="22"/>
          <w:szCs w:val="22"/>
        </w:rPr>
        <w:t>5</w:t>
      </w:r>
      <w:r>
        <w:rPr>
          <w:sz w:val="22"/>
          <w:szCs w:val="22"/>
        </w:rPr>
        <w:t xml:space="preserve">. </w:t>
      </w:r>
      <w:r w:rsidRPr="0070381A">
        <w:rPr>
          <w:sz w:val="22"/>
          <w:szCs w:val="22"/>
        </w:rPr>
        <w:t xml:space="preserve">Os </w:t>
      </w:r>
      <w:r w:rsidR="00E654E4">
        <w:rPr>
          <w:rFonts w:eastAsia="Merriweather"/>
          <w:sz w:val="22"/>
          <w:szCs w:val="22"/>
        </w:rPr>
        <w:t>insumos e equipamentos</w:t>
      </w:r>
      <w:r w:rsidRPr="0070381A">
        <w:rPr>
          <w:sz w:val="22"/>
          <w:szCs w:val="22"/>
        </w:rPr>
        <w:t xml:space="preserve"> 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w:t>
      </w:r>
    </w:p>
    <w:p w14:paraId="736572D3" w14:textId="5E57C5AD" w:rsidR="0070381A" w:rsidRDefault="0070381A" w:rsidP="00916340">
      <w:pPr>
        <w:spacing w:line="360" w:lineRule="auto"/>
        <w:ind w:left="0" w:hanging="2"/>
        <w:jc w:val="both"/>
        <w:rPr>
          <w:sz w:val="22"/>
          <w:szCs w:val="22"/>
        </w:rPr>
      </w:pPr>
      <w:r>
        <w:rPr>
          <w:sz w:val="22"/>
          <w:szCs w:val="22"/>
        </w:rPr>
        <w:t>6.1</w:t>
      </w:r>
      <w:r w:rsidR="00D92542">
        <w:rPr>
          <w:sz w:val="22"/>
          <w:szCs w:val="22"/>
        </w:rPr>
        <w:t>6</w:t>
      </w:r>
      <w:r>
        <w:rPr>
          <w:sz w:val="22"/>
          <w:szCs w:val="22"/>
        </w:rPr>
        <w:t xml:space="preserve">. </w:t>
      </w:r>
      <w:r w:rsidRPr="0070381A">
        <w:rPr>
          <w:sz w:val="22"/>
          <w:szCs w:val="22"/>
        </w:rPr>
        <w:t>O recebimento definitivo ocorrerá no prazo de até 8 (oito) dias úteis, a contar do recebimento da nota fiscal ou instrumento de cobrança equivalente pela Administração, após a verificação da qualidade e quantidade do material e consequente aceitação mediante termo detalhado.</w:t>
      </w:r>
    </w:p>
    <w:p w14:paraId="5B100F08" w14:textId="139A1102" w:rsidR="0070381A" w:rsidRDefault="0070381A" w:rsidP="00916340">
      <w:pPr>
        <w:spacing w:line="360" w:lineRule="auto"/>
        <w:ind w:left="0" w:hanging="2"/>
        <w:jc w:val="both"/>
        <w:rPr>
          <w:sz w:val="22"/>
          <w:szCs w:val="22"/>
        </w:rPr>
      </w:pPr>
      <w:r>
        <w:rPr>
          <w:sz w:val="22"/>
          <w:szCs w:val="22"/>
        </w:rPr>
        <w:t>6.1</w:t>
      </w:r>
      <w:r w:rsidR="00D92542">
        <w:rPr>
          <w:sz w:val="22"/>
          <w:szCs w:val="22"/>
        </w:rPr>
        <w:t>7</w:t>
      </w:r>
      <w:r>
        <w:rPr>
          <w:sz w:val="22"/>
          <w:szCs w:val="22"/>
        </w:rPr>
        <w:t xml:space="preserve">. </w:t>
      </w:r>
      <w:r w:rsidRPr="0070381A">
        <w:rPr>
          <w:sz w:val="22"/>
          <w:szCs w:val="22"/>
        </w:rPr>
        <w:t>Na hipótese de a verificação a que se refere o subitem anterior não ser procedida dentro do prazo fixado, reputar-se-á como realizada, consumando-se o recebimento definitivo no dia do esgotamento do prazo.</w:t>
      </w:r>
    </w:p>
    <w:p w14:paraId="11974670" w14:textId="3200CB25" w:rsidR="0070381A" w:rsidRPr="00583B6E" w:rsidRDefault="0070381A" w:rsidP="00916340">
      <w:pPr>
        <w:spacing w:line="360" w:lineRule="auto"/>
        <w:ind w:left="0" w:hanging="2"/>
        <w:jc w:val="both"/>
        <w:rPr>
          <w:sz w:val="22"/>
          <w:szCs w:val="22"/>
        </w:rPr>
      </w:pPr>
      <w:r>
        <w:rPr>
          <w:sz w:val="22"/>
          <w:szCs w:val="22"/>
        </w:rPr>
        <w:t>6.1</w:t>
      </w:r>
      <w:r w:rsidR="00D92542">
        <w:rPr>
          <w:sz w:val="22"/>
          <w:szCs w:val="22"/>
        </w:rPr>
        <w:t>8</w:t>
      </w:r>
      <w:r>
        <w:rPr>
          <w:sz w:val="22"/>
          <w:szCs w:val="22"/>
        </w:rPr>
        <w:t xml:space="preserve">. </w:t>
      </w:r>
      <w:r w:rsidRPr="0070381A">
        <w:rPr>
          <w:sz w:val="22"/>
          <w:szCs w:val="22"/>
        </w:rPr>
        <w:t>O recebimento provisório ou definitivo do objeto não exclui a responsabilidade da contratada pelos prejuízos resultantes da incorreta execução o contrato.</w:t>
      </w:r>
    </w:p>
    <w:p w14:paraId="16940306" w14:textId="77D8801F" w:rsidR="005665D5" w:rsidRPr="00583B6E" w:rsidRDefault="005665D5" w:rsidP="005665D5">
      <w:pPr>
        <w:spacing w:line="360" w:lineRule="auto"/>
        <w:ind w:left="0" w:hanging="2"/>
        <w:jc w:val="both"/>
        <w:rPr>
          <w:sz w:val="22"/>
          <w:szCs w:val="22"/>
        </w:rPr>
      </w:pPr>
      <w:r w:rsidRPr="00583B6E">
        <w:rPr>
          <w:sz w:val="22"/>
          <w:szCs w:val="22"/>
        </w:rPr>
        <w:t>6.1</w:t>
      </w:r>
      <w:r w:rsidR="00D92542">
        <w:rPr>
          <w:sz w:val="22"/>
          <w:szCs w:val="22"/>
        </w:rPr>
        <w:t>9</w:t>
      </w:r>
      <w:r w:rsidRPr="00583B6E">
        <w:rPr>
          <w:sz w:val="22"/>
          <w:szCs w:val="22"/>
        </w:rPr>
        <w:t>. O fornecedor não poderá realizar a cobrança de frete no envio das mercadorias e também quando houver a necessidade de retirada dos produtos, será de responsabilidade da contratada.</w:t>
      </w:r>
    </w:p>
    <w:p w14:paraId="1778F177" w14:textId="58A9E77D" w:rsidR="005665D5" w:rsidRPr="00583B6E" w:rsidRDefault="005665D5" w:rsidP="005665D5">
      <w:pPr>
        <w:spacing w:line="360" w:lineRule="auto"/>
        <w:ind w:left="0" w:hanging="2"/>
        <w:jc w:val="both"/>
        <w:rPr>
          <w:sz w:val="22"/>
          <w:szCs w:val="22"/>
        </w:rPr>
      </w:pPr>
      <w:r w:rsidRPr="00583B6E">
        <w:rPr>
          <w:sz w:val="22"/>
          <w:szCs w:val="22"/>
        </w:rPr>
        <w:t>6.</w:t>
      </w:r>
      <w:r w:rsidR="00D92542">
        <w:rPr>
          <w:sz w:val="22"/>
          <w:szCs w:val="22"/>
        </w:rPr>
        <w:t>20</w:t>
      </w:r>
      <w:r w:rsidRPr="00583B6E">
        <w:rPr>
          <w:sz w:val="22"/>
          <w:szCs w:val="22"/>
        </w:rPr>
        <w:t xml:space="preserve">. </w:t>
      </w:r>
      <w:r w:rsidRPr="00FF2CE1">
        <w:rPr>
          <w:sz w:val="22"/>
          <w:szCs w:val="22"/>
          <w:u w:val="single"/>
        </w:rPr>
        <w:t>Caso haja a necessidade em substituir marcas, a contratada deverá encaminhar documento com a justificativa, juntamente com o registro da ANVISA do produto (quando houver), para a apreciação da contratante.</w:t>
      </w:r>
    </w:p>
    <w:p w14:paraId="11F2F237" w14:textId="16C70E18" w:rsidR="005665D5" w:rsidRPr="00583B6E" w:rsidRDefault="005665D5" w:rsidP="005665D5">
      <w:pPr>
        <w:spacing w:line="360" w:lineRule="auto"/>
        <w:ind w:left="0" w:hanging="2"/>
        <w:jc w:val="both"/>
        <w:rPr>
          <w:rFonts w:eastAsia="Merriweather"/>
          <w:b/>
          <w:bCs/>
          <w:sz w:val="22"/>
          <w:szCs w:val="22"/>
        </w:rPr>
      </w:pPr>
      <w:r w:rsidRPr="00583B6E">
        <w:rPr>
          <w:rFonts w:eastAsia="Merriweather"/>
          <w:sz w:val="22"/>
          <w:szCs w:val="22"/>
        </w:rPr>
        <w:tab/>
      </w:r>
      <w:r w:rsidRPr="00583B6E">
        <w:rPr>
          <w:rFonts w:eastAsia="Merriweather"/>
          <w:b/>
          <w:bCs/>
          <w:sz w:val="22"/>
          <w:szCs w:val="22"/>
        </w:rPr>
        <w:t xml:space="preserve">Garantia, manutenção e assistência técnica  </w:t>
      </w:r>
    </w:p>
    <w:p w14:paraId="4D61DAA0" w14:textId="578096D2" w:rsidR="005665D5" w:rsidRDefault="005665D5" w:rsidP="00DC18E9">
      <w:pPr>
        <w:spacing w:line="360" w:lineRule="auto"/>
        <w:ind w:left="0" w:hanging="2"/>
        <w:jc w:val="both"/>
        <w:rPr>
          <w:rFonts w:eastAsia="Merriweather"/>
          <w:sz w:val="22"/>
          <w:szCs w:val="22"/>
        </w:rPr>
      </w:pPr>
      <w:r w:rsidRPr="00583B6E">
        <w:rPr>
          <w:rFonts w:eastAsia="Merriweather"/>
          <w:sz w:val="22"/>
          <w:szCs w:val="22"/>
        </w:rPr>
        <w:t xml:space="preserve"> 6.</w:t>
      </w:r>
      <w:r w:rsidR="00D92542">
        <w:rPr>
          <w:rFonts w:eastAsia="Merriweather"/>
          <w:sz w:val="22"/>
          <w:szCs w:val="22"/>
        </w:rPr>
        <w:t>21</w:t>
      </w:r>
      <w:r w:rsidRPr="00583B6E">
        <w:rPr>
          <w:rFonts w:eastAsia="Merriweather"/>
          <w:sz w:val="22"/>
          <w:szCs w:val="22"/>
        </w:rPr>
        <w:t xml:space="preserve">. </w:t>
      </w:r>
      <w:r w:rsidR="00DC18E9" w:rsidRPr="00DC18E9">
        <w:rPr>
          <w:rFonts w:eastAsia="Merriweather"/>
          <w:sz w:val="22"/>
          <w:szCs w:val="22"/>
        </w:rPr>
        <w:t xml:space="preserve">Não será solicitada a garantia, manutenção e assistência técnica, pois não se enquadram no objeto do processo.  </w:t>
      </w:r>
    </w:p>
    <w:p w14:paraId="1E0C7228" w14:textId="77777777" w:rsidR="00DC18E9" w:rsidRDefault="00DC18E9" w:rsidP="00DC18E9">
      <w:pPr>
        <w:spacing w:line="360" w:lineRule="auto"/>
        <w:ind w:left="0" w:hanging="2"/>
        <w:jc w:val="both"/>
        <w:rPr>
          <w:rFonts w:eastAsia="Merriweather"/>
          <w:sz w:val="22"/>
          <w:szCs w:val="22"/>
        </w:rPr>
      </w:pPr>
    </w:p>
    <w:p w14:paraId="25216BD8" w14:textId="77777777" w:rsidR="009D399B" w:rsidRPr="00583B6E" w:rsidRDefault="009D399B"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7. MODELO DE GESTÃO DO CONTRATO</w:t>
      </w:r>
    </w:p>
    <w:p w14:paraId="0E33119E"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7.1. O contrato deverá ser executado fielmente pelas partes, de acordo com as cláusulas avençadas e as normas da Lei nº 14.133, de 1º de abril de 2021, e cada parte responderá pelas consequências de sua inexecução total ou parcial.</w:t>
      </w:r>
    </w:p>
    <w:p w14:paraId="58378D33"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7.2. Em caso de impedimento, ordem de paralisação ou suspensão do contrato, o cronograma de execução será prorrogado automaticamente pelo tempo correspondente, anotadas tais circunstâncias mediante simples apostila.</w:t>
      </w:r>
    </w:p>
    <w:p w14:paraId="6630BD35"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7.3. As comunicações entre o órgão ou entidade e a contratada devem ser realizadas por escrito sempre que o ato exigir tal formalidade, admitindo-se o uso de mensagem eletrônica para esse fim.</w:t>
      </w:r>
    </w:p>
    <w:p w14:paraId="76D798BB"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7.4. O órgão ou entidade poderá convocar representante da empresa para adoção de providências que devam ser cumpridas de imediato.</w:t>
      </w:r>
    </w:p>
    <w:p w14:paraId="480B2F26" w14:textId="77777777" w:rsidR="009D399B" w:rsidRPr="00583B6E" w:rsidRDefault="009D399B" w:rsidP="009D399B">
      <w:pPr>
        <w:spacing w:line="360" w:lineRule="auto"/>
        <w:ind w:left="0" w:hanging="2"/>
        <w:jc w:val="both"/>
        <w:rPr>
          <w:rFonts w:eastAsia="Merriweather"/>
          <w:sz w:val="22"/>
          <w:szCs w:val="22"/>
        </w:rPr>
      </w:pPr>
      <w:r w:rsidRPr="00583B6E">
        <w:rPr>
          <w:rFonts w:eastAsia="Merriweather"/>
          <w:sz w:val="22"/>
          <w:szCs w:val="22"/>
        </w:rPr>
        <w:t>7.5. Após a assinatura do contrato ou instrumento equivalente</w:t>
      </w:r>
      <w:r w:rsidRPr="00583B6E">
        <w:rPr>
          <w:rFonts w:eastAsia="Merriweather"/>
          <w:strike/>
          <w:sz w:val="22"/>
          <w:szCs w:val="22"/>
        </w:rPr>
        <w:t>,</w:t>
      </w:r>
      <w:r w:rsidRPr="00583B6E">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01CB05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7.6. A execução do contrato deverá ser acompanhada e fiscalizada pelo (s) fiscal (is) do contrato, ou pelos respectivos substitutos, conforme portaria de nomeação. (Decreto nº. 3.537, de 09 de maio de 2023, art. 163).</w:t>
      </w:r>
    </w:p>
    <w:p w14:paraId="17A5531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 O fiscal técnico do contrato acompanhará a execução do contrato, para que sejam cumpridas todas as condições estabelecidas no contrato, de modo a assegurar os melhores resultados para a Administração.</w:t>
      </w:r>
    </w:p>
    <w:p w14:paraId="3C718BC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7.7.1. O fiscal técnico do contrato anotará no histórico de gerenciamento do contrato todas as ocorrências relacionadas à execução do contrato, com a descrição do que for necessário para a regularização das faltas ou dos defeitos observados.</w:t>
      </w:r>
    </w:p>
    <w:p w14:paraId="6B0BEC6A"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7.7.2. Identificada qualquer inexatidão ou irregularidade, o fiscal técnico do contrato emitirá notificações para a correção da execução do contrato, determinando prazo para a correção. </w:t>
      </w:r>
    </w:p>
    <w:p w14:paraId="43799545"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7.7.3. O fiscal técnico do contrato informará ao gestor do contrato, em tempo hábil, a situação que demandar decisão ou adoção de medidas que ultrapassem sua competência, para que adote as medidas necessárias e saneadoras, se for o caso. </w:t>
      </w:r>
    </w:p>
    <w:p w14:paraId="2A604E29"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7.7.4. No caso de ocorrências que possam inviabilizar a execução do contrato nas datas aprazadas, o fiscal técnico do contrato comunicará o fato imediatamente ao gestor do contrato. </w:t>
      </w:r>
    </w:p>
    <w:p w14:paraId="4BA3496B"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7.7.5. O fiscal técnico do contrato comunicar ao gestor do contrato, em tempo hábil, o término do contrato sob sua responsabilidade, com vistas à renovação tempestiva ou à prorrogação contratual.</w:t>
      </w:r>
    </w:p>
    <w:p w14:paraId="5244757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275C6AF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7.8.1. Caso ocorram descumprimento das obrigações contratuais, o fiscal administrativo do contrato atuará tempestivamente na solução do problema, reportando ao gestor do contrato para que tome as providências cabíveis, quando ultrapassar a sua competência.</w:t>
      </w:r>
    </w:p>
    <w:p w14:paraId="1F8174A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44651777"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7.9.1. 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7542002D"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7.9.2. 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000DB749"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93D2597" w14:textId="77777777" w:rsidR="009D399B" w:rsidRPr="00583B6E" w:rsidRDefault="009D399B" w:rsidP="009D399B">
      <w:pPr>
        <w:spacing w:line="360" w:lineRule="auto"/>
        <w:ind w:leftChars="0" w:left="0" w:firstLineChars="0" w:firstLine="0"/>
        <w:jc w:val="both"/>
        <w:rPr>
          <w:rFonts w:eastAsia="Merriweather"/>
          <w:color w:val="000000" w:themeColor="text1"/>
          <w:sz w:val="22"/>
          <w:szCs w:val="22"/>
        </w:rPr>
      </w:pPr>
      <w:r w:rsidRPr="00583B6E">
        <w:rPr>
          <w:rFonts w:eastAsia="Merriweather"/>
          <w:color w:val="000000" w:themeColor="text1"/>
          <w:sz w:val="22"/>
          <w:szCs w:val="22"/>
        </w:rPr>
        <w:t>7.9.4. 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29D7E2EE" w14:textId="77777777" w:rsidR="009D399B" w:rsidRPr="00583B6E" w:rsidRDefault="009D399B" w:rsidP="009D399B">
      <w:pPr>
        <w:spacing w:line="360" w:lineRule="auto"/>
        <w:ind w:leftChars="0" w:left="0" w:firstLineChars="0" w:firstLine="0"/>
        <w:jc w:val="both"/>
        <w:rPr>
          <w:rFonts w:eastAsia="Merriweather"/>
          <w:sz w:val="22"/>
          <w:szCs w:val="22"/>
        </w:rPr>
      </w:pPr>
      <w:r w:rsidRPr="00583B6E">
        <w:rPr>
          <w:rFonts w:eastAsia="Merriweather"/>
          <w:color w:val="000000" w:themeColor="text1"/>
          <w:sz w:val="22"/>
          <w:szCs w:val="22"/>
        </w:rPr>
        <w:t>7.10.</w:t>
      </w:r>
      <w:r w:rsidRPr="00583B6E">
        <w:rPr>
          <w:sz w:val="22"/>
          <w:szCs w:val="22"/>
        </w:rPr>
        <w:t xml:space="preserve"> </w:t>
      </w:r>
      <w:r w:rsidRPr="00583B6E">
        <w:rPr>
          <w:rFonts w:eastAsia="Merriweather"/>
          <w:color w:val="000000" w:themeColor="text1"/>
          <w:sz w:val="22"/>
          <w:szCs w:val="22"/>
        </w:rPr>
        <w:t>O fiscal administrativo do contrato comunicará ao gestor do contrato, em tempo hábil, o término do contrato sob sua responsabilidade, com vistas à tempestiva renovação ou prorrogação contratual.</w:t>
      </w:r>
    </w:p>
    <w:p w14:paraId="5A299A1A"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7.11. 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0909C8E4" w14:textId="2EDAD0C8" w:rsidR="009D399B" w:rsidRDefault="009D399B" w:rsidP="009D399B">
      <w:pPr>
        <w:spacing w:line="360" w:lineRule="auto"/>
        <w:ind w:left="0" w:hanging="2"/>
        <w:jc w:val="both"/>
        <w:rPr>
          <w:rFonts w:eastAsia="Merriweather"/>
          <w:sz w:val="22"/>
          <w:szCs w:val="22"/>
        </w:rPr>
      </w:pPr>
      <w:r w:rsidRPr="00583B6E">
        <w:rPr>
          <w:rFonts w:eastAsia="Merriweather"/>
          <w:sz w:val="22"/>
          <w:szCs w:val="22"/>
        </w:rPr>
        <w:t>7.12.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4C2E45AF" w14:textId="77777777" w:rsidR="00B31B3D" w:rsidRPr="00583B6E" w:rsidRDefault="00B31B3D" w:rsidP="009D399B">
      <w:pPr>
        <w:spacing w:line="360" w:lineRule="auto"/>
        <w:ind w:left="0" w:hanging="2"/>
        <w:jc w:val="both"/>
        <w:rPr>
          <w:rFonts w:eastAsia="Merriweather"/>
          <w:sz w:val="22"/>
          <w:szCs w:val="22"/>
        </w:rPr>
      </w:pPr>
    </w:p>
    <w:p w14:paraId="70502B8D" w14:textId="77777777" w:rsidR="009D399B" w:rsidRPr="00583B6E" w:rsidRDefault="009D399B" w:rsidP="009D399B">
      <w:pPr>
        <w:spacing w:line="360" w:lineRule="auto"/>
        <w:ind w:left="0" w:hanging="2"/>
        <w:jc w:val="both"/>
        <w:rPr>
          <w:rFonts w:eastAsia="Merriweather"/>
          <w:b/>
          <w:color w:val="000000" w:themeColor="text1"/>
          <w:sz w:val="22"/>
          <w:szCs w:val="22"/>
        </w:rPr>
      </w:pPr>
      <w:r w:rsidRPr="00583B6E">
        <w:rPr>
          <w:rFonts w:eastAsia="Merriweather"/>
          <w:b/>
          <w:color w:val="000000" w:themeColor="text1"/>
          <w:sz w:val="22"/>
          <w:szCs w:val="22"/>
        </w:rPr>
        <w:t>8. CRITÉRIOS DE MEDIÇÃO E DE PAGAMENTO</w:t>
      </w:r>
    </w:p>
    <w:p w14:paraId="4EA3A84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Recebimento do Objeto</w:t>
      </w:r>
    </w:p>
    <w:p w14:paraId="777AE11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 Os bens/insumos serão recebidos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401A058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 Os bens/insumos poderão ser rejeitados, no todo ou em parte, inclusive antes do recebimento provisório, quando em desacordo com as especificações constantes no Termo de Referência e na proposta, devendo ser substituídos no prazo de 05 (cinco) dias úteis, a contar da notificação da contratada, às suas custas, sem prejuízo da aplicação das penalidades.</w:t>
      </w:r>
    </w:p>
    <w:p w14:paraId="4152BB5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8.3. O recebimento definitivo ocorrerá no prazo de 8 (oito) dias úteis, a contar do recebimento da nota fiscal ou instrumento de cobrança equivalente pela Administração, após a verificação da qualidade e quantidade do material e consequente aceitação mediante termo detalhado. </w:t>
      </w:r>
    </w:p>
    <w:p w14:paraId="1DE92A3C"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8.4. Para as contratações decorrentes de despesas cujos valores não ultrapassem o limite de que trata o inciso II do art. 160 do Decreto Municipal nº 3.537, de 09 de maio de 2023. </w:t>
      </w:r>
    </w:p>
    <w:p w14:paraId="1505F36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8.5. O prazo para recebimento definitivo poderá ser excepcionalmente prorrogado, de forma justificada, por igual período, quando houver necessidade de diligências para a aferição do atendimento das exigências contratuais.</w:t>
      </w:r>
    </w:p>
    <w:p w14:paraId="205855D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8.6. No caso de controvérsia sobre a execução do objeto, quanto à dimensão, qualidade e quantidade, deverá ser observado o teor do § 4º, do art. 39 do Decreto Municipal nº. 3537, de 09 de maio de 2023, comunicando-se à empresa para emissão de Nota Fiscal no que pertine à parcela incontroversa da execução do objeto, para efeito de liquidação e pagamento.</w:t>
      </w:r>
    </w:p>
    <w:p w14:paraId="77E2109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6A44C60"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8.8. O recebimento provisório ou definitivo não excluirá a responsabilidade civil pela solidez e pela segurança do serviço nem a responsabilidade ético-profissional pela perfeita execução do contrato.</w:t>
      </w:r>
    </w:p>
    <w:p w14:paraId="5812C3BC"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Liquidação</w:t>
      </w:r>
    </w:p>
    <w:p w14:paraId="62EBDA5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8.9. Recebida a Nota Fiscal ou documento de cobrança equivalente para fins de liquidação, na forma desta seção, prorrogáveis por igual período, conforme a legislação aplicável.</w:t>
      </w:r>
    </w:p>
    <w:p w14:paraId="0D24FE2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8.9.1. O prazo de que trata o item anterior será reduzido à metade, mantendo-se a possibilidade de prorrogação, no caso de contratações decorrentes de despesas cujos valores não ultrapassem o limite de que trata o</w:t>
      </w:r>
      <w:hyperlink r:id="rId12" w:anchor="art75">
        <w:r w:rsidRPr="00583B6E">
          <w:rPr>
            <w:rFonts w:eastAsia="Merriweather"/>
            <w:color w:val="000000" w:themeColor="text1"/>
            <w:sz w:val="22"/>
            <w:szCs w:val="22"/>
          </w:rPr>
          <w:t xml:space="preserve"> </w:t>
        </w:r>
      </w:hyperlink>
      <w:hyperlink r:id="rId13" w:anchor="art75">
        <w:r w:rsidRPr="00583B6E">
          <w:rPr>
            <w:rFonts w:eastAsia="Merriweather"/>
            <w:color w:val="000000" w:themeColor="text1"/>
            <w:sz w:val="22"/>
            <w:szCs w:val="22"/>
          </w:rPr>
          <w:t>inciso II do art. 160 do Decreto Municipal nº 3735, de 09 de maio de 202</w:t>
        </w:r>
      </w:hyperlink>
      <w:r w:rsidRPr="00583B6E">
        <w:rPr>
          <w:rFonts w:eastAsia="Merriweather"/>
          <w:color w:val="000000" w:themeColor="text1"/>
          <w:sz w:val="22"/>
          <w:szCs w:val="22"/>
        </w:rPr>
        <w:t>3.</w:t>
      </w:r>
    </w:p>
    <w:p w14:paraId="5F37B666"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8.10. Para fins de liquidação, o setor competente deverá verificar se a nota fiscal ou instrumento de cobrança equivalente apresentado expressa os elementos necessários e essenciais do documento, tais como:</w:t>
      </w:r>
    </w:p>
    <w:p w14:paraId="775D4DC7"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a)</w:t>
      </w:r>
      <w:r w:rsidRPr="00583B6E">
        <w:rPr>
          <w:color w:val="000000" w:themeColor="text1"/>
          <w:sz w:val="22"/>
          <w:szCs w:val="22"/>
        </w:rPr>
        <w:t xml:space="preserve"> </w:t>
      </w:r>
      <w:r w:rsidRPr="00583B6E">
        <w:rPr>
          <w:rFonts w:eastAsia="Arial"/>
          <w:color w:val="000000" w:themeColor="text1"/>
          <w:sz w:val="22"/>
          <w:szCs w:val="22"/>
        </w:rPr>
        <w:t>o prazo de validade;</w:t>
      </w:r>
    </w:p>
    <w:p w14:paraId="517DCC9E"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b)</w:t>
      </w:r>
      <w:r w:rsidRPr="00583B6E">
        <w:rPr>
          <w:color w:val="000000" w:themeColor="text1"/>
          <w:sz w:val="22"/>
          <w:szCs w:val="22"/>
        </w:rPr>
        <w:t xml:space="preserve"> </w:t>
      </w:r>
      <w:r w:rsidRPr="00583B6E">
        <w:rPr>
          <w:rFonts w:eastAsia="Arial"/>
          <w:color w:val="000000" w:themeColor="text1"/>
          <w:sz w:val="22"/>
          <w:szCs w:val="22"/>
        </w:rPr>
        <w:t>a data da emissão;</w:t>
      </w:r>
    </w:p>
    <w:p w14:paraId="621FB704"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c)</w:t>
      </w:r>
      <w:r w:rsidRPr="00583B6E">
        <w:rPr>
          <w:color w:val="000000" w:themeColor="text1"/>
          <w:sz w:val="22"/>
          <w:szCs w:val="22"/>
        </w:rPr>
        <w:t xml:space="preserve"> o</w:t>
      </w:r>
      <w:r w:rsidRPr="00583B6E">
        <w:rPr>
          <w:rFonts w:eastAsia="Arial"/>
          <w:color w:val="000000" w:themeColor="text1"/>
          <w:sz w:val="22"/>
          <w:szCs w:val="22"/>
        </w:rPr>
        <w:t>s dados do contrato e do órgão contratante;</w:t>
      </w:r>
    </w:p>
    <w:p w14:paraId="75BD0AB0"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d)</w:t>
      </w:r>
      <w:r w:rsidRPr="00583B6E">
        <w:rPr>
          <w:color w:val="000000" w:themeColor="text1"/>
          <w:sz w:val="22"/>
          <w:szCs w:val="22"/>
        </w:rPr>
        <w:t xml:space="preserve"> </w:t>
      </w:r>
      <w:r w:rsidRPr="00583B6E">
        <w:rPr>
          <w:rFonts w:eastAsia="Arial"/>
          <w:color w:val="000000" w:themeColor="text1"/>
          <w:sz w:val="22"/>
          <w:szCs w:val="22"/>
        </w:rPr>
        <w:t>período respectivo de execução do contrato;</w:t>
      </w:r>
    </w:p>
    <w:p w14:paraId="704FF3E7"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e)</w:t>
      </w:r>
      <w:r w:rsidRPr="00583B6E">
        <w:rPr>
          <w:color w:val="000000" w:themeColor="text1"/>
          <w:sz w:val="22"/>
          <w:szCs w:val="22"/>
        </w:rPr>
        <w:t xml:space="preserve"> </w:t>
      </w:r>
      <w:r w:rsidRPr="00583B6E">
        <w:rPr>
          <w:rFonts w:eastAsia="Arial"/>
          <w:color w:val="000000" w:themeColor="text1"/>
          <w:sz w:val="22"/>
          <w:szCs w:val="22"/>
        </w:rPr>
        <w:t>o valor a pagar; e</w:t>
      </w:r>
    </w:p>
    <w:p w14:paraId="464CC966" w14:textId="77777777" w:rsidR="009D399B" w:rsidRPr="00583B6E" w:rsidRDefault="009D399B" w:rsidP="009D399B">
      <w:pPr>
        <w:spacing w:line="360" w:lineRule="auto"/>
        <w:ind w:leftChars="0" w:left="0" w:firstLineChars="0" w:firstLine="720"/>
        <w:jc w:val="both"/>
        <w:rPr>
          <w:rFonts w:eastAsia="Arial"/>
          <w:color w:val="000000" w:themeColor="text1"/>
          <w:sz w:val="22"/>
          <w:szCs w:val="22"/>
        </w:rPr>
      </w:pPr>
      <w:r w:rsidRPr="00583B6E">
        <w:rPr>
          <w:rFonts w:eastAsia="Arial"/>
          <w:color w:val="000000" w:themeColor="text1"/>
          <w:sz w:val="22"/>
          <w:szCs w:val="22"/>
        </w:rPr>
        <w:t>f)</w:t>
      </w:r>
      <w:r w:rsidRPr="00583B6E">
        <w:rPr>
          <w:color w:val="000000" w:themeColor="text1"/>
          <w:sz w:val="22"/>
          <w:szCs w:val="22"/>
        </w:rPr>
        <w:t xml:space="preserve"> </w:t>
      </w:r>
      <w:r w:rsidRPr="00583B6E">
        <w:rPr>
          <w:rFonts w:eastAsia="Arial"/>
          <w:color w:val="000000" w:themeColor="text1"/>
          <w:sz w:val="22"/>
          <w:szCs w:val="22"/>
        </w:rPr>
        <w:t>eventual destaque do valor de retenções tributárias cabíveis.</w:t>
      </w:r>
    </w:p>
    <w:p w14:paraId="0AD717DD"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78BB2989"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8.12. A nota fiscal ou instrumento de cobrança equivalente deverá ser obrigatoriamente acompanhado da comprovação da regularidade fiscal, constatada por meio de consulta </w:t>
      </w:r>
      <w:r w:rsidRPr="00583B6E">
        <w:rPr>
          <w:rFonts w:eastAsia="Merriweather"/>
          <w:i/>
          <w:color w:val="000000" w:themeColor="text1"/>
          <w:sz w:val="22"/>
          <w:szCs w:val="22"/>
        </w:rPr>
        <w:t>on-line</w:t>
      </w:r>
      <w:r w:rsidRPr="00583B6E">
        <w:rPr>
          <w:rFonts w:eastAsia="Merriweather"/>
          <w:color w:val="000000" w:themeColor="text1"/>
          <w:sz w:val="22"/>
          <w:szCs w:val="22"/>
        </w:rPr>
        <w:t xml:space="preserve"> ao SICAF ou, na impossibilidade de acesso ao referido Sistema, mediante consulta aos sítios eletrônicos oficiais ou à documentação mencionada no</w:t>
      </w:r>
      <w:hyperlink r:id="rId14" w:anchor="art68">
        <w:r w:rsidRPr="00583B6E">
          <w:rPr>
            <w:rFonts w:eastAsia="Merriweather"/>
            <w:color w:val="000000" w:themeColor="text1"/>
            <w:sz w:val="22"/>
            <w:szCs w:val="22"/>
          </w:rPr>
          <w:t xml:space="preserve"> </w:t>
        </w:r>
      </w:hyperlink>
      <w:hyperlink r:id="rId15" w:anchor="art68">
        <w:r w:rsidRPr="00583B6E">
          <w:rPr>
            <w:rFonts w:eastAsia="Merriweather"/>
            <w:color w:val="000000" w:themeColor="text1"/>
            <w:sz w:val="22"/>
            <w:szCs w:val="22"/>
            <w:u w:val="single"/>
          </w:rPr>
          <w:t xml:space="preserve">art. 68 da Lei nº 14.133, de 2021. </w:t>
        </w:r>
      </w:hyperlink>
      <w:r w:rsidRPr="00583B6E">
        <w:rPr>
          <w:rFonts w:eastAsia="Merriweather"/>
          <w:color w:val="000000" w:themeColor="text1"/>
          <w:sz w:val="22"/>
          <w:szCs w:val="22"/>
          <w:u w:val="single"/>
        </w:rPr>
        <w:t xml:space="preserve"> </w:t>
      </w:r>
      <w:r w:rsidRPr="00583B6E">
        <w:rPr>
          <w:rFonts w:eastAsia="Merriweather"/>
          <w:color w:val="000000" w:themeColor="text1"/>
          <w:sz w:val="22"/>
          <w:szCs w:val="22"/>
        </w:rPr>
        <w:t xml:space="preserve"> </w:t>
      </w:r>
    </w:p>
    <w:p w14:paraId="3F356C1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7F7FDFC1"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7B7DA8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3488C13"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8.16. Persistindo a irregularidade, o contratante deverá adotar as medidas necessárias à rescisão contratual nos autos do processo administrativo correspondente, assegurada ao contratado a ampla defesa.</w:t>
      </w:r>
    </w:p>
    <w:p w14:paraId="3C7684E0" w14:textId="0F525AFA" w:rsidR="00B31B3D" w:rsidRPr="00583B6E" w:rsidRDefault="009D399B" w:rsidP="00B31B3D">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8.17. Havendo a efetiva execução do objeto, os pagamentos serão realizados normalmente, até que se decida pela rescisão do contrato, caso o contratado não regularize sua situação junto ao SICAF. </w:t>
      </w:r>
    </w:p>
    <w:p w14:paraId="66793BCC" w14:textId="77777777" w:rsidR="009D399B" w:rsidRPr="00B31B3D" w:rsidRDefault="009D399B" w:rsidP="009D399B">
      <w:pPr>
        <w:spacing w:line="360" w:lineRule="auto"/>
        <w:ind w:left="0" w:hanging="2"/>
        <w:jc w:val="both"/>
        <w:rPr>
          <w:rFonts w:eastAsia="Merriweather"/>
          <w:b/>
          <w:bCs/>
          <w:color w:val="000000" w:themeColor="text1"/>
          <w:sz w:val="22"/>
          <w:szCs w:val="22"/>
        </w:rPr>
      </w:pPr>
      <w:r w:rsidRPr="00B31B3D">
        <w:rPr>
          <w:rFonts w:eastAsia="Merriweather"/>
          <w:b/>
          <w:bCs/>
          <w:color w:val="000000" w:themeColor="text1"/>
          <w:sz w:val="22"/>
          <w:szCs w:val="22"/>
        </w:rPr>
        <w:t>Prazo de pagamento</w:t>
      </w:r>
    </w:p>
    <w:p w14:paraId="51644906" w14:textId="6578DC98" w:rsidR="00B31B3D" w:rsidRPr="00B31B3D" w:rsidRDefault="009D399B" w:rsidP="00B31B3D">
      <w:pPr>
        <w:spacing w:line="360" w:lineRule="auto"/>
        <w:ind w:left="0" w:hanging="2"/>
        <w:jc w:val="both"/>
        <w:rPr>
          <w:rFonts w:eastAsia="Merriweather"/>
          <w:color w:val="000000" w:themeColor="text1"/>
          <w:sz w:val="22"/>
          <w:szCs w:val="22"/>
        </w:rPr>
      </w:pPr>
      <w:r w:rsidRPr="00B31B3D">
        <w:rPr>
          <w:rFonts w:eastAsia="Merriweather"/>
          <w:color w:val="000000" w:themeColor="text1"/>
          <w:sz w:val="22"/>
          <w:szCs w:val="22"/>
        </w:rPr>
        <w:t xml:space="preserve">8.18. </w:t>
      </w:r>
      <w:r w:rsidRPr="00DC18E9">
        <w:rPr>
          <w:rFonts w:eastAsia="Merriweather"/>
          <w:color w:val="000000" w:themeColor="text1"/>
          <w:sz w:val="22"/>
          <w:szCs w:val="22"/>
          <w:u w:val="single"/>
        </w:rPr>
        <w:t>O pagamento será efetuado no prazo de 30 (trinta) dias contados a partir do atesto da Nota Fiscal</w:t>
      </w:r>
      <w:r w:rsidRPr="00B31B3D">
        <w:rPr>
          <w:rFonts w:eastAsia="Merriweather"/>
          <w:color w:val="000000" w:themeColor="text1"/>
          <w:sz w:val="22"/>
          <w:szCs w:val="22"/>
        </w:rPr>
        <w:t>, conforme o art. 35, parágrafo único do Decreto nº 3.537, de 09 de maio de 2023.</w:t>
      </w:r>
    </w:p>
    <w:p w14:paraId="670D48A5"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8.19. No caso de atraso pelo Contratante, os valores devidos ao contratado serão atualizados monetariamente entre o termo final do prazo de pagamento até a data de sua efetiva realização, mediante aplicação do índice </w:t>
      </w:r>
      <w:r w:rsidRPr="00583B6E">
        <w:rPr>
          <w:rFonts w:eastAsia="Merriweather"/>
          <w:i/>
          <w:color w:val="000000" w:themeColor="text1"/>
          <w:sz w:val="22"/>
          <w:szCs w:val="22"/>
        </w:rPr>
        <w:t>IPCA</w:t>
      </w:r>
      <w:r w:rsidRPr="00583B6E">
        <w:rPr>
          <w:rFonts w:eastAsia="Merriweather"/>
          <w:color w:val="000000" w:themeColor="text1"/>
          <w:sz w:val="22"/>
          <w:szCs w:val="22"/>
        </w:rPr>
        <w:t xml:space="preserve"> de correção monetária. </w:t>
      </w:r>
    </w:p>
    <w:p w14:paraId="03A8D230"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Forma de pagamento</w:t>
      </w:r>
    </w:p>
    <w:p w14:paraId="7E9432A8"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8.20. O pagamento será realizado por meio de ordem bancária, para crédito em banco, agência e conta corrente indicados pelo contratado.</w:t>
      </w:r>
    </w:p>
    <w:p w14:paraId="16685237"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8.21. Será considerada data do pagamento o dia em que constar como emitida a ordem bancária para pagamento.</w:t>
      </w:r>
    </w:p>
    <w:p w14:paraId="3B26D322"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8.22.  Quando do pagamento, será efetuada a retenção tributária prevista na legislação aplicável.</w:t>
      </w:r>
    </w:p>
    <w:p w14:paraId="5B7EA04F"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 xml:space="preserve">8.22.1. Independentemente do percentual de tributo inserido na planilha, quando houver, serão retidos na fonte, quando da realização do pagamento, os percentuais estabelecidos na legislação vigente. </w:t>
      </w:r>
    </w:p>
    <w:p w14:paraId="23D8D230"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8.23. O contratado regularmente optante pelo Simples Nacional, nos termos da</w:t>
      </w:r>
      <w:hyperlink r:id="rId16">
        <w:r w:rsidRPr="00583B6E">
          <w:rPr>
            <w:rFonts w:eastAsia="Merriweather"/>
            <w:color w:val="000000" w:themeColor="text1"/>
            <w:sz w:val="22"/>
            <w:szCs w:val="22"/>
          </w:rPr>
          <w:t xml:space="preserve"> </w:t>
        </w:r>
      </w:hyperlink>
      <w:hyperlink r:id="rId17">
        <w:r w:rsidRPr="00583B6E">
          <w:rPr>
            <w:rFonts w:eastAsia="Merriweather"/>
            <w:color w:val="000000" w:themeColor="text1"/>
            <w:sz w:val="22"/>
            <w:szCs w:val="22"/>
            <w:u w:val="single"/>
          </w:rPr>
          <w:t>Lei Complementar nº 123, de 2006</w:t>
        </w:r>
      </w:hyperlink>
      <w:r w:rsidRPr="00583B6E">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0044CF5" w14:textId="77777777" w:rsidR="009D399B" w:rsidRPr="00583B6E" w:rsidRDefault="009D399B" w:rsidP="009D399B">
      <w:pPr>
        <w:spacing w:line="360" w:lineRule="auto"/>
        <w:ind w:left="0" w:hanging="2"/>
        <w:jc w:val="both"/>
        <w:rPr>
          <w:rFonts w:eastAsia="Merriweather"/>
          <w:b/>
          <w:color w:val="000000" w:themeColor="text1"/>
          <w:sz w:val="22"/>
          <w:szCs w:val="22"/>
        </w:rPr>
      </w:pPr>
      <w:r w:rsidRPr="00583B6E">
        <w:rPr>
          <w:rFonts w:eastAsia="Merriweather"/>
          <w:b/>
          <w:color w:val="000000" w:themeColor="text1"/>
          <w:sz w:val="22"/>
          <w:szCs w:val="22"/>
        </w:rPr>
        <w:t xml:space="preserve">Antecipação de pagamento </w:t>
      </w:r>
    </w:p>
    <w:p w14:paraId="500944D2" w14:textId="77777777" w:rsidR="009D399B" w:rsidRPr="00583B6E" w:rsidRDefault="009D399B" w:rsidP="009D399B">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8.24. A presente contratação NÃO permite a antecipação de pagamento</w:t>
      </w:r>
    </w:p>
    <w:p w14:paraId="7FD68A28"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9. </w:t>
      </w:r>
      <w:r w:rsidRPr="00583B6E">
        <w:rPr>
          <w:rFonts w:eastAsia="Merriweather"/>
          <w:b/>
          <w:sz w:val="22"/>
          <w:szCs w:val="22"/>
        </w:rPr>
        <w:tab/>
        <w:t>FORMA E CRITÉRIOS DE SELEÇÃO DO FORNECEDOR</w:t>
      </w:r>
    </w:p>
    <w:p w14:paraId="647F0B74"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Forma de seleção e critério de julgamento da proposta</w:t>
      </w:r>
    </w:p>
    <w:p w14:paraId="78E742C5" w14:textId="77777777" w:rsidR="002A6BD2" w:rsidRPr="00583B6E" w:rsidRDefault="002A6BD2" w:rsidP="002A6BD2">
      <w:pPr>
        <w:spacing w:line="360" w:lineRule="auto"/>
        <w:ind w:left="0" w:hanging="2"/>
        <w:jc w:val="both"/>
        <w:rPr>
          <w:rFonts w:eastAsia="Merriweather"/>
          <w:color w:val="000000" w:themeColor="text1"/>
          <w:sz w:val="22"/>
          <w:szCs w:val="22"/>
        </w:rPr>
      </w:pPr>
      <w:r w:rsidRPr="00583B6E">
        <w:rPr>
          <w:rFonts w:eastAsia="Merriweather"/>
          <w:sz w:val="22"/>
          <w:szCs w:val="22"/>
        </w:rPr>
        <w:t xml:space="preserve">9.1. O fornecedor será selecionado por meio da realização de procedimento de </w:t>
      </w:r>
      <w:r w:rsidRPr="00A3679A">
        <w:rPr>
          <w:rFonts w:eastAsia="Merriweather"/>
          <w:i/>
          <w:iCs/>
          <w:sz w:val="22"/>
          <w:szCs w:val="22"/>
        </w:rPr>
        <w:t>REGISTRO DE PREÇOS</w:t>
      </w:r>
      <w:r w:rsidRPr="00583B6E">
        <w:rPr>
          <w:rFonts w:eastAsia="Merriweather"/>
          <w:sz w:val="22"/>
          <w:szCs w:val="22"/>
        </w:rPr>
        <w:t xml:space="preserve">, na modalidade </w:t>
      </w:r>
      <w:r w:rsidRPr="00DC18E9">
        <w:rPr>
          <w:rFonts w:eastAsia="Merriweather"/>
          <w:sz w:val="22"/>
          <w:szCs w:val="22"/>
          <w:u w:val="single"/>
        </w:rPr>
        <w:t>PREGÃO</w:t>
      </w:r>
      <w:r w:rsidRPr="00583B6E">
        <w:rPr>
          <w:rFonts w:eastAsia="Merriweather"/>
          <w:sz w:val="22"/>
          <w:szCs w:val="22"/>
        </w:rPr>
        <w:t xml:space="preserve">, sob a forma </w:t>
      </w:r>
      <w:r w:rsidRPr="00DC18E9">
        <w:rPr>
          <w:rFonts w:eastAsia="Merriweather"/>
          <w:sz w:val="22"/>
          <w:szCs w:val="22"/>
          <w:u w:val="single"/>
        </w:rPr>
        <w:t>ELETRÔNICA</w:t>
      </w:r>
      <w:r w:rsidRPr="00583B6E">
        <w:rPr>
          <w:rFonts w:eastAsia="Merriweather"/>
          <w:sz w:val="22"/>
          <w:szCs w:val="22"/>
        </w:rPr>
        <w:t xml:space="preserve">, com adoção do critério de julgamento pelo </w:t>
      </w:r>
      <w:r w:rsidRPr="00583B6E">
        <w:rPr>
          <w:rFonts w:eastAsia="Merriweather"/>
          <w:color w:val="000000" w:themeColor="text1"/>
          <w:sz w:val="22"/>
          <w:szCs w:val="22"/>
        </w:rPr>
        <w:t>[</w:t>
      </w:r>
      <w:r w:rsidRPr="00DC18E9">
        <w:rPr>
          <w:rFonts w:eastAsia="Merriweather"/>
          <w:color w:val="000000" w:themeColor="text1"/>
          <w:sz w:val="22"/>
          <w:szCs w:val="22"/>
          <w:u w:val="single"/>
        </w:rPr>
        <w:t>MENOR PREÇO POR ITEM</w:t>
      </w:r>
      <w:r w:rsidRPr="00583B6E">
        <w:rPr>
          <w:rFonts w:eastAsia="Merriweather"/>
          <w:color w:val="000000" w:themeColor="text1"/>
          <w:sz w:val="22"/>
          <w:szCs w:val="22"/>
        </w:rPr>
        <w:t>].</w:t>
      </w:r>
    </w:p>
    <w:p w14:paraId="5AF97367"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Exigências de habilitação </w:t>
      </w:r>
    </w:p>
    <w:p w14:paraId="2ECD2FBA"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 Para fins de habilitação, deverá o licitante comprovar os seguintes requisitos:</w:t>
      </w:r>
    </w:p>
    <w:p w14:paraId="10ACCF56"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Habilitação jurídica</w:t>
      </w:r>
    </w:p>
    <w:p w14:paraId="509AC4C6" w14:textId="77777777" w:rsidR="002A6BD2" w:rsidRPr="00583B6E" w:rsidRDefault="002A6BD2" w:rsidP="002A6BD2">
      <w:pPr>
        <w:spacing w:line="360" w:lineRule="auto"/>
        <w:ind w:left="0" w:hanging="2"/>
        <w:jc w:val="both"/>
        <w:rPr>
          <w:rFonts w:eastAsia="Merriweather"/>
          <w:strike/>
          <w:sz w:val="22"/>
          <w:szCs w:val="22"/>
        </w:rPr>
      </w:pPr>
      <w:permStart w:id="379739822" w:edGrp="everyone"/>
      <w:r w:rsidRPr="00583B6E">
        <w:rPr>
          <w:rFonts w:eastAsia="Merriweather"/>
          <w:b/>
          <w:i/>
          <w:sz w:val="22"/>
          <w:szCs w:val="22"/>
        </w:rPr>
        <w:t xml:space="preserve">Observação: O item 9.3. foi excluído desse Termo de Referência, pois o mesmo não se aplica ao objeto contratado. </w:t>
      </w:r>
    </w:p>
    <w:permEnd w:id="379739822"/>
    <w:p w14:paraId="106A7990" w14:textId="77777777" w:rsidR="002A6BD2" w:rsidRPr="00583B6E" w:rsidRDefault="002A6BD2" w:rsidP="006F4787">
      <w:pPr>
        <w:spacing w:line="360" w:lineRule="auto"/>
        <w:ind w:leftChars="0" w:left="0" w:firstLineChars="0" w:firstLine="0"/>
        <w:jc w:val="both"/>
        <w:rPr>
          <w:rFonts w:eastAsia="Merriweather"/>
          <w:sz w:val="22"/>
          <w:szCs w:val="22"/>
        </w:rPr>
      </w:pPr>
      <w:r w:rsidRPr="00583B6E">
        <w:rPr>
          <w:rFonts w:eastAsia="Merriweather"/>
          <w:sz w:val="22"/>
          <w:szCs w:val="22"/>
        </w:rPr>
        <w:t xml:space="preserve">9.4. </w:t>
      </w:r>
      <w:r w:rsidRPr="00583B6E">
        <w:rPr>
          <w:rFonts w:eastAsia="Merriweather"/>
          <w:b/>
          <w:sz w:val="22"/>
          <w:szCs w:val="22"/>
        </w:rPr>
        <w:t>Empresário individual:</w:t>
      </w:r>
      <w:r w:rsidRPr="00583B6E">
        <w:rPr>
          <w:rFonts w:eastAsia="Merriweather"/>
          <w:sz w:val="22"/>
          <w:szCs w:val="22"/>
        </w:rPr>
        <w:t xml:space="preserve"> inscrição no Registro Público de Empresas Mercantis, a cargo da Junta Comercial da respectiva sede;</w:t>
      </w:r>
    </w:p>
    <w:p w14:paraId="5FC63ECF"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9.5. </w:t>
      </w:r>
      <w:r w:rsidRPr="00583B6E">
        <w:rPr>
          <w:rFonts w:eastAsia="Merriweather"/>
          <w:b/>
          <w:sz w:val="22"/>
          <w:szCs w:val="22"/>
        </w:rPr>
        <w:t>Microempreendedor Individual - MEI:</w:t>
      </w:r>
      <w:r w:rsidRPr="00583B6E">
        <w:rPr>
          <w:rFonts w:eastAsia="Merriweather"/>
          <w:sz w:val="22"/>
          <w:szCs w:val="22"/>
        </w:rPr>
        <w:t xml:space="preserve"> Certificado da Condição de Microempreendedor Individual - CCMEI, cuja aceitação ficará condicionada à verificação da autenticidade no sítio</w:t>
      </w:r>
      <w:hyperlink r:id="rId18">
        <w:r w:rsidRPr="00583B6E">
          <w:rPr>
            <w:rFonts w:eastAsia="Merriweather"/>
            <w:sz w:val="22"/>
            <w:szCs w:val="22"/>
          </w:rPr>
          <w:t xml:space="preserve"> </w:t>
        </w:r>
      </w:hyperlink>
      <w:hyperlink r:id="rId19">
        <w:r w:rsidRPr="00583B6E">
          <w:rPr>
            <w:rFonts w:eastAsia="Merriweather"/>
            <w:color w:val="1155CC"/>
            <w:sz w:val="22"/>
            <w:szCs w:val="22"/>
            <w:u w:val="single"/>
          </w:rPr>
          <w:t>https://www.gov.br/empresas-e-negocios/pt-br/empreendedor</w:t>
        </w:r>
      </w:hyperlink>
      <w:r w:rsidRPr="00583B6E">
        <w:rPr>
          <w:rFonts w:eastAsia="Merriweather"/>
          <w:sz w:val="22"/>
          <w:szCs w:val="22"/>
        </w:rPr>
        <w:t>;</w:t>
      </w:r>
    </w:p>
    <w:p w14:paraId="53647F90"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9.6. </w:t>
      </w:r>
      <w:r w:rsidRPr="00583B6E">
        <w:rPr>
          <w:rFonts w:eastAsia="Merriweather"/>
          <w:b/>
          <w:sz w:val="22"/>
          <w:szCs w:val="22"/>
        </w:rPr>
        <w:t>Sociedade empresária, sociedade limitada unipessoal – SLU ou sociedade identificada como empresa individual de responsabilidade limitada - EIRELI:</w:t>
      </w:r>
      <w:r w:rsidRPr="00583B6E">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517E948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9.7. </w:t>
      </w:r>
      <w:r w:rsidRPr="00583B6E">
        <w:rPr>
          <w:rFonts w:eastAsia="Merriweather"/>
          <w:b/>
          <w:sz w:val="22"/>
          <w:szCs w:val="22"/>
        </w:rPr>
        <w:t>Sociedade empresária estrangeira:</w:t>
      </w:r>
      <w:r w:rsidRPr="00583B6E">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0014B10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9.8. </w:t>
      </w:r>
      <w:r w:rsidRPr="00583B6E">
        <w:rPr>
          <w:rFonts w:eastAsia="Merriweather"/>
          <w:b/>
          <w:sz w:val="22"/>
          <w:szCs w:val="22"/>
        </w:rPr>
        <w:t xml:space="preserve">Sociedade simples: </w:t>
      </w:r>
      <w:r w:rsidRPr="00583B6E">
        <w:rPr>
          <w:rFonts w:eastAsia="Merriweather"/>
          <w:sz w:val="22"/>
          <w:szCs w:val="22"/>
        </w:rPr>
        <w:t>inscrição do ato constitutivo no Registro Civil de Pessoas Jurídicas do local de sua sede, acompanhada de documento comprobatório de seus administradores;</w:t>
      </w:r>
    </w:p>
    <w:p w14:paraId="34D7EC93"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9.9. </w:t>
      </w:r>
      <w:r w:rsidRPr="00583B6E">
        <w:rPr>
          <w:rFonts w:eastAsia="Merriweather"/>
          <w:b/>
          <w:sz w:val="22"/>
          <w:szCs w:val="22"/>
        </w:rPr>
        <w:t>Filial, sucursal ou agência de sociedade simples ou empresária:</w:t>
      </w:r>
      <w:r w:rsidRPr="00583B6E">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A9BA27D"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b/>
          <w:bCs/>
          <w:sz w:val="22"/>
          <w:szCs w:val="22"/>
        </w:rPr>
        <w:t>9.10. Sociedade cooperativa</w:t>
      </w:r>
      <w:r w:rsidRPr="00583B6E">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20" w:anchor="art107">
        <w:r w:rsidRPr="00583B6E">
          <w:rPr>
            <w:rFonts w:eastAsia="Merriweather"/>
            <w:sz w:val="22"/>
            <w:szCs w:val="22"/>
          </w:rPr>
          <w:t xml:space="preserve"> </w:t>
        </w:r>
      </w:hyperlink>
      <w:hyperlink r:id="rId21" w:anchor="art107">
        <w:r w:rsidRPr="00583B6E">
          <w:rPr>
            <w:rFonts w:eastAsia="Merriweather"/>
            <w:color w:val="1155CC"/>
            <w:sz w:val="22"/>
            <w:szCs w:val="22"/>
            <w:u w:val="single"/>
          </w:rPr>
          <w:t>art. 107 da Lei nº 5.764, de 16 de dezembro 1971</w:t>
        </w:r>
      </w:hyperlink>
      <w:r w:rsidRPr="00583B6E">
        <w:rPr>
          <w:rFonts w:eastAsia="Merriweather"/>
          <w:sz w:val="22"/>
          <w:szCs w:val="22"/>
        </w:rPr>
        <w:t>.</w:t>
      </w:r>
    </w:p>
    <w:p w14:paraId="1FB569C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9.10.1. No que se refere a cooperativa, deverá possuir ainda o objeto social compatível: Como regra geral, é possível a participação de cooperativas em licitações desde que o objeto social da cooperativa seja compatível com o objeto licitado.</w:t>
      </w:r>
    </w:p>
    <w:p w14:paraId="7D16F41A" w14:textId="77777777" w:rsidR="002A6BD2" w:rsidRPr="00583B6E" w:rsidRDefault="002A6BD2" w:rsidP="006F4787">
      <w:pPr>
        <w:spacing w:line="360" w:lineRule="auto"/>
        <w:ind w:leftChars="0" w:left="0" w:firstLineChars="0" w:firstLine="0"/>
        <w:jc w:val="both"/>
        <w:rPr>
          <w:rFonts w:eastAsia="Merriweather"/>
          <w:b/>
          <w:i/>
          <w:sz w:val="22"/>
          <w:szCs w:val="22"/>
        </w:rPr>
      </w:pPr>
      <w:r w:rsidRPr="00583B6E">
        <w:rPr>
          <w:rFonts w:eastAsia="Merriweather"/>
          <w:b/>
          <w:i/>
          <w:sz w:val="22"/>
          <w:szCs w:val="22"/>
        </w:rPr>
        <w:t xml:space="preserve">Observação: Os itens 9.11 até 9.14, foram excluídos desse Termo de Referência, pois os mesmos não se aplicam ao objeto contratado.                        </w:t>
      </w:r>
    </w:p>
    <w:p w14:paraId="749F890C" w14:textId="77777777" w:rsidR="002A6BD2" w:rsidRPr="00583B6E" w:rsidRDefault="002A6BD2" w:rsidP="002A6BD2">
      <w:pPr>
        <w:spacing w:line="360" w:lineRule="auto"/>
        <w:ind w:left="0" w:hanging="2"/>
        <w:jc w:val="both"/>
        <w:rPr>
          <w:rFonts w:eastAsia="Merriweather"/>
          <w:i/>
          <w:iCs/>
          <w:sz w:val="22"/>
          <w:szCs w:val="22"/>
        </w:rPr>
      </w:pPr>
      <w:r w:rsidRPr="00583B6E">
        <w:rPr>
          <w:rFonts w:eastAsia="Merriweathe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5B41785D" w14:textId="77777777" w:rsidR="002A6BD2" w:rsidRPr="00583B6E" w:rsidRDefault="002A6BD2"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Habilitação fiscal, social e trabalhista</w:t>
      </w:r>
    </w:p>
    <w:p w14:paraId="79B35C00"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9.15. Prova de inscrição no Cadastro Nacional de Pessoas Jurídicas ou no Cadastro de Pessoas Físicas, conforme o caso;</w:t>
      </w:r>
    </w:p>
    <w:p w14:paraId="70DD727E"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9.16.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7A7E4DC5"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9.17. Prova de regularidade com o Fundo de Garantia do Tempo de Serviço (FGTS);</w:t>
      </w:r>
    </w:p>
    <w:p w14:paraId="5A7A847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2938937C"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9.19. Prova de inscrição no cadastro de contribuintes Municipal relativo ao domicílio ou sede do fornecedor, pertinente ao seu ramo de atividade e compatível com o objeto contratual;</w:t>
      </w:r>
    </w:p>
    <w:p w14:paraId="7A7ED61C"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9.20. Prova de regularidade com a Fazenda Estadual do domicílio ou sede do fornecedor, relativa à atividade em cujo exercício contrata ou concorre; </w:t>
      </w:r>
    </w:p>
    <w:p w14:paraId="6EE8D6BF"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9.21. Caso o fornecedor seja considerado isento dos tributos Estadual e/ou Municipal relacionados ao objeto contratual, deverá comprovar tal condição mediante a apresentação de declaração da Fazenda respectiva do seu domicílio ou sede, ou outra equivalente, na forma da lei.</w:t>
      </w:r>
    </w:p>
    <w:p w14:paraId="758350D9"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9.22.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49C19196" w14:textId="77777777" w:rsidR="002A6BD2" w:rsidRPr="00583B6E" w:rsidRDefault="002A6BD2" w:rsidP="002A6BD2">
      <w:pPr>
        <w:spacing w:line="360" w:lineRule="auto"/>
        <w:ind w:left="0" w:hanging="2"/>
        <w:jc w:val="both"/>
        <w:rPr>
          <w:rFonts w:eastAsia="Merriweather"/>
          <w:b/>
          <w:sz w:val="22"/>
          <w:szCs w:val="22"/>
        </w:rPr>
      </w:pPr>
      <w:r w:rsidRPr="00583B6E">
        <w:rPr>
          <w:rFonts w:eastAsia="Merriweather"/>
          <w:b/>
          <w:sz w:val="22"/>
          <w:szCs w:val="22"/>
        </w:rPr>
        <w:t xml:space="preserve">Qualificação Econômico-Financeira </w:t>
      </w:r>
    </w:p>
    <w:p w14:paraId="21FB11F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9.23. Certidão negativa de insolvência civil expedida pelo distribuidor do domicílio ou sede do licitante, caso se trate de pessoa física, desde que admitida a sua participação na licitação, ou de sociedade simples;</w:t>
      </w:r>
    </w:p>
    <w:p w14:paraId="37ED0ED7"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9.24. Certidão negativa de falência expedida pelo distribuidor da sede do fornecedor -</w:t>
      </w:r>
      <w:hyperlink r:id="rId22" w:anchor="art69">
        <w:r w:rsidRPr="00583B6E">
          <w:rPr>
            <w:rFonts w:eastAsia="Merriweather"/>
            <w:sz w:val="22"/>
            <w:szCs w:val="22"/>
          </w:rPr>
          <w:t xml:space="preserve"> </w:t>
        </w:r>
      </w:hyperlink>
      <w:hyperlink r:id="rId23" w:anchor="art69">
        <w:r w:rsidRPr="00583B6E">
          <w:rPr>
            <w:rFonts w:eastAsia="Merriweather"/>
            <w:color w:val="1155CC"/>
            <w:sz w:val="22"/>
            <w:szCs w:val="22"/>
            <w:u w:val="single"/>
          </w:rPr>
          <w:t>Lei nº 14.133, de 2021, art. 69, caput, inciso II</w:t>
        </w:r>
      </w:hyperlink>
      <w:r w:rsidRPr="00583B6E">
        <w:rPr>
          <w:rFonts w:eastAsia="Merriweather"/>
          <w:sz w:val="22"/>
          <w:szCs w:val="22"/>
        </w:rPr>
        <w:t>);</w:t>
      </w:r>
    </w:p>
    <w:p w14:paraId="1C5F2D58" w14:textId="77777777" w:rsidR="002A6BD2" w:rsidRPr="00583B6E" w:rsidRDefault="002A6BD2" w:rsidP="002A6BD2">
      <w:pPr>
        <w:spacing w:line="360" w:lineRule="auto"/>
        <w:ind w:left="0" w:hanging="2"/>
        <w:jc w:val="both"/>
        <w:rPr>
          <w:rFonts w:eastAsia="Merriweather"/>
          <w:b/>
          <w:i/>
          <w:sz w:val="22"/>
          <w:szCs w:val="22"/>
        </w:rPr>
      </w:pPr>
      <w:r w:rsidRPr="00583B6E">
        <w:rPr>
          <w:rFonts w:eastAsia="Merriweather"/>
          <w:b/>
          <w:i/>
          <w:sz w:val="22"/>
          <w:szCs w:val="22"/>
        </w:rPr>
        <w:t xml:space="preserve">Observação: Os itens 9.25 até 9.30 foram excluídos desse Termo de Referência, pois os mesmos não se aplicam ao objeto contratado.     </w:t>
      </w:r>
    </w:p>
    <w:p w14:paraId="0A5B3747"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 habilitação econômico-financeira visa a demonstrar a aptidão econômica do licitante para cumprir as obrigações decorrentes do futuro contrato.</w:t>
      </w:r>
    </w:p>
    <w:p w14:paraId="6D2AA1EC" w14:textId="77777777" w:rsidR="002A6BD2" w:rsidRPr="00583B6E" w:rsidRDefault="002A6BD2" w:rsidP="006F4787">
      <w:pPr>
        <w:spacing w:line="360" w:lineRule="auto"/>
        <w:ind w:leftChars="0" w:left="0" w:firstLineChars="0" w:firstLine="0"/>
        <w:jc w:val="both"/>
        <w:rPr>
          <w:rFonts w:eastAsia="Merriweather"/>
          <w:b/>
          <w:sz w:val="22"/>
          <w:szCs w:val="22"/>
        </w:rPr>
      </w:pPr>
      <w:r w:rsidRPr="00583B6E">
        <w:rPr>
          <w:rFonts w:eastAsia="Merriweather"/>
          <w:b/>
          <w:sz w:val="22"/>
          <w:szCs w:val="22"/>
        </w:rPr>
        <w:t xml:space="preserve">Qualificação Técnica </w:t>
      </w:r>
    </w:p>
    <w:p w14:paraId="1792DBD7"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 xml:space="preserve">Justifica-se a solicitação de atestados de capacidade técnica afim é garantir ao contratante que o serviço será realizado por uma empresa que tenha experiência prévia em atividades semelhantes e que possua a habilidade necessária para executá-las de forma adequada, minimizando o risco de atrasos, erros ou problemas durante a execução do serviço contratado. </w:t>
      </w:r>
    </w:p>
    <w:p w14:paraId="78087961" w14:textId="77777777" w:rsidR="002A6BD2" w:rsidRPr="00583B6E" w:rsidRDefault="002A6BD2" w:rsidP="002A6BD2">
      <w:pPr>
        <w:spacing w:line="360" w:lineRule="auto"/>
        <w:ind w:left="0" w:hanging="2"/>
        <w:jc w:val="both"/>
        <w:rPr>
          <w:rFonts w:eastAsia="Merriweather"/>
          <w:color w:val="000000" w:themeColor="text1"/>
          <w:sz w:val="22"/>
          <w:szCs w:val="22"/>
        </w:rPr>
      </w:pPr>
      <w:r w:rsidRPr="00583B6E">
        <w:rPr>
          <w:rFonts w:eastAsia="Merriweather"/>
          <w:color w:val="000000" w:themeColor="text1"/>
          <w:sz w:val="22"/>
          <w:szCs w:val="22"/>
        </w:rPr>
        <w:t>9.31. Os atestados de capacidade técnica poderão ser apresentados em nome da matriz ou da filial do fornecedor.</w:t>
      </w:r>
    </w:p>
    <w:p w14:paraId="782579DE" w14:textId="77777777" w:rsidR="002A6BD2" w:rsidRPr="00583B6E" w:rsidRDefault="002A6BD2" w:rsidP="002A6BD2">
      <w:pPr>
        <w:spacing w:line="360" w:lineRule="auto"/>
        <w:ind w:left="0" w:hanging="2"/>
        <w:jc w:val="both"/>
        <w:rPr>
          <w:b/>
          <w:bCs/>
          <w:sz w:val="22"/>
          <w:szCs w:val="22"/>
          <w:u w:val="single"/>
        </w:rPr>
      </w:pPr>
      <w:r w:rsidRPr="00583B6E">
        <w:rPr>
          <w:rFonts w:eastAsia="Merriweather"/>
          <w:sz w:val="22"/>
          <w:szCs w:val="22"/>
        </w:rPr>
        <w:t xml:space="preserve">9.31.1. </w:t>
      </w:r>
      <w:r w:rsidRPr="00583B6E">
        <w:rPr>
          <w:sz w:val="22"/>
          <w:szCs w:val="22"/>
        </w:rPr>
        <w:t xml:space="preserve">Atestado de capacidade técnica-operacional emitido por no mínimo 01 (um) órgão público ou privado comprovando a especialidade no objeto do presente edital, compreendendo características, quantidades e prazos emitidos em nome da </w:t>
      </w:r>
      <w:r w:rsidRPr="00583B6E">
        <w:rPr>
          <w:rFonts w:eastAsia="Merriweather"/>
          <w:sz w:val="22"/>
          <w:szCs w:val="22"/>
        </w:rPr>
        <w:t>matriz ou da filial do fornecedor</w:t>
      </w:r>
      <w:r w:rsidRPr="00583B6E">
        <w:rPr>
          <w:sz w:val="22"/>
          <w:szCs w:val="22"/>
        </w:rPr>
        <w:t xml:space="preserve">, desde que comprovado por qualquer vínculo empregatício ou simples contrato de prestação de serviços. </w:t>
      </w:r>
      <w:r w:rsidRPr="00583B6E">
        <w:rPr>
          <w:b/>
          <w:bCs/>
          <w:sz w:val="22"/>
          <w:szCs w:val="22"/>
          <w:u w:val="single"/>
        </w:rPr>
        <w:t>O atestado deverá comprovar pelo menos o quantitativo de 50% do objeto.</w:t>
      </w:r>
    </w:p>
    <w:p w14:paraId="26FD11DA" w14:textId="4F86FF11" w:rsidR="007E7893" w:rsidRPr="00583B6E" w:rsidRDefault="002A6BD2" w:rsidP="00A62BA9">
      <w:pPr>
        <w:spacing w:line="360" w:lineRule="auto"/>
        <w:ind w:left="0" w:hanging="2"/>
        <w:jc w:val="both"/>
        <w:rPr>
          <w:rFonts w:eastAsia="Merriweather"/>
          <w:sz w:val="22"/>
          <w:szCs w:val="22"/>
        </w:rPr>
      </w:pPr>
      <w:r w:rsidRPr="00583B6E">
        <w:rPr>
          <w:rFonts w:eastAsia="Merriweather"/>
          <w:sz w:val="22"/>
          <w:szCs w:val="22"/>
        </w:rPr>
        <w:t>9.31.2.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E2BC516"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9.32. Não será exigido a qualificação técnico-profissional, pois se torna mais comum em obras e</w:t>
      </w:r>
    </w:p>
    <w:p w14:paraId="10349318"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serviços de engenharia, devida a complexidade da contratação.</w:t>
      </w:r>
    </w:p>
    <w:p w14:paraId="4BFBB8BD"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12EB0D45" w14:textId="77777777" w:rsidR="002A6BD2" w:rsidRPr="00583B6E" w:rsidRDefault="002A6BD2" w:rsidP="002A6BD2">
      <w:pPr>
        <w:spacing w:line="360" w:lineRule="auto"/>
        <w:ind w:left="0" w:hanging="2"/>
        <w:jc w:val="both"/>
        <w:rPr>
          <w:rFonts w:eastAsia="Merriweather"/>
          <w:i/>
          <w:sz w:val="22"/>
          <w:szCs w:val="22"/>
        </w:rPr>
      </w:pPr>
      <w:r w:rsidRPr="00583B6E">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5E68C50A" w14:textId="61E64EA6" w:rsidR="002A6BD2" w:rsidRPr="00583B6E" w:rsidRDefault="002A6BD2" w:rsidP="002A6BD2">
      <w:pPr>
        <w:spacing w:line="360" w:lineRule="auto"/>
        <w:ind w:left="0" w:hanging="2"/>
        <w:jc w:val="both"/>
        <w:rPr>
          <w:rFonts w:eastAsia="Merriweather"/>
          <w:b/>
          <w:bCs/>
          <w:sz w:val="22"/>
          <w:szCs w:val="22"/>
        </w:rPr>
      </w:pPr>
      <w:r w:rsidRPr="00583B6E">
        <w:rPr>
          <w:rFonts w:eastAsia="Merriweather"/>
          <w:b/>
          <w:bCs/>
          <w:sz w:val="22"/>
          <w:szCs w:val="22"/>
        </w:rPr>
        <w:t xml:space="preserve">Documentos Complementares para Habilitação por se Tratar de </w:t>
      </w:r>
      <w:r w:rsidR="00FC77E8">
        <w:rPr>
          <w:rFonts w:eastAsia="Merriweather"/>
          <w:b/>
          <w:bCs/>
          <w:sz w:val="22"/>
          <w:szCs w:val="22"/>
        </w:rPr>
        <w:t>Produtos de Saúde:</w:t>
      </w:r>
    </w:p>
    <w:p w14:paraId="07A8F9D4" w14:textId="77777777" w:rsidR="002A6BD2" w:rsidRPr="00583B6E" w:rsidRDefault="002A6BD2" w:rsidP="008C442E">
      <w:pPr>
        <w:spacing w:line="360" w:lineRule="auto"/>
        <w:ind w:leftChars="0" w:left="0" w:firstLineChars="0" w:firstLine="0"/>
        <w:jc w:val="both"/>
        <w:rPr>
          <w:rFonts w:eastAsia="Merriweather"/>
          <w:sz w:val="22"/>
          <w:szCs w:val="22"/>
        </w:rPr>
      </w:pPr>
      <w:r w:rsidRPr="00583B6E">
        <w:rPr>
          <w:rFonts w:eastAsia="Merriweather"/>
          <w:sz w:val="22"/>
          <w:szCs w:val="22"/>
        </w:rPr>
        <w:t>9.33. As empresas participantes deverão possuir a AFE (Certificados de Autorização de Funcionamento de Empresa), emitido pela ANVISA.</w:t>
      </w:r>
    </w:p>
    <w:p w14:paraId="7884E971" w14:textId="3FFD9104" w:rsidR="002A6BD2" w:rsidRDefault="002A6BD2" w:rsidP="002A6BD2">
      <w:pPr>
        <w:spacing w:line="360" w:lineRule="auto"/>
        <w:ind w:left="0" w:hanging="2"/>
        <w:jc w:val="both"/>
        <w:rPr>
          <w:rFonts w:eastAsia="Merriweather"/>
          <w:sz w:val="22"/>
          <w:szCs w:val="22"/>
        </w:rPr>
      </w:pPr>
      <w:r w:rsidRPr="00583B6E">
        <w:rPr>
          <w:rFonts w:eastAsia="Merriweather"/>
          <w:sz w:val="22"/>
          <w:szCs w:val="22"/>
        </w:rPr>
        <w:t>9.34.  As empresas deverão possuir Licença Sanitária Estadual ou Municipal, compatível com a atividade de distribuição de produtos para saúde</w:t>
      </w:r>
      <w:r w:rsidR="00A62BA9">
        <w:rPr>
          <w:rFonts w:eastAsia="Merriweather"/>
          <w:sz w:val="22"/>
          <w:szCs w:val="22"/>
        </w:rPr>
        <w:t>, medicamentos.</w:t>
      </w:r>
    </w:p>
    <w:p w14:paraId="0DC39F59" w14:textId="6418C84C" w:rsidR="00A62BA9" w:rsidRDefault="00A62BA9" w:rsidP="002A6BD2">
      <w:pPr>
        <w:spacing w:line="360" w:lineRule="auto"/>
        <w:ind w:left="0" w:hanging="2"/>
        <w:jc w:val="both"/>
        <w:rPr>
          <w:rFonts w:eastAsia="Merriweather"/>
          <w:sz w:val="22"/>
          <w:szCs w:val="22"/>
        </w:rPr>
      </w:pPr>
      <w:r>
        <w:rPr>
          <w:rFonts w:eastAsia="Merriweather"/>
          <w:sz w:val="22"/>
          <w:szCs w:val="22"/>
        </w:rPr>
        <w:t xml:space="preserve">9.35. </w:t>
      </w:r>
      <w:r w:rsidRPr="00A62BA9">
        <w:rPr>
          <w:rFonts w:eastAsia="Merriweather"/>
          <w:sz w:val="22"/>
          <w:szCs w:val="22"/>
        </w:rPr>
        <w:t>Licença Sanitária Estadual ou Municipal da empresa fabricante (unidade fabril específica), ou do importador, no caso de produto importado.</w:t>
      </w:r>
    </w:p>
    <w:p w14:paraId="2C7260C3" w14:textId="01307634" w:rsidR="00A62BA9" w:rsidRDefault="00A62BA9" w:rsidP="002A6BD2">
      <w:pPr>
        <w:spacing w:line="360" w:lineRule="auto"/>
        <w:ind w:left="0" w:hanging="2"/>
        <w:jc w:val="both"/>
        <w:rPr>
          <w:rFonts w:eastAsia="Merriweather"/>
          <w:sz w:val="22"/>
          <w:szCs w:val="22"/>
        </w:rPr>
      </w:pPr>
      <w:r>
        <w:rPr>
          <w:rFonts w:eastAsia="Merriweather"/>
          <w:sz w:val="22"/>
          <w:szCs w:val="22"/>
        </w:rPr>
        <w:t xml:space="preserve">9.36. </w:t>
      </w:r>
      <w:r w:rsidRPr="00A62BA9">
        <w:rPr>
          <w:rFonts w:eastAsia="Merriweather"/>
          <w:sz w:val="22"/>
          <w:szCs w:val="22"/>
        </w:rPr>
        <w:t xml:space="preserve">Caso a empresa participante fabrique os itens no mesmo local (mesmo CNPJ), a exigência dos itens </w:t>
      </w:r>
      <w:r>
        <w:rPr>
          <w:rFonts w:eastAsia="Merriweather"/>
          <w:sz w:val="22"/>
          <w:szCs w:val="22"/>
        </w:rPr>
        <w:t>9.34</w:t>
      </w:r>
      <w:r w:rsidRPr="00A62BA9">
        <w:rPr>
          <w:rFonts w:eastAsia="Merriweather"/>
          <w:sz w:val="22"/>
          <w:szCs w:val="22"/>
        </w:rPr>
        <w:t xml:space="preserve"> e </w:t>
      </w:r>
      <w:r>
        <w:rPr>
          <w:rFonts w:eastAsia="Merriweather"/>
          <w:sz w:val="22"/>
          <w:szCs w:val="22"/>
        </w:rPr>
        <w:t>9.35</w:t>
      </w:r>
      <w:r w:rsidRPr="00A62BA9">
        <w:rPr>
          <w:rFonts w:eastAsia="Merriweather"/>
          <w:sz w:val="22"/>
          <w:szCs w:val="22"/>
        </w:rPr>
        <w:t xml:space="preserve"> poderá ser cumprida com apenas um documento.</w:t>
      </w:r>
    </w:p>
    <w:p w14:paraId="74A0BC07" w14:textId="142D9BED" w:rsidR="00A62BA9" w:rsidRPr="00583B6E" w:rsidRDefault="00A62BA9" w:rsidP="002A6BD2">
      <w:pPr>
        <w:spacing w:line="360" w:lineRule="auto"/>
        <w:ind w:left="0" w:hanging="2"/>
        <w:jc w:val="both"/>
        <w:rPr>
          <w:rFonts w:eastAsia="Merriweather"/>
          <w:sz w:val="22"/>
          <w:szCs w:val="22"/>
        </w:rPr>
      </w:pPr>
      <w:r>
        <w:rPr>
          <w:rFonts w:eastAsia="Merriweather"/>
          <w:sz w:val="22"/>
          <w:szCs w:val="22"/>
        </w:rPr>
        <w:t xml:space="preserve">9.37. </w:t>
      </w:r>
      <w:r w:rsidRPr="00A62BA9">
        <w:rPr>
          <w:rFonts w:eastAsia="Merriweather"/>
          <w:sz w:val="22"/>
          <w:szCs w:val="22"/>
        </w:rPr>
        <w:t>As empresas participantes deverão possuir o Certificado de Regularidade expedido pel</w:t>
      </w:r>
      <w:r w:rsidR="00283AB2">
        <w:rPr>
          <w:rFonts w:eastAsia="Merriweather"/>
          <w:sz w:val="22"/>
          <w:szCs w:val="22"/>
        </w:rPr>
        <w:t>o Conselho Regional de Farmácia (ou documento de isenção do certificado).</w:t>
      </w:r>
    </w:p>
    <w:p w14:paraId="1DFC936E" w14:textId="77777777" w:rsidR="002A6BD2" w:rsidRPr="00583B6E" w:rsidRDefault="002A6BD2" w:rsidP="002A6BD2">
      <w:pPr>
        <w:spacing w:line="360" w:lineRule="auto"/>
        <w:ind w:left="0" w:hanging="2"/>
        <w:jc w:val="both"/>
        <w:rPr>
          <w:rFonts w:eastAsia="Merriweather"/>
          <w:sz w:val="22"/>
          <w:szCs w:val="22"/>
        </w:rPr>
      </w:pPr>
      <w:r w:rsidRPr="00583B6E">
        <w:rPr>
          <w:rFonts w:eastAsia="Merriweather"/>
          <w:sz w:val="22"/>
          <w:szCs w:val="22"/>
        </w:rPr>
        <w:t>9.38. As empresas participantes deverão encaminhar juntamente com suas propostas o Registro na ANVISA de cada item ou documento de isenção do registro.</w:t>
      </w:r>
    </w:p>
    <w:p w14:paraId="0C635DF5" w14:textId="7AF17F0F" w:rsidR="002A694A" w:rsidRPr="00583B6E" w:rsidRDefault="00223609" w:rsidP="008C442E">
      <w:pPr>
        <w:spacing w:line="360" w:lineRule="auto"/>
        <w:ind w:leftChars="0" w:left="0" w:firstLineChars="0" w:firstLine="0"/>
        <w:jc w:val="both"/>
        <w:rPr>
          <w:rFonts w:eastAsia="Merriweather"/>
          <w:sz w:val="22"/>
          <w:szCs w:val="22"/>
        </w:rPr>
      </w:pPr>
      <w:r w:rsidRPr="00583B6E">
        <w:rPr>
          <w:rFonts w:eastAsia="Merriweather"/>
          <w:b/>
          <w:sz w:val="22"/>
          <w:szCs w:val="22"/>
        </w:rPr>
        <w:t>10</w:t>
      </w:r>
      <w:r w:rsidR="000B0F00" w:rsidRPr="00583B6E">
        <w:rPr>
          <w:rFonts w:eastAsia="Merriweather"/>
          <w:b/>
          <w:sz w:val="22"/>
          <w:szCs w:val="22"/>
        </w:rPr>
        <w:t xml:space="preserve">. </w:t>
      </w:r>
      <w:r w:rsidR="000B0F00" w:rsidRPr="00583B6E">
        <w:rPr>
          <w:rFonts w:eastAsia="Merriweather"/>
          <w:b/>
          <w:sz w:val="22"/>
          <w:szCs w:val="22"/>
        </w:rPr>
        <w:tab/>
        <w:t>ESTIMATIVAS DO VALOR DA CONTRATAÇÃO</w:t>
      </w:r>
      <w:r w:rsidR="000B0F00" w:rsidRPr="00583B6E">
        <w:rPr>
          <w:rFonts w:eastAsia="Merriweather"/>
          <w:sz w:val="22"/>
          <w:szCs w:val="22"/>
        </w:rPr>
        <w:t xml:space="preserve">] </w:t>
      </w:r>
    </w:p>
    <w:p w14:paraId="5B1834AD" w14:textId="204C459C" w:rsidR="002A694A" w:rsidRPr="00583B6E" w:rsidRDefault="00CD3523" w:rsidP="00990018">
      <w:pPr>
        <w:spacing w:line="360" w:lineRule="auto"/>
        <w:ind w:leftChars="0" w:left="2" w:hanging="2"/>
        <w:jc w:val="both"/>
        <w:textAlignment w:val="auto"/>
        <w:outlineLvl w:val="9"/>
        <w:rPr>
          <w:rFonts w:ascii="Arial" w:hAnsi="Arial" w:cs="Arial"/>
          <w:b/>
          <w:bCs/>
          <w:color w:val="000000"/>
          <w:position w:val="0"/>
          <w:sz w:val="22"/>
          <w:szCs w:val="22"/>
        </w:rPr>
      </w:pPr>
      <w:r w:rsidRPr="00583B6E">
        <w:rPr>
          <w:rFonts w:eastAsia="Merriweather"/>
          <w:sz w:val="22"/>
          <w:szCs w:val="22"/>
        </w:rPr>
        <w:t>10</w:t>
      </w:r>
      <w:r w:rsidR="000B0F00" w:rsidRPr="00583B6E">
        <w:rPr>
          <w:rFonts w:eastAsia="Merriweather"/>
          <w:sz w:val="22"/>
          <w:szCs w:val="22"/>
        </w:rPr>
        <w:t xml:space="preserve">.1. O custo estimado total da contratação </w:t>
      </w:r>
      <w:r w:rsidR="00C74CB2" w:rsidRPr="00583B6E">
        <w:rPr>
          <w:rFonts w:eastAsia="Merriweather"/>
          <w:sz w:val="22"/>
          <w:szCs w:val="22"/>
        </w:rPr>
        <w:t xml:space="preserve">é de </w:t>
      </w:r>
      <w:r w:rsidR="00FD31EE" w:rsidRPr="00F051FC">
        <w:rPr>
          <w:rFonts w:eastAsia="Merriweather"/>
          <w:sz w:val="22"/>
          <w:szCs w:val="22"/>
        </w:rPr>
        <w:t>R$</w:t>
      </w:r>
      <w:r w:rsidR="00FD31EE">
        <w:rPr>
          <w:rFonts w:eastAsia="Merriweather"/>
          <w:sz w:val="22"/>
          <w:szCs w:val="22"/>
        </w:rPr>
        <w:t>1.693.503,2194</w:t>
      </w:r>
      <w:r w:rsidR="00FD31EE" w:rsidRPr="00583B6E">
        <w:rPr>
          <w:rFonts w:eastAsia="Merriweather"/>
          <w:sz w:val="22"/>
          <w:szCs w:val="22"/>
        </w:rPr>
        <w:t xml:space="preserve"> (</w:t>
      </w:r>
      <w:r w:rsidR="00FD31EE" w:rsidRPr="00F051FC">
        <w:rPr>
          <w:rFonts w:eastAsia="Merriweather"/>
          <w:sz w:val="22"/>
          <w:szCs w:val="22"/>
        </w:rPr>
        <w:t xml:space="preserve">Um milhão, seiscentos e noventa e três mil, quinhentos e </w:t>
      </w:r>
      <w:r w:rsidR="00FD31EE">
        <w:rPr>
          <w:rFonts w:eastAsia="Merriweather"/>
          <w:sz w:val="22"/>
          <w:szCs w:val="22"/>
        </w:rPr>
        <w:t>três reais e dois mil, cento e noventa e quatro décimos de milésimo de real)</w:t>
      </w:r>
      <w:r w:rsidR="00F23150" w:rsidRPr="00583B6E">
        <w:rPr>
          <w:rFonts w:eastAsia="Merriweather"/>
          <w:sz w:val="22"/>
          <w:szCs w:val="22"/>
        </w:rPr>
        <w:t xml:space="preserve">, </w:t>
      </w:r>
      <w:r w:rsidR="000B0F00" w:rsidRPr="00583B6E">
        <w:rPr>
          <w:rFonts w:eastAsia="Merriweather"/>
          <w:sz w:val="22"/>
          <w:szCs w:val="22"/>
        </w:rPr>
        <w:t>conforme custos unitários apostos na [tabela acima].</w:t>
      </w:r>
    </w:p>
    <w:p w14:paraId="4AA9C549" w14:textId="06F214AD" w:rsidR="002833AD" w:rsidRPr="00FC77E8" w:rsidRDefault="00CD3523" w:rsidP="00CA55C2">
      <w:pPr>
        <w:spacing w:line="360" w:lineRule="auto"/>
        <w:ind w:left="0" w:hanging="2"/>
        <w:jc w:val="both"/>
        <w:rPr>
          <w:rFonts w:eastAsia="Merriweather"/>
          <w:sz w:val="22"/>
          <w:szCs w:val="22"/>
          <w:u w:val="single"/>
        </w:rPr>
      </w:pPr>
      <w:r w:rsidRPr="00583B6E">
        <w:rPr>
          <w:rFonts w:eastAsia="Merriweather"/>
          <w:sz w:val="22"/>
          <w:szCs w:val="22"/>
        </w:rPr>
        <w:t>10</w:t>
      </w:r>
      <w:r w:rsidR="002833AD" w:rsidRPr="00583B6E">
        <w:rPr>
          <w:rFonts w:eastAsia="Merriweather"/>
          <w:sz w:val="22"/>
          <w:szCs w:val="22"/>
        </w:rPr>
        <w:t xml:space="preserve">.2. </w:t>
      </w:r>
      <w:r w:rsidR="002833AD" w:rsidRPr="00FC77E8">
        <w:rPr>
          <w:rFonts w:eastAsia="Merriweather"/>
          <w:sz w:val="22"/>
          <w:szCs w:val="22"/>
          <w:u w:val="single"/>
        </w:rPr>
        <w:t>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5ABA4905" w14:textId="66A78623" w:rsidR="002A694A" w:rsidRPr="00583B6E" w:rsidRDefault="000B0F00" w:rsidP="00CA55C2">
      <w:pPr>
        <w:spacing w:line="360" w:lineRule="auto"/>
        <w:ind w:left="0" w:hanging="2"/>
        <w:jc w:val="both"/>
        <w:rPr>
          <w:rFonts w:eastAsia="Merriweather"/>
          <w:b/>
          <w:sz w:val="22"/>
          <w:szCs w:val="22"/>
        </w:rPr>
      </w:pPr>
      <w:r w:rsidRPr="00583B6E">
        <w:rPr>
          <w:rFonts w:eastAsia="Merriweather"/>
          <w:b/>
          <w:sz w:val="22"/>
          <w:szCs w:val="22"/>
        </w:rPr>
        <w:t>1</w:t>
      </w:r>
      <w:r w:rsidR="00CD3523" w:rsidRPr="00583B6E">
        <w:rPr>
          <w:rFonts w:eastAsia="Merriweather"/>
          <w:b/>
          <w:sz w:val="22"/>
          <w:szCs w:val="22"/>
        </w:rPr>
        <w:t>1</w:t>
      </w:r>
      <w:r w:rsidRPr="00583B6E">
        <w:rPr>
          <w:rFonts w:eastAsia="Merriweather"/>
          <w:b/>
          <w:sz w:val="22"/>
          <w:szCs w:val="22"/>
        </w:rPr>
        <w:t>.  ADEQUAÇÃO ORÇAMENTÁRIA</w:t>
      </w:r>
    </w:p>
    <w:p w14:paraId="37902074" w14:textId="64B1891A" w:rsidR="002A694A" w:rsidRPr="00583B6E" w:rsidRDefault="000B0F00" w:rsidP="00CA55C2">
      <w:pPr>
        <w:spacing w:line="360" w:lineRule="auto"/>
        <w:ind w:left="0" w:hanging="2"/>
        <w:jc w:val="both"/>
        <w:rPr>
          <w:rFonts w:eastAsia="Merriweather"/>
          <w:sz w:val="22"/>
          <w:szCs w:val="22"/>
        </w:rPr>
      </w:pPr>
      <w:r w:rsidRPr="00583B6E">
        <w:rPr>
          <w:rFonts w:eastAsia="Merriweather"/>
          <w:sz w:val="22"/>
          <w:szCs w:val="22"/>
        </w:rPr>
        <w:t>1</w:t>
      </w:r>
      <w:r w:rsidR="00CD3523" w:rsidRPr="00583B6E">
        <w:rPr>
          <w:rFonts w:eastAsia="Merriweather"/>
          <w:sz w:val="22"/>
          <w:szCs w:val="22"/>
        </w:rPr>
        <w:t>1</w:t>
      </w:r>
      <w:r w:rsidRPr="00583B6E">
        <w:rPr>
          <w:rFonts w:eastAsia="Merriweather"/>
          <w:sz w:val="22"/>
          <w:szCs w:val="22"/>
        </w:rPr>
        <w:t>.1. As despesas decorrentes da presente contratação correrão à conta de recursos específicos consignados no Orçamento.</w:t>
      </w:r>
    </w:p>
    <w:p w14:paraId="2F39E19A" w14:textId="485DD02B" w:rsidR="00C74CB2" w:rsidRDefault="000B0F00" w:rsidP="00CA55C2">
      <w:pPr>
        <w:spacing w:line="360" w:lineRule="auto"/>
        <w:ind w:left="0" w:hanging="2"/>
        <w:jc w:val="both"/>
        <w:rPr>
          <w:rFonts w:eastAsia="Merriweather"/>
          <w:sz w:val="22"/>
          <w:szCs w:val="22"/>
        </w:rPr>
      </w:pPr>
      <w:r w:rsidRPr="00583B6E">
        <w:rPr>
          <w:rFonts w:eastAsia="Merriweather"/>
          <w:sz w:val="22"/>
          <w:szCs w:val="22"/>
        </w:rPr>
        <w:t>1</w:t>
      </w:r>
      <w:r w:rsidR="00CD3523" w:rsidRPr="00583B6E">
        <w:rPr>
          <w:rFonts w:eastAsia="Merriweather"/>
          <w:sz w:val="22"/>
          <w:szCs w:val="22"/>
        </w:rPr>
        <w:t>1</w:t>
      </w:r>
      <w:r w:rsidRPr="00583B6E">
        <w:rPr>
          <w:rFonts w:eastAsia="Merriweather"/>
          <w:sz w:val="22"/>
          <w:szCs w:val="22"/>
        </w:rPr>
        <w:t xml:space="preserve">.2. A contratação será atendida pela seguinte </w:t>
      </w:r>
      <w:r w:rsidRPr="008E6D00">
        <w:rPr>
          <w:rFonts w:eastAsia="Merriweather"/>
          <w:sz w:val="22"/>
          <w:szCs w:val="22"/>
        </w:rPr>
        <w:t>dotaç</w:t>
      </w:r>
      <w:r w:rsidR="000F5F46" w:rsidRPr="008E6D00">
        <w:rPr>
          <w:rFonts w:eastAsia="Merriweather"/>
          <w:sz w:val="22"/>
          <w:szCs w:val="22"/>
        </w:rPr>
        <w:t>ão</w:t>
      </w:r>
      <w:r w:rsidRPr="008E6D00">
        <w:rPr>
          <w:rFonts w:eastAsia="Merriweather"/>
          <w:sz w:val="22"/>
          <w:szCs w:val="22"/>
        </w:rPr>
        <w:t>:</w:t>
      </w:r>
    </w:p>
    <w:tbl>
      <w:tblPr>
        <w:tblStyle w:val="Tabelacomgrade"/>
        <w:tblW w:w="0" w:type="auto"/>
        <w:tblLayout w:type="fixed"/>
        <w:tblLook w:val="04A0" w:firstRow="1" w:lastRow="0" w:firstColumn="1" w:lastColumn="0" w:noHBand="0" w:noVBand="1"/>
      </w:tblPr>
      <w:tblGrid>
        <w:gridCol w:w="2972"/>
        <w:gridCol w:w="3260"/>
        <w:gridCol w:w="2830"/>
      </w:tblGrid>
      <w:tr w:rsidR="008E6D00" w:rsidRPr="0087514B" w14:paraId="00949107" w14:textId="77777777" w:rsidTr="008E6D00">
        <w:tc>
          <w:tcPr>
            <w:tcW w:w="2972" w:type="dxa"/>
            <w:tcBorders>
              <w:top w:val="single" w:sz="4" w:space="0" w:color="auto"/>
              <w:left w:val="single" w:sz="4" w:space="0" w:color="auto"/>
              <w:bottom w:val="single" w:sz="4" w:space="0" w:color="auto"/>
              <w:right w:val="single" w:sz="4" w:space="0" w:color="auto"/>
            </w:tcBorders>
            <w:shd w:val="clear" w:color="auto" w:fill="A3DBFF"/>
            <w:hideMark/>
          </w:tcPr>
          <w:p w14:paraId="3C112DE6"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A3DBFF"/>
            <w:hideMark/>
          </w:tcPr>
          <w:p w14:paraId="7A1AB6D4"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A3DBFF"/>
            <w:hideMark/>
          </w:tcPr>
          <w:p w14:paraId="6DE4E0E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8E6D00" w:rsidRPr="0087514B" w14:paraId="19D1722B" w14:textId="77777777" w:rsidTr="009007E6">
        <w:tc>
          <w:tcPr>
            <w:tcW w:w="2972" w:type="dxa"/>
            <w:tcBorders>
              <w:top w:val="single" w:sz="4" w:space="0" w:color="auto"/>
              <w:left w:val="single" w:sz="4" w:space="0" w:color="auto"/>
              <w:bottom w:val="single" w:sz="4" w:space="0" w:color="auto"/>
              <w:right w:val="single" w:sz="4" w:space="0" w:color="auto"/>
            </w:tcBorders>
          </w:tcPr>
          <w:p w14:paraId="5E8C794E"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334 - 11.001.10.122.1003.6069.3.3.90.32.00</w:t>
            </w:r>
          </w:p>
        </w:tc>
        <w:tc>
          <w:tcPr>
            <w:tcW w:w="3260" w:type="dxa"/>
            <w:tcBorders>
              <w:top w:val="single" w:sz="4" w:space="0" w:color="auto"/>
              <w:left w:val="single" w:sz="4" w:space="0" w:color="auto"/>
              <w:bottom w:val="single" w:sz="4" w:space="0" w:color="auto"/>
              <w:right w:val="single" w:sz="4" w:space="0" w:color="auto"/>
            </w:tcBorders>
          </w:tcPr>
          <w:p w14:paraId="4E16954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MANUTENÇÃO DA SECRETARIA DE SAÚDE</w:t>
            </w:r>
          </w:p>
        </w:tc>
        <w:tc>
          <w:tcPr>
            <w:tcW w:w="2830" w:type="dxa"/>
            <w:tcBorders>
              <w:top w:val="single" w:sz="4" w:space="0" w:color="auto"/>
              <w:left w:val="single" w:sz="4" w:space="0" w:color="auto"/>
              <w:bottom w:val="single" w:sz="4" w:space="0" w:color="auto"/>
              <w:right w:val="single" w:sz="4" w:space="0" w:color="auto"/>
            </w:tcBorders>
          </w:tcPr>
          <w:p w14:paraId="5369B85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8E6D00" w:rsidRPr="0087514B" w14:paraId="1BC26DE5" w14:textId="77777777" w:rsidTr="009007E6">
        <w:tc>
          <w:tcPr>
            <w:tcW w:w="2972" w:type="dxa"/>
            <w:tcBorders>
              <w:top w:val="single" w:sz="4" w:space="0" w:color="auto"/>
              <w:left w:val="single" w:sz="4" w:space="0" w:color="auto"/>
              <w:bottom w:val="single" w:sz="4" w:space="0" w:color="auto"/>
              <w:right w:val="single" w:sz="4" w:space="0" w:color="auto"/>
            </w:tcBorders>
          </w:tcPr>
          <w:p w14:paraId="1315949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344 - 11.001.10.122.1003.6069.4.4.90.52.00</w:t>
            </w:r>
          </w:p>
        </w:tc>
        <w:tc>
          <w:tcPr>
            <w:tcW w:w="3260" w:type="dxa"/>
            <w:tcBorders>
              <w:top w:val="single" w:sz="4" w:space="0" w:color="auto"/>
              <w:left w:val="single" w:sz="4" w:space="0" w:color="auto"/>
              <w:bottom w:val="single" w:sz="4" w:space="0" w:color="auto"/>
              <w:right w:val="single" w:sz="4" w:space="0" w:color="auto"/>
            </w:tcBorders>
          </w:tcPr>
          <w:p w14:paraId="3DF15A50"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MANUTENÇÃO DA SECRETARIA DE SAÚDE</w:t>
            </w:r>
          </w:p>
        </w:tc>
        <w:tc>
          <w:tcPr>
            <w:tcW w:w="2830" w:type="dxa"/>
            <w:tcBorders>
              <w:top w:val="single" w:sz="4" w:space="0" w:color="auto"/>
              <w:left w:val="single" w:sz="4" w:space="0" w:color="auto"/>
              <w:bottom w:val="single" w:sz="4" w:space="0" w:color="auto"/>
              <w:right w:val="single" w:sz="4" w:space="0" w:color="auto"/>
            </w:tcBorders>
          </w:tcPr>
          <w:p w14:paraId="6F228E8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00303/00303.01.02. 00.00.1.500.1002</w:t>
            </w:r>
          </w:p>
        </w:tc>
      </w:tr>
      <w:tr w:rsidR="008E6D00" w:rsidRPr="0087514B" w14:paraId="0A22410D" w14:textId="77777777" w:rsidTr="009007E6">
        <w:tc>
          <w:tcPr>
            <w:tcW w:w="2972" w:type="dxa"/>
            <w:tcBorders>
              <w:top w:val="single" w:sz="4" w:space="0" w:color="auto"/>
              <w:left w:val="single" w:sz="4" w:space="0" w:color="auto"/>
              <w:bottom w:val="single" w:sz="4" w:space="0" w:color="auto"/>
              <w:right w:val="single" w:sz="4" w:space="0" w:color="auto"/>
            </w:tcBorders>
          </w:tcPr>
          <w:p w14:paraId="0CFE9B1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352 - 11.002.10.301.1018.6071.3.3.90.30.00</w:t>
            </w:r>
          </w:p>
        </w:tc>
        <w:tc>
          <w:tcPr>
            <w:tcW w:w="3260" w:type="dxa"/>
            <w:tcBorders>
              <w:top w:val="single" w:sz="4" w:space="0" w:color="auto"/>
              <w:left w:val="single" w:sz="4" w:space="0" w:color="auto"/>
              <w:bottom w:val="single" w:sz="4" w:space="0" w:color="auto"/>
              <w:right w:val="single" w:sz="4" w:space="0" w:color="auto"/>
            </w:tcBorders>
          </w:tcPr>
          <w:p w14:paraId="1E91BF3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BLOCO CUSTEIO DOS SERVIÇOS PUBLICOS DE SAÚDE AT. BÁSICA - FEDERAL</w:t>
            </w:r>
          </w:p>
        </w:tc>
        <w:tc>
          <w:tcPr>
            <w:tcW w:w="2830" w:type="dxa"/>
            <w:tcBorders>
              <w:top w:val="single" w:sz="4" w:space="0" w:color="auto"/>
              <w:left w:val="single" w:sz="4" w:space="0" w:color="auto"/>
              <w:bottom w:val="single" w:sz="4" w:space="0" w:color="auto"/>
              <w:right w:val="single" w:sz="4" w:space="0" w:color="auto"/>
            </w:tcBorders>
          </w:tcPr>
          <w:p w14:paraId="586086D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00494/00494.09.02. 06.20.1.600.0000</w:t>
            </w:r>
          </w:p>
        </w:tc>
      </w:tr>
      <w:tr w:rsidR="008E6D00" w:rsidRPr="0087514B" w14:paraId="3DE5EA0C" w14:textId="77777777" w:rsidTr="009007E6">
        <w:tc>
          <w:tcPr>
            <w:tcW w:w="2972" w:type="dxa"/>
            <w:tcBorders>
              <w:top w:val="single" w:sz="4" w:space="0" w:color="auto"/>
              <w:left w:val="single" w:sz="4" w:space="0" w:color="auto"/>
              <w:bottom w:val="single" w:sz="4" w:space="0" w:color="auto"/>
              <w:right w:val="single" w:sz="4" w:space="0" w:color="auto"/>
            </w:tcBorders>
          </w:tcPr>
          <w:p w14:paraId="5F2639C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365 - 11.002.10.301.1097.6057.3.3.90.30.00</w:t>
            </w:r>
          </w:p>
        </w:tc>
        <w:tc>
          <w:tcPr>
            <w:tcW w:w="3260" w:type="dxa"/>
            <w:tcBorders>
              <w:top w:val="single" w:sz="4" w:space="0" w:color="auto"/>
              <w:left w:val="single" w:sz="4" w:space="0" w:color="auto"/>
              <w:bottom w:val="single" w:sz="4" w:space="0" w:color="auto"/>
              <w:right w:val="single" w:sz="4" w:space="0" w:color="auto"/>
            </w:tcBorders>
          </w:tcPr>
          <w:p w14:paraId="58829D7E"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INCENTIVO FINANCEIRO CUSTEIO - ESTADO</w:t>
            </w:r>
          </w:p>
        </w:tc>
        <w:tc>
          <w:tcPr>
            <w:tcW w:w="2830" w:type="dxa"/>
            <w:tcBorders>
              <w:top w:val="single" w:sz="4" w:space="0" w:color="auto"/>
              <w:left w:val="single" w:sz="4" w:space="0" w:color="auto"/>
              <w:bottom w:val="single" w:sz="4" w:space="0" w:color="auto"/>
              <w:right w:val="single" w:sz="4" w:space="0" w:color="auto"/>
            </w:tcBorders>
          </w:tcPr>
          <w:p w14:paraId="25E0D8B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00351/00494.09.02. 05.20.1.621.0000</w:t>
            </w:r>
          </w:p>
        </w:tc>
      </w:tr>
      <w:tr w:rsidR="008E6D00" w:rsidRPr="0087514B" w14:paraId="49995147" w14:textId="77777777" w:rsidTr="009007E6">
        <w:tc>
          <w:tcPr>
            <w:tcW w:w="2972" w:type="dxa"/>
            <w:tcBorders>
              <w:top w:val="single" w:sz="4" w:space="0" w:color="auto"/>
              <w:left w:val="single" w:sz="4" w:space="0" w:color="auto"/>
              <w:bottom w:val="single" w:sz="4" w:space="0" w:color="auto"/>
              <w:right w:val="single" w:sz="4" w:space="0" w:color="auto"/>
            </w:tcBorders>
          </w:tcPr>
          <w:p w14:paraId="3850AFD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376 - 11.003.10.302.1022.6073.3.3.90.30.00</w:t>
            </w:r>
          </w:p>
        </w:tc>
        <w:tc>
          <w:tcPr>
            <w:tcW w:w="3260" w:type="dxa"/>
            <w:tcBorders>
              <w:top w:val="single" w:sz="4" w:space="0" w:color="auto"/>
              <w:left w:val="single" w:sz="4" w:space="0" w:color="auto"/>
              <w:bottom w:val="single" w:sz="4" w:space="0" w:color="auto"/>
              <w:right w:val="single" w:sz="4" w:space="0" w:color="auto"/>
            </w:tcBorders>
          </w:tcPr>
          <w:p w14:paraId="0A76B103"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BLOCO CUSTEIO DOS SERVIÇOS PUBLICOS DE SAÚDE ASSIST. AMB. - FEDERAL</w:t>
            </w:r>
          </w:p>
        </w:tc>
        <w:tc>
          <w:tcPr>
            <w:tcW w:w="2830" w:type="dxa"/>
            <w:tcBorders>
              <w:top w:val="single" w:sz="4" w:space="0" w:color="auto"/>
              <w:left w:val="single" w:sz="4" w:space="0" w:color="auto"/>
              <w:bottom w:val="single" w:sz="4" w:space="0" w:color="auto"/>
              <w:right w:val="single" w:sz="4" w:space="0" w:color="auto"/>
            </w:tcBorders>
          </w:tcPr>
          <w:p w14:paraId="067174C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00494/00494.09.02. 06.20.1.600.0000</w:t>
            </w:r>
          </w:p>
        </w:tc>
      </w:tr>
      <w:tr w:rsidR="008E6D00" w:rsidRPr="0087514B" w14:paraId="09349CC0" w14:textId="77777777" w:rsidTr="009007E6">
        <w:tc>
          <w:tcPr>
            <w:tcW w:w="2972" w:type="dxa"/>
            <w:tcBorders>
              <w:top w:val="single" w:sz="4" w:space="0" w:color="auto"/>
              <w:left w:val="single" w:sz="4" w:space="0" w:color="auto"/>
              <w:bottom w:val="single" w:sz="4" w:space="0" w:color="auto"/>
              <w:right w:val="single" w:sz="4" w:space="0" w:color="auto"/>
            </w:tcBorders>
          </w:tcPr>
          <w:p w14:paraId="19CFF4F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400 - 11.006.10.301.1001.6083.3.3.90.30.00</w:t>
            </w:r>
          </w:p>
        </w:tc>
        <w:tc>
          <w:tcPr>
            <w:tcW w:w="3260" w:type="dxa"/>
            <w:tcBorders>
              <w:top w:val="single" w:sz="4" w:space="0" w:color="auto"/>
              <w:left w:val="single" w:sz="4" w:space="0" w:color="auto"/>
              <w:bottom w:val="single" w:sz="4" w:space="0" w:color="auto"/>
              <w:right w:val="single" w:sz="4" w:space="0" w:color="auto"/>
            </w:tcBorders>
          </w:tcPr>
          <w:p w14:paraId="59F5C8A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MANUTENÇÃO DA ATENÇÃO BÁSICA</w:t>
            </w:r>
          </w:p>
        </w:tc>
        <w:tc>
          <w:tcPr>
            <w:tcW w:w="2830" w:type="dxa"/>
            <w:tcBorders>
              <w:top w:val="single" w:sz="4" w:space="0" w:color="auto"/>
              <w:left w:val="single" w:sz="4" w:space="0" w:color="auto"/>
              <w:bottom w:val="single" w:sz="4" w:space="0" w:color="auto"/>
              <w:right w:val="single" w:sz="4" w:space="0" w:color="auto"/>
            </w:tcBorders>
          </w:tcPr>
          <w:p w14:paraId="452074F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8E6D00" w:rsidRPr="0087514B" w14:paraId="5AD9A215" w14:textId="77777777" w:rsidTr="009007E6">
        <w:tc>
          <w:tcPr>
            <w:tcW w:w="2972" w:type="dxa"/>
            <w:tcBorders>
              <w:top w:val="single" w:sz="4" w:space="0" w:color="auto"/>
              <w:left w:val="single" w:sz="4" w:space="0" w:color="auto"/>
              <w:bottom w:val="single" w:sz="4" w:space="0" w:color="auto"/>
              <w:right w:val="single" w:sz="4" w:space="0" w:color="auto"/>
            </w:tcBorders>
          </w:tcPr>
          <w:p w14:paraId="426E23E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406 - 11.006.10.301.1001.6083.4.4.90.52.00</w:t>
            </w:r>
          </w:p>
        </w:tc>
        <w:tc>
          <w:tcPr>
            <w:tcW w:w="3260" w:type="dxa"/>
            <w:tcBorders>
              <w:top w:val="single" w:sz="4" w:space="0" w:color="auto"/>
              <w:left w:val="single" w:sz="4" w:space="0" w:color="auto"/>
              <w:bottom w:val="single" w:sz="4" w:space="0" w:color="auto"/>
              <w:right w:val="single" w:sz="4" w:space="0" w:color="auto"/>
            </w:tcBorders>
          </w:tcPr>
          <w:p w14:paraId="16633613"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MANUTENÇÃO DA ATENÇÃO BÁSICA</w:t>
            </w:r>
          </w:p>
        </w:tc>
        <w:tc>
          <w:tcPr>
            <w:tcW w:w="2830" w:type="dxa"/>
            <w:tcBorders>
              <w:top w:val="single" w:sz="4" w:space="0" w:color="auto"/>
              <w:left w:val="single" w:sz="4" w:space="0" w:color="auto"/>
              <w:bottom w:val="single" w:sz="4" w:space="0" w:color="auto"/>
              <w:right w:val="single" w:sz="4" w:space="0" w:color="auto"/>
            </w:tcBorders>
          </w:tcPr>
          <w:p w14:paraId="771E276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9D1DAA">
              <w:rPr>
                <w:rFonts w:eastAsia="Merriweather"/>
                <w:color w:val="000000" w:themeColor="text1"/>
                <w:sz w:val="16"/>
                <w:szCs w:val="16"/>
              </w:rPr>
              <w:t>00303/00303.01.02. 00.00.1.500.1002</w:t>
            </w:r>
          </w:p>
        </w:tc>
      </w:tr>
      <w:tr w:rsidR="008E6D00" w:rsidRPr="0087514B" w14:paraId="0DEABB39" w14:textId="77777777" w:rsidTr="008E6D00">
        <w:tc>
          <w:tcPr>
            <w:tcW w:w="2972" w:type="dxa"/>
            <w:tcBorders>
              <w:top w:val="single" w:sz="4" w:space="0" w:color="auto"/>
              <w:left w:val="single" w:sz="4" w:space="0" w:color="auto"/>
              <w:bottom w:val="single" w:sz="4" w:space="0" w:color="auto"/>
              <w:right w:val="single" w:sz="4" w:space="0" w:color="auto"/>
            </w:tcBorders>
            <w:shd w:val="clear" w:color="auto" w:fill="A3DBFF"/>
            <w:hideMark/>
          </w:tcPr>
          <w:p w14:paraId="4B59B05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A3DBFF"/>
            <w:hideMark/>
          </w:tcPr>
          <w:p w14:paraId="4ACF04E6"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A3DBFF"/>
            <w:hideMark/>
          </w:tcPr>
          <w:p w14:paraId="02FBB8BC"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8E6D00" w:rsidRPr="0087514B" w14:paraId="47FCBC38" w14:textId="77777777" w:rsidTr="009007E6">
        <w:tc>
          <w:tcPr>
            <w:tcW w:w="2972" w:type="dxa"/>
            <w:tcBorders>
              <w:top w:val="single" w:sz="4" w:space="0" w:color="auto"/>
              <w:left w:val="single" w:sz="4" w:space="0" w:color="auto"/>
              <w:bottom w:val="single" w:sz="4" w:space="0" w:color="auto"/>
              <w:right w:val="single" w:sz="4" w:space="0" w:color="auto"/>
            </w:tcBorders>
          </w:tcPr>
          <w:p w14:paraId="011D32A9"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82 - 03.002.12.361.1219.6032.3.3.90.30.00</w:t>
            </w:r>
          </w:p>
        </w:tc>
        <w:tc>
          <w:tcPr>
            <w:tcW w:w="3260" w:type="dxa"/>
            <w:tcBorders>
              <w:top w:val="single" w:sz="4" w:space="0" w:color="auto"/>
              <w:left w:val="single" w:sz="4" w:space="0" w:color="auto"/>
              <w:bottom w:val="single" w:sz="4" w:space="0" w:color="auto"/>
              <w:right w:val="single" w:sz="4" w:space="0" w:color="auto"/>
            </w:tcBorders>
          </w:tcPr>
          <w:p w14:paraId="582D234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MANUTENÇÃO DA EDUCAÇÃO TRANSF. CONSTITUCIONAL</w:t>
            </w:r>
          </w:p>
        </w:tc>
        <w:tc>
          <w:tcPr>
            <w:tcW w:w="2830" w:type="dxa"/>
            <w:tcBorders>
              <w:top w:val="single" w:sz="4" w:space="0" w:color="auto"/>
              <w:left w:val="single" w:sz="4" w:space="0" w:color="auto"/>
              <w:bottom w:val="single" w:sz="4" w:space="0" w:color="auto"/>
              <w:right w:val="single" w:sz="4" w:space="0" w:color="auto"/>
            </w:tcBorders>
          </w:tcPr>
          <w:p w14:paraId="56B0641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00103/00103.01.01. 00.00.1.500.1001</w:t>
            </w:r>
          </w:p>
        </w:tc>
      </w:tr>
      <w:tr w:rsidR="008E6D00" w:rsidRPr="0087514B" w14:paraId="0841D9AD" w14:textId="77777777" w:rsidTr="009007E6">
        <w:tc>
          <w:tcPr>
            <w:tcW w:w="2972" w:type="dxa"/>
            <w:tcBorders>
              <w:top w:val="single" w:sz="4" w:space="0" w:color="auto"/>
              <w:left w:val="single" w:sz="4" w:space="0" w:color="auto"/>
              <w:bottom w:val="single" w:sz="4" w:space="0" w:color="auto"/>
              <w:right w:val="single" w:sz="4" w:space="0" w:color="auto"/>
            </w:tcBorders>
          </w:tcPr>
          <w:p w14:paraId="45CD7F7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92 - 03.002.12.361.1219.6032.4.4.90.52.00</w:t>
            </w:r>
          </w:p>
        </w:tc>
        <w:tc>
          <w:tcPr>
            <w:tcW w:w="3260" w:type="dxa"/>
            <w:tcBorders>
              <w:top w:val="single" w:sz="4" w:space="0" w:color="auto"/>
              <w:left w:val="single" w:sz="4" w:space="0" w:color="auto"/>
              <w:bottom w:val="single" w:sz="4" w:space="0" w:color="auto"/>
              <w:right w:val="single" w:sz="4" w:space="0" w:color="auto"/>
            </w:tcBorders>
          </w:tcPr>
          <w:p w14:paraId="779FF13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MANUTENÇÃO DA EDUCAÇÃO TRANSF. CONSTITUCIONAL</w:t>
            </w:r>
          </w:p>
        </w:tc>
        <w:tc>
          <w:tcPr>
            <w:tcW w:w="2830" w:type="dxa"/>
            <w:tcBorders>
              <w:top w:val="single" w:sz="4" w:space="0" w:color="auto"/>
              <w:left w:val="single" w:sz="4" w:space="0" w:color="auto"/>
              <w:bottom w:val="single" w:sz="4" w:space="0" w:color="auto"/>
              <w:right w:val="single" w:sz="4" w:space="0" w:color="auto"/>
            </w:tcBorders>
          </w:tcPr>
          <w:p w14:paraId="4DF69869"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624B62">
              <w:rPr>
                <w:rFonts w:eastAsia="Merriweather"/>
                <w:color w:val="000000" w:themeColor="text1"/>
                <w:sz w:val="16"/>
                <w:szCs w:val="16"/>
              </w:rPr>
              <w:t>00103/00103.01.01. 00.00.1.500.1001</w:t>
            </w:r>
          </w:p>
        </w:tc>
      </w:tr>
      <w:tr w:rsidR="008E6D00" w:rsidRPr="0087514B" w14:paraId="3F711AFF" w14:textId="77777777" w:rsidTr="009007E6">
        <w:tc>
          <w:tcPr>
            <w:tcW w:w="2972" w:type="dxa"/>
            <w:tcBorders>
              <w:top w:val="single" w:sz="4" w:space="0" w:color="auto"/>
              <w:left w:val="single" w:sz="4" w:space="0" w:color="auto"/>
              <w:bottom w:val="single" w:sz="4" w:space="0" w:color="auto"/>
              <w:right w:val="single" w:sz="4" w:space="0" w:color="auto"/>
            </w:tcBorders>
          </w:tcPr>
          <w:p w14:paraId="61487A0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110</w:t>
            </w:r>
            <w:r>
              <w:rPr>
                <w:rFonts w:eastAsia="Merriweather"/>
                <w:color w:val="000000" w:themeColor="text1"/>
                <w:sz w:val="16"/>
                <w:szCs w:val="16"/>
              </w:rPr>
              <w:t xml:space="preserve"> -</w:t>
            </w:r>
            <w:r w:rsidRPr="004F61C7">
              <w:rPr>
                <w:rFonts w:eastAsia="Merriweather"/>
                <w:color w:val="000000" w:themeColor="text1"/>
                <w:sz w:val="16"/>
                <w:szCs w:val="16"/>
              </w:rPr>
              <w:t>03.002.12.361.1242.6033.3.3.90.30.00</w:t>
            </w:r>
          </w:p>
        </w:tc>
        <w:tc>
          <w:tcPr>
            <w:tcW w:w="3260" w:type="dxa"/>
            <w:tcBorders>
              <w:top w:val="single" w:sz="4" w:space="0" w:color="auto"/>
              <w:left w:val="single" w:sz="4" w:space="0" w:color="auto"/>
              <w:bottom w:val="single" w:sz="4" w:space="0" w:color="auto"/>
              <w:right w:val="single" w:sz="4" w:space="0" w:color="auto"/>
            </w:tcBorders>
          </w:tcPr>
          <w:p w14:paraId="347EDAA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DA EDUCAÇÃO IMPOSTOS VINC. EDUCAÇÃO</w:t>
            </w:r>
          </w:p>
        </w:tc>
        <w:tc>
          <w:tcPr>
            <w:tcW w:w="2830" w:type="dxa"/>
            <w:tcBorders>
              <w:top w:val="single" w:sz="4" w:space="0" w:color="auto"/>
              <w:left w:val="single" w:sz="4" w:space="0" w:color="auto"/>
              <w:bottom w:val="single" w:sz="4" w:space="0" w:color="auto"/>
              <w:right w:val="single" w:sz="4" w:space="0" w:color="auto"/>
            </w:tcBorders>
          </w:tcPr>
          <w:p w14:paraId="0198012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00104/00104.01.01. 00.00.1.500.1001</w:t>
            </w:r>
          </w:p>
        </w:tc>
      </w:tr>
      <w:tr w:rsidR="008E6D00" w:rsidRPr="0087514B" w14:paraId="068D0163" w14:textId="77777777" w:rsidTr="009007E6">
        <w:tc>
          <w:tcPr>
            <w:tcW w:w="2972" w:type="dxa"/>
            <w:tcBorders>
              <w:top w:val="single" w:sz="4" w:space="0" w:color="auto"/>
              <w:left w:val="single" w:sz="4" w:space="0" w:color="auto"/>
              <w:bottom w:val="single" w:sz="4" w:space="0" w:color="auto"/>
              <w:right w:val="single" w:sz="4" w:space="0" w:color="auto"/>
            </w:tcBorders>
          </w:tcPr>
          <w:p w14:paraId="71257CB4"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118 - 03.002.12.361.1242.6033.4.4.90.52.00</w:t>
            </w:r>
          </w:p>
        </w:tc>
        <w:tc>
          <w:tcPr>
            <w:tcW w:w="3260" w:type="dxa"/>
            <w:tcBorders>
              <w:top w:val="single" w:sz="4" w:space="0" w:color="auto"/>
              <w:left w:val="single" w:sz="4" w:space="0" w:color="auto"/>
              <w:bottom w:val="single" w:sz="4" w:space="0" w:color="auto"/>
              <w:right w:val="single" w:sz="4" w:space="0" w:color="auto"/>
            </w:tcBorders>
          </w:tcPr>
          <w:p w14:paraId="462E096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DA EDUCAÇÃO IMPOSTOS VINC. EDUCAÇÃO</w:t>
            </w:r>
          </w:p>
        </w:tc>
        <w:tc>
          <w:tcPr>
            <w:tcW w:w="2830" w:type="dxa"/>
            <w:tcBorders>
              <w:top w:val="single" w:sz="4" w:space="0" w:color="auto"/>
              <w:left w:val="single" w:sz="4" w:space="0" w:color="auto"/>
              <w:bottom w:val="single" w:sz="4" w:space="0" w:color="auto"/>
              <w:right w:val="single" w:sz="4" w:space="0" w:color="auto"/>
            </w:tcBorders>
          </w:tcPr>
          <w:p w14:paraId="6F2C037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00104/00104.01.01. 00.00.1.500.1001</w:t>
            </w:r>
          </w:p>
        </w:tc>
      </w:tr>
      <w:tr w:rsidR="008E6D00" w:rsidRPr="0087514B" w14:paraId="0F5C8230" w14:textId="77777777" w:rsidTr="009007E6">
        <w:tc>
          <w:tcPr>
            <w:tcW w:w="2972" w:type="dxa"/>
            <w:tcBorders>
              <w:top w:val="single" w:sz="4" w:space="0" w:color="auto"/>
              <w:left w:val="single" w:sz="4" w:space="0" w:color="auto"/>
              <w:bottom w:val="single" w:sz="4" w:space="0" w:color="auto"/>
              <w:right w:val="single" w:sz="4" w:space="0" w:color="auto"/>
            </w:tcBorders>
          </w:tcPr>
          <w:p w14:paraId="6A7AE5D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130 - 03.003.12.361.1202.6026.3.3.90.30.00</w:t>
            </w:r>
          </w:p>
        </w:tc>
        <w:tc>
          <w:tcPr>
            <w:tcW w:w="3260" w:type="dxa"/>
            <w:tcBorders>
              <w:top w:val="single" w:sz="4" w:space="0" w:color="auto"/>
              <w:left w:val="single" w:sz="4" w:space="0" w:color="auto"/>
              <w:bottom w:val="single" w:sz="4" w:space="0" w:color="auto"/>
              <w:right w:val="single" w:sz="4" w:space="0" w:color="auto"/>
            </w:tcBorders>
          </w:tcPr>
          <w:p w14:paraId="07D04FC3"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SALARIO EDUCAÇÃO</w:t>
            </w:r>
          </w:p>
        </w:tc>
        <w:tc>
          <w:tcPr>
            <w:tcW w:w="2830" w:type="dxa"/>
            <w:tcBorders>
              <w:top w:val="single" w:sz="4" w:space="0" w:color="auto"/>
              <w:left w:val="single" w:sz="4" w:space="0" w:color="auto"/>
              <w:bottom w:val="single" w:sz="4" w:space="0" w:color="auto"/>
              <w:right w:val="single" w:sz="4" w:space="0" w:color="auto"/>
            </w:tcBorders>
          </w:tcPr>
          <w:p w14:paraId="5D90997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00107/00107.99.01. 00.00.1.550.0000</w:t>
            </w:r>
          </w:p>
        </w:tc>
      </w:tr>
      <w:tr w:rsidR="008E6D00" w:rsidRPr="0087514B" w14:paraId="7C2A4C07" w14:textId="77777777" w:rsidTr="009007E6">
        <w:tc>
          <w:tcPr>
            <w:tcW w:w="2972" w:type="dxa"/>
            <w:tcBorders>
              <w:top w:val="single" w:sz="4" w:space="0" w:color="auto"/>
              <w:left w:val="single" w:sz="4" w:space="0" w:color="auto"/>
              <w:bottom w:val="single" w:sz="4" w:space="0" w:color="auto"/>
              <w:right w:val="single" w:sz="4" w:space="0" w:color="auto"/>
            </w:tcBorders>
          </w:tcPr>
          <w:p w14:paraId="6AFB2CF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136 - 03.003.12.361.1202.6026.4.4.90.52.00</w:t>
            </w:r>
          </w:p>
        </w:tc>
        <w:tc>
          <w:tcPr>
            <w:tcW w:w="3260" w:type="dxa"/>
            <w:tcBorders>
              <w:top w:val="single" w:sz="4" w:space="0" w:color="auto"/>
              <w:left w:val="single" w:sz="4" w:space="0" w:color="auto"/>
              <w:bottom w:val="single" w:sz="4" w:space="0" w:color="auto"/>
              <w:right w:val="single" w:sz="4" w:space="0" w:color="auto"/>
            </w:tcBorders>
          </w:tcPr>
          <w:p w14:paraId="40FA305E"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SALARIO EDUCAÇÃO</w:t>
            </w:r>
          </w:p>
        </w:tc>
        <w:tc>
          <w:tcPr>
            <w:tcW w:w="2830" w:type="dxa"/>
            <w:tcBorders>
              <w:top w:val="single" w:sz="4" w:space="0" w:color="auto"/>
              <w:left w:val="single" w:sz="4" w:space="0" w:color="auto"/>
              <w:bottom w:val="single" w:sz="4" w:space="0" w:color="auto"/>
              <w:right w:val="single" w:sz="4" w:space="0" w:color="auto"/>
            </w:tcBorders>
          </w:tcPr>
          <w:p w14:paraId="591E583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00107/00107.99.01. 00.00.1.550.0000</w:t>
            </w:r>
          </w:p>
        </w:tc>
      </w:tr>
      <w:tr w:rsidR="008E6D00" w:rsidRPr="0087514B" w14:paraId="2CACB9CC" w14:textId="77777777" w:rsidTr="009007E6">
        <w:tc>
          <w:tcPr>
            <w:tcW w:w="2972" w:type="dxa"/>
            <w:tcBorders>
              <w:top w:val="single" w:sz="4" w:space="0" w:color="auto"/>
              <w:left w:val="single" w:sz="4" w:space="0" w:color="auto"/>
              <w:bottom w:val="single" w:sz="4" w:space="0" w:color="auto"/>
              <w:right w:val="single" w:sz="4" w:space="0" w:color="auto"/>
            </w:tcBorders>
          </w:tcPr>
          <w:p w14:paraId="7DB3AEE3"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137 - 03.003.12.365.1204.6027.3.3.90.30.00</w:t>
            </w:r>
          </w:p>
        </w:tc>
        <w:tc>
          <w:tcPr>
            <w:tcW w:w="3260" w:type="dxa"/>
            <w:tcBorders>
              <w:top w:val="single" w:sz="4" w:space="0" w:color="auto"/>
              <w:left w:val="single" w:sz="4" w:space="0" w:color="auto"/>
              <w:bottom w:val="single" w:sz="4" w:space="0" w:color="auto"/>
              <w:right w:val="single" w:sz="4" w:space="0" w:color="auto"/>
            </w:tcBorders>
          </w:tcPr>
          <w:p w14:paraId="71492E8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DOS CENTROS MUNICIPAIS DE EUCAÇÃO (CMEI)</w:t>
            </w:r>
          </w:p>
        </w:tc>
        <w:tc>
          <w:tcPr>
            <w:tcW w:w="2830" w:type="dxa"/>
            <w:tcBorders>
              <w:top w:val="single" w:sz="4" w:space="0" w:color="auto"/>
              <w:left w:val="single" w:sz="4" w:space="0" w:color="auto"/>
              <w:bottom w:val="single" w:sz="4" w:space="0" w:color="auto"/>
              <w:right w:val="single" w:sz="4" w:space="0" w:color="auto"/>
            </w:tcBorders>
          </w:tcPr>
          <w:p w14:paraId="1F8AD8D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8E6D00" w:rsidRPr="0087514B" w14:paraId="66641411" w14:textId="77777777" w:rsidTr="009007E6">
        <w:tc>
          <w:tcPr>
            <w:tcW w:w="2972" w:type="dxa"/>
            <w:tcBorders>
              <w:top w:val="single" w:sz="4" w:space="0" w:color="auto"/>
              <w:left w:val="single" w:sz="4" w:space="0" w:color="auto"/>
              <w:bottom w:val="single" w:sz="4" w:space="0" w:color="auto"/>
              <w:right w:val="single" w:sz="4" w:space="0" w:color="auto"/>
            </w:tcBorders>
          </w:tcPr>
          <w:p w14:paraId="796081D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142 - 03.003.12.365.1204.6027.4.4.90.52.00</w:t>
            </w:r>
          </w:p>
        </w:tc>
        <w:tc>
          <w:tcPr>
            <w:tcW w:w="3260" w:type="dxa"/>
            <w:tcBorders>
              <w:top w:val="single" w:sz="4" w:space="0" w:color="auto"/>
              <w:left w:val="single" w:sz="4" w:space="0" w:color="auto"/>
              <w:bottom w:val="single" w:sz="4" w:space="0" w:color="auto"/>
              <w:right w:val="single" w:sz="4" w:space="0" w:color="auto"/>
            </w:tcBorders>
          </w:tcPr>
          <w:p w14:paraId="066271A0"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DOS CENTROS MUNICIPAIS DE EUCAÇÃO (CMEI)</w:t>
            </w:r>
          </w:p>
        </w:tc>
        <w:tc>
          <w:tcPr>
            <w:tcW w:w="2830" w:type="dxa"/>
            <w:tcBorders>
              <w:top w:val="single" w:sz="4" w:space="0" w:color="auto"/>
              <w:left w:val="single" w:sz="4" w:space="0" w:color="auto"/>
              <w:bottom w:val="single" w:sz="4" w:space="0" w:color="auto"/>
              <w:right w:val="single" w:sz="4" w:space="0" w:color="auto"/>
            </w:tcBorders>
          </w:tcPr>
          <w:p w14:paraId="09ADAA1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8E6D00" w:rsidRPr="0087514B" w14:paraId="1F054E3C" w14:textId="77777777" w:rsidTr="009007E6">
        <w:tc>
          <w:tcPr>
            <w:tcW w:w="2972" w:type="dxa"/>
            <w:tcBorders>
              <w:top w:val="single" w:sz="4" w:space="0" w:color="auto"/>
              <w:left w:val="single" w:sz="4" w:space="0" w:color="auto"/>
              <w:bottom w:val="single" w:sz="4" w:space="0" w:color="auto"/>
              <w:right w:val="single" w:sz="4" w:space="0" w:color="auto"/>
            </w:tcBorders>
          </w:tcPr>
          <w:p w14:paraId="2862C1D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147 - 03.004.12.361.1203.6029.3.3.90.30.00</w:t>
            </w:r>
          </w:p>
        </w:tc>
        <w:tc>
          <w:tcPr>
            <w:tcW w:w="3260" w:type="dxa"/>
            <w:tcBorders>
              <w:top w:val="single" w:sz="4" w:space="0" w:color="auto"/>
              <w:left w:val="single" w:sz="4" w:space="0" w:color="auto"/>
              <w:bottom w:val="single" w:sz="4" w:space="0" w:color="auto"/>
              <w:right w:val="single" w:sz="4" w:space="0" w:color="auto"/>
            </w:tcBorders>
          </w:tcPr>
          <w:p w14:paraId="6FB343F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DAS ESCOLAS MUNICIPAIS</w:t>
            </w:r>
          </w:p>
        </w:tc>
        <w:tc>
          <w:tcPr>
            <w:tcW w:w="2830" w:type="dxa"/>
            <w:tcBorders>
              <w:top w:val="single" w:sz="4" w:space="0" w:color="auto"/>
              <w:left w:val="single" w:sz="4" w:space="0" w:color="auto"/>
              <w:bottom w:val="single" w:sz="4" w:space="0" w:color="auto"/>
              <w:right w:val="single" w:sz="4" w:space="0" w:color="auto"/>
            </w:tcBorders>
          </w:tcPr>
          <w:p w14:paraId="4B44873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8E6D00" w:rsidRPr="0087514B" w14:paraId="069900A7" w14:textId="77777777" w:rsidTr="009007E6">
        <w:tc>
          <w:tcPr>
            <w:tcW w:w="2972" w:type="dxa"/>
            <w:tcBorders>
              <w:top w:val="single" w:sz="4" w:space="0" w:color="auto"/>
              <w:left w:val="single" w:sz="4" w:space="0" w:color="auto"/>
              <w:bottom w:val="single" w:sz="4" w:space="0" w:color="auto"/>
              <w:right w:val="single" w:sz="4" w:space="0" w:color="auto"/>
            </w:tcBorders>
          </w:tcPr>
          <w:p w14:paraId="29971F2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151 - 03.004.12.361.1203.6029.4.4.90.52.00</w:t>
            </w:r>
          </w:p>
        </w:tc>
        <w:tc>
          <w:tcPr>
            <w:tcW w:w="3260" w:type="dxa"/>
            <w:tcBorders>
              <w:top w:val="single" w:sz="4" w:space="0" w:color="auto"/>
              <w:left w:val="single" w:sz="4" w:space="0" w:color="auto"/>
              <w:bottom w:val="single" w:sz="4" w:space="0" w:color="auto"/>
              <w:right w:val="single" w:sz="4" w:space="0" w:color="auto"/>
            </w:tcBorders>
          </w:tcPr>
          <w:p w14:paraId="2593D0D9"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MANUTENÇÃO DAS ESCOLAS MUNICIPAIS</w:t>
            </w:r>
          </w:p>
        </w:tc>
        <w:tc>
          <w:tcPr>
            <w:tcW w:w="2830" w:type="dxa"/>
            <w:tcBorders>
              <w:top w:val="single" w:sz="4" w:space="0" w:color="auto"/>
              <w:left w:val="single" w:sz="4" w:space="0" w:color="auto"/>
              <w:bottom w:val="single" w:sz="4" w:space="0" w:color="auto"/>
              <w:right w:val="single" w:sz="4" w:space="0" w:color="auto"/>
            </w:tcBorders>
          </w:tcPr>
          <w:p w14:paraId="32BFE3F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4F61C7">
              <w:rPr>
                <w:rFonts w:eastAsia="Merriweather"/>
                <w:color w:val="000000" w:themeColor="text1"/>
                <w:sz w:val="16"/>
                <w:szCs w:val="16"/>
              </w:rPr>
              <w:t>00103/00103.01.01. 00.00.1.500.1001</w:t>
            </w:r>
          </w:p>
        </w:tc>
      </w:tr>
      <w:tr w:rsidR="008E6D00" w:rsidRPr="0087514B" w14:paraId="5C17FA8E" w14:textId="77777777" w:rsidTr="008E6D00">
        <w:tc>
          <w:tcPr>
            <w:tcW w:w="2972" w:type="dxa"/>
            <w:tcBorders>
              <w:top w:val="single" w:sz="4" w:space="0" w:color="auto"/>
              <w:left w:val="single" w:sz="4" w:space="0" w:color="auto"/>
              <w:bottom w:val="single" w:sz="4" w:space="0" w:color="auto"/>
              <w:right w:val="single" w:sz="4" w:space="0" w:color="auto"/>
            </w:tcBorders>
            <w:shd w:val="clear" w:color="auto" w:fill="A3DBFF"/>
            <w:hideMark/>
          </w:tcPr>
          <w:p w14:paraId="51C0A98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A3DBFF"/>
            <w:hideMark/>
          </w:tcPr>
          <w:p w14:paraId="6735154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A3DBFF"/>
            <w:hideMark/>
          </w:tcPr>
          <w:p w14:paraId="7A7E588C"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8E6D00" w:rsidRPr="0087514B" w14:paraId="76CD9FDC" w14:textId="77777777" w:rsidTr="009007E6">
        <w:tc>
          <w:tcPr>
            <w:tcW w:w="2972" w:type="dxa"/>
            <w:tcBorders>
              <w:top w:val="single" w:sz="4" w:space="0" w:color="auto"/>
              <w:left w:val="single" w:sz="4" w:space="0" w:color="auto"/>
              <w:bottom w:val="single" w:sz="4" w:space="0" w:color="auto"/>
              <w:right w:val="single" w:sz="4" w:space="0" w:color="auto"/>
            </w:tcBorders>
          </w:tcPr>
          <w:p w14:paraId="1EF3F1A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26 - 02.003.04.122.0405.2012.3.3.90.30.00</w:t>
            </w:r>
          </w:p>
        </w:tc>
        <w:tc>
          <w:tcPr>
            <w:tcW w:w="3260" w:type="dxa"/>
            <w:tcBorders>
              <w:top w:val="single" w:sz="4" w:space="0" w:color="auto"/>
              <w:left w:val="single" w:sz="4" w:space="0" w:color="auto"/>
              <w:bottom w:val="single" w:sz="4" w:space="0" w:color="auto"/>
              <w:right w:val="single" w:sz="4" w:space="0" w:color="auto"/>
            </w:tcBorders>
          </w:tcPr>
          <w:p w14:paraId="0F897160"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MANUTENÇÃO DA SECRETARIA DE ADMINISTRAÇÃO</w:t>
            </w:r>
          </w:p>
        </w:tc>
        <w:tc>
          <w:tcPr>
            <w:tcW w:w="2830" w:type="dxa"/>
            <w:tcBorders>
              <w:top w:val="single" w:sz="4" w:space="0" w:color="auto"/>
              <w:left w:val="single" w:sz="4" w:space="0" w:color="auto"/>
              <w:bottom w:val="single" w:sz="4" w:space="0" w:color="auto"/>
              <w:right w:val="single" w:sz="4" w:space="0" w:color="auto"/>
            </w:tcBorders>
          </w:tcPr>
          <w:p w14:paraId="26CF391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00000/00000.01.07. 00.00.1.500.0000</w:t>
            </w:r>
          </w:p>
        </w:tc>
      </w:tr>
      <w:tr w:rsidR="008E6D00" w:rsidRPr="0087514B" w14:paraId="3C5FFC15" w14:textId="77777777" w:rsidTr="009007E6">
        <w:tc>
          <w:tcPr>
            <w:tcW w:w="2972" w:type="dxa"/>
            <w:tcBorders>
              <w:top w:val="single" w:sz="4" w:space="0" w:color="auto"/>
              <w:left w:val="single" w:sz="4" w:space="0" w:color="auto"/>
              <w:bottom w:val="single" w:sz="4" w:space="0" w:color="auto"/>
              <w:right w:val="single" w:sz="4" w:space="0" w:color="auto"/>
            </w:tcBorders>
          </w:tcPr>
          <w:p w14:paraId="497AB4D4"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35 - 02.003.04.122.0405.2012.4.4.90.52.00</w:t>
            </w:r>
          </w:p>
        </w:tc>
        <w:tc>
          <w:tcPr>
            <w:tcW w:w="3260" w:type="dxa"/>
            <w:tcBorders>
              <w:top w:val="single" w:sz="4" w:space="0" w:color="auto"/>
              <w:left w:val="single" w:sz="4" w:space="0" w:color="auto"/>
              <w:bottom w:val="single" w:sz="4" w:space="0" w:color="auto"/>
              <w:right w:val="single" w:sz="4" w:space="0" w:color="auto"/>
            </w:tcBorders>
          </w:tcPr>
          <w:p w14:paraId="0378173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MANUTENÇÃO DA SECRETARIA DE ADMINISTRAÇÃO</w:t>
            </w:r>
          </w:p>
        </w:tc>
        <w:tc>
          <w:tcPr>
            <w:tcW w:w="2830" w:type="dxa"/>
            <w:tcBorders>
              <w:top w:val="single" w:sz="4" w:space="0" w:color="auto"/>
              <w:left w:val="single" w:sz="4" w:space="0" w:color="auto"/>
              <w:bottom w:val="single" w:sz="4" w:space="0" w:color="auto"/>
              <w:right w:val="single" w:sz="4" w:space="0" w:color="auto"/>
            </w:tcBorders>
          </w:tcPr>
          <w:p w14:paraId="31203A0E"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00000/00000.01.07. 00.00.1.500.0000</w:t>
            </w:r>
          </w:p>
        </w:tc>
      </w:tr>
      <w:tr w:rsidR="008E6D00" w:rsidRPr="0087514B" w14:paraId="4AB069A5" w14:textId="77777777" w:rsidTr="009007E6">
        <w:tc>
          <w:tcPr>
            <w:tcW w:w="2972" w:type="dxa"/>
            <w:tcBorders>
              <w:top w:val="single" w:sz="4" w:space="0" w:color="auto"/>
              <w:left w:val="single" w:sz="4" w:space="0" w:color="auto"/>
              <w:bottom w:val="single" w:sz="4" w:space="0" w:color="auto"/>
              <w:right w:val="single" w:sz="4" w:space="0" w:color="auto"/>
            </w:tcBorders>
          </w:tcPr>
          <w:p w14:paraId="49569908"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36 - 02.003.06.181.0411.2014.3.3.90.30.00</w:t>
            </w:r>
          </w:p>
        </w:tc>
        <w:tc>
          <w:tcPr>
            <w:tcW w:w="3260" w:type="dxa"/>
            <w:tcBorders>
              <w:top w:val="single" w:sz="4" w:space="0" w:color="auto"/>
              <w:left w:val="single" w:sz="4" w:space="0" w:color="auto"/>
              <w:bottom w:val="single" w:sz="4" w:space="0" w:color="auto"/>
              <w:right w:val="single" w:sz="4" w:space="0" w:color="auto"/>
            </w:tcBorders>
          </w:tcPr>
          <w:p w14:paraId="1A3994DC"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MANUTENÇÃO DO CORPO DE BOMBEIROS - FUNREBOM</w:t>
            </w:r>
          </w:p>
        </w:tc>
        <w:tc>
          <w:tcPr>
            <w:tcW w:w="2830" w:type="dxa"/>
            <w:tcBorders>
              <w:top w:val="single" w:sz="4" w:space="0" w:color="auto"/>
              <w:left w:val="single" w:sz="4" w:space="0" w:color="auto"/>
              <w:bottom w:val="single" w:sz="4" w:space="0" w:color="auto"/>
              <w:right w:val="single" w:sz="4" w:space="0" w:color="auto"/>
            </w:tcBorders>
          </w:tcPr>
          <w:p w14:paraId="2E10844E"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00515/00515.99.99. 00.00.1.759.0000</w:t>
            </w:r>
          </w:p>
        </w:tc>
      </w:tr>
      <w:tr w:rsidR="008E6D00" w:rsidRPr="0087514B" w14:paraId="192BC934" w14:textId="77777777" w:rsidTr="009007E6">
        <w:tc>
          <w:tcPr>
            <w:tcW w:w="2972" w:type="dxa"/>
            <w:tcBorders>
              <w:top w:val="single" w:sz="4" w:space="0" w:color="auto"/>
              <w:left w:val="single" w:sz="4" w:space="0" w:color="auto"/>
              <w:bottom w:val="single" w:sz="4" w:space="0" w:color="auto"/>
              <w:right w:val="single" w:sz="4" w:space="0" w:color="auto"/>
            </w:tcBorders>
          </w:tcPr>
          <w:p w14:paraId="6CD1B974"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39 - 02.003.06.181.0411.2014.4.4.90.52.00</w:t>
            </w:r>
          </w:p>
        </w:tc>
        <w:tc>
          <w:tcPr>
            <w:tcW w:w="3260" w:type="dxa"/>
            <w:tcBorders>
              <w:top w:val="single" w:sz="4" w:space="0" w:color="auto"/>
              <w:left w:val="single" w:sz="4" w:space="0" w:color="auto"/>
              <w:bottom w:val="single" w:sz="4" w:space="0" w:color="auto"/>
              <w:right w:val="single" w:sz="4" w:space="0" w:color="auto"/>
            </w:tcBorders>
          </w:tcPr>
          <w:p w14:paraId="44C4812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MANUTENÇÃO DO CORPO DE BOMBEIROS - FUNREBOM</w:t>
            </w:r>
          </w:p>
        </w:tc>
        <w:tc>
          <w:tcPr>
            <w:tcW w:w="2830" w:type="dxa"/>
            <w:tcBorders>
              <w:top w:val="single" w:sz="4" w:space="0" w:color="auto"/>
              <w:left w:val="single" w:sz="4" w:space="0" w:color="auto"/>
              <w:bottom w:val="single" w:sz="4" w:space="0" w:color="auto"/>
              <w:right w:val="single" w:sz="4" w:space="0" w:color="auto"/>
            </w:tcBorders>
          </w:tcPr>
          <w:p w14:paraId="419C02F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5596E">
              <w:rPr>
                <w:rFonts w:eastAsia="Merriweather"/>
                <w:color w:val="000000" w:themeColor="text1"/>
                <w:sz w:val="16"/>
                <w:szCs w:val="16"/>
              </w:rPr>
              <w:t>00515/00515.99.99. 00.00.1.759.0000</w:t>
            </w:r>
          </w:p>
        </w:tc>
      </w:tr>
      <w:tr w:rsidR="008E6D00" w:rsidRPr="0087514B" w14:paraId="22396725" w14:textId="77777777" w:rsidTr="008E6D00">
        <w:tc>
          <w:tcPr>
            <w:tcW w:w="2972" w:type="dxa"/>
            <w:tcBorders>
              <w:top w:val="single" w:sz="4" w:space="0" w:color="auto"/>
              <w:left w:val="single" w:sz="4" w:space="0" w:color="auto"/>
              <w:bottom w:val="single" w:sz="4" w:space="0" w:color="auto"/>
              <w:right w:val="single" w:sz="4" w:space="0" w:color="auto"/>
            </w:tcBorders>
            <w:shd w:val="clear" w:color="auto" w:fill="A3DBFF"/>
            <w:hideMark/>
          </w:tcPr>
          <w:p w14:paraId="069D9BED"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DOTAÇÃO</w:t>
            </w:r>
          </w:p>
        </w:tc>
        <w:tc>
          <w:tcPr>
            <w:tcW w:w="3260" w:type="dxa"/>
            <w:tcBorders>
              <w:top w:val="single" w:sz="4" w:space="0" w:color="auto"/>
              <w:left w:val="single" w:sz="4" w:space="0" w:color="auto"/>
              <w:bottom w:val="single" w:sz="4" w:space="0" w:color="auto"/>
              <w:right w:val="single" w:sz="4" w:space="0" w:color="auto"/>
            </w:tcBorders>
            <w:shd w:val="clear" w:color="auto" w:fill="A3DBFF"/>
            <w:hideMark/>
          </w:tcPr>
          <w:p w14:paraId="6773930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DESCRIÇÃO</w:t>
            </w:r>
          </w:p>
        </w:tc>
        <w:tc>
          <w:tcPr>
            <w:tcW w:w="2830" w:type="dxa"/>
            <w:tcBorders>
              <w:top w:val="single" w:sz="4" w:space="0" w:color="auto"/>
              <w:left w:val="single" w:sz="4" w:space="0" w:color="auto"/>
              <w:bottom w:val="single" w:sz="4" w:space="0" w:color="auto"/>
              <w:right w:val="single" w:sz="4" w:space="0" w:color="auto"/>
            </w:tcBorders>
            <w:shd w:val="clear" w:color="auto" w:fill="A3DBFF"/>
            <w:hideMark/>
          </w:tcPr>
          <w:p w14:paraId="57DBB19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8F4ED7">
              <w:rPr>
                <w:rFonts w:eastAsia="Merriweather"/>
                <w:color w:val="000000" w:themeColor="text1"/>
                <w:sz w:val="16"/>
                <w:szCs w:val="16"/>
              </w:rPr>
              <w:t>RECURSO</w:t>
            </w:r>
          </w:p>
        </w:tc>
      </w:tr>
      <w:tr w:rsidR="008E6D00" w:rsidRPr="0087514B" w14:paraId="0146363F" w14:textId="77777777" w:rsidTr="009007E6">
        <w:tc>
          <w:tcPr>
            <w:tcW w:w="2972" w:type="dxa"/>
            <w:tcBorders>
              <w:top w:val="single" w:sz="4" w:space="0" w:color="auto"/>
              <w:left w:val="single" w:sz="4" w:space="0" w:color="auto"/>
              <w:bottom w:val="single" w:sz="4" w:space="0" w:color="auto"/>
              <w:right w:val="single" w:sz="4" w:space="0" w:color="auto"/>
            </w:tcBorders>
          </w:tcPr>
          <w:p w14:paraId="0F36B62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294 - 09.001.08.244.0811.2057.3.3.90.30.00</w:t>
            </w:r>
          </w:p>
        </w:tc>
        <w:tc>
          <w:tcPr>
            <w:tcW w:w="3260" w:type="dxa"/>
            <w:tcBorders>
              <w:top w:val="single" w:sz="4" w:space="0" w:color="auto"/>
              <w:left w:val="single" w:sz="4" w:space="0" w:color="auto"/>
              <w:bottom w:val="single" w:sz="4" w:space="0" w:color="auto"/>
              <w:right w:val="single" w:sz="4" w:space="0" w:color="auto"/>
            </w:tcBorders>
          </w:tcPr>
          <w:p w14:paraId="40F5F8F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BLOCO PROTEÇÃO SOCIAL ESPECIAL DE MÉDIA COMPLEXIBILIDADE</w:t>
            </w:r>
          </w:p>
        </w:tc>
        <w:tc>
          <w:tcPr>
            <w:tcW w:w="2830" w:type="dxa"/>
            <w:tcBorders>
              <w:top w:val="single" w:sz="4" w:space="0" w:color="auto"/>
              <w:left w:val="single" w:sz="4" w:space="0" w:color="auto"/>
              <w:bottom w:val="single" w:sz="4" w:space="0" w:color="auto"/>
              <w:right w:val="single" w:sz="4" w:space="0" w:color="auto"/>
            </w:tcBorders>
          </w:tcPr>
          <w:p w14:paraId="375CE191"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04005/00941.09.06. 06.26.1.660.0000</w:t>
            </w:r>
          </w:p>
        </w:tc>
      </w:tr>
      <w:tr w:rsidR="008E6D00" w:rsidRPr="0087514B" w14:paraId="5D14491A" w14:textId="77777777" w:rsidTr="009007E6">
        <w:tc>
          <w:tcPr>
            <w:tcW w:w="2972" w:type="dxa"/>
            <w:tcBorders>
              <w:top w:val="single" w:sz="4" w:space="0" w:color="auto"/>
              <w:left w:val="single" w:sz="4" w:space="0" w:color="auto"/>
              <w:bottom w:val="single" w:sz="4" w:space="0" w:color="auto"/>
              <w:right w:val="single" w:sz="4" w:space="0" w:color="auto"/>
            </w:tcBorders>
          </w:tcPr>
          <w:p w14:paraId="7D9BB5B2"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297 - 09.001.08.244.0813.2058.3.3.90.30.00</w:t>
            </w:r>
          </w:p>
        </w:tc>
        <w:tc>
          <w:tcPr>
            <w:tcW w:w="3260" w:type="dxa"/>
            <w:tcBorders>
              <w:top w:val="single" w:sz="4" w:space="0" w:color="auto"/>
              <w:left w:val="single" w:sz="4" w:space="0" w:color="auto"/>
              <w:bottom w:val="single" w:sz="4" w:space="0" w:color="auto"/>
              <w:right w:val="single" w:sz="4" w:space="0" w:color="auto"/>
            </w:tcBorders>
          </w:tcPr>
          <w:p w14:paraId="59967150"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BLOCO PROTEÇÃO BÁSICA</w:t>
            </w:r>
          </w:p>
        </w:tc>
        <w:tc>
          <w:tcPr>
            <w:tcW w:w="2830" w:type="dxa"/>
            <w:tcBorders>
              <w:top w:val="single" w:sz="4" w:space="0" w:color="auto"/>
              <w:left w:val="single" w:sz="4" w:space="0" w:color="auto"/>
              <w:bottom w:val="single" w:sz="4" w:space="0" w:color="auto"/>
              <w:right w:val="single" w:sz="4" w:space="0" w:color="auto"/>
            </w:tcBorders>
          </w:tcPr>
          <w:p w14:paraId="7B85F4F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04002/00934.09.06. 06.06.1.660.0000</w:t>
            </w:r>
          </w:p>
        </w:tc>
      </w:tr>
      <w:tr w:rsidR="008E6D00" w:rsidRPr="0087514B" w14:paraId="1B618CC1" w14:textId="77777777" w:rsidTr="009007E6">
        <w:tc>
          <w:tcPr>
            <w:tcW w:w="2972" w:type="dxa"/>
            <w:tcBorders>
              <w:top w:val="single" w:sz="4" w:space="0" w:color="auto"/>
              <w:left w:val="single" w:sz="4" w:space="0" w:color="auto"/>
              <w:bottom w:val="single" w:sz="4" w:space="0" w:color="auto"/>
              <w:right w:val="single" w:sz="4" w:space="0" w:color="auto"/>
            </w:tcBorders>
          </w:tcPr>
          <w:p w14:paraId="6E45577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300 - 09.001.08.244.0814.2061.3.3.90.30.00</w:t>
            </w:r>
          </w:p>
        </w:tc>
        <w:tc>
          <w:tcPr>
            <w:tcW w:w="3260" w:type="dxa"/>
            <w:tcBorders>
              <w:top w:val="single" w:sz="4" w:space="0" w:color="auto"/>
              <w:left w:val="single" w:sz="4" w:space="0" w:color="auto"/>
              <w:bottom w:val="single" w:sz="4" w:space="0" w:color="auto"/>
              <w:right w:val="single" w:sz="4" w:space="0" w:color="auto"/>
            </w:tcBorders>
          </w:tcPr>
          <w:p w14:paraId="75395515"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BLOGO GESTÃO DO SUAS</w:t>
            </w:r>
          </w:p>
        </w:tc>
        <w:tc>
          <w:tcPr>
            <w:tcW w:w="2830" w:type="dxa"/>
            <w:tcBorders>
              <w:top w:val="single" w:sz="4" w:space="0" w:color="auto"/>
              <w:left w:val="single" w:sz="4" w:space="0" w:color="auto"/>
              <w:bottom w:val="single" w:sz="4" w:space="0" w:color="auto"/>
              <w:right w:val="single" w:sz="4" w:space="0" w:color="auto"/>
            </w:tcBorders>
          </w:tcPr>
          <w:p w14:paraId="3381F35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04001/00933.09.06. 06.19.1.660.0000</w:t>
            </w:r>
          </w:p>
        </w:tc>
      </w:tr>
      <w:tr w:rsidR="008E6D00" w:rsidRPr="0087514B" w14:paraId="424B97E4" w14:textId="77777777" w:rsidTr="009007E6">
        <w:tc>
          <w:tcPr>
            <w:tcW w:w="2972" w:type="dxa"/>
            <w:tcBorders>
              <w:top w:val="single" w:sz="4" w:space="0" w:color="auto"/>
              <w:left w:val="single" w:sz="4" w:space="0" w:color="auto"/>
              <w:bottom w:val="single" w:sz="4" w:space="0" w:color="auto"/>
              <w:right w:val="single" w:sz="4" w:space="0" w:color="auto"/>
            </w:tcBorders>
          </w:tcPr>
          <w:p w14:paraId="08617F6A"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304 - 09.001.08.244.0815.2060.3.3.90.30.00</w:t>
            </w:r>
          </w:p>
        </w:tc>
        <w:tc>
          <w:tcPr>
            <w:tcW w:w="3260" w:type="dxa"/>
            <w:tcBorders>
              <w:top w:val="single" w:sz="4" w:space="0" w:color="auto"/>
              <w:left w:val="single" w:sz="4" w:space="0" w:color="auto"/>
              <w:bottom w:val="single" w:sz="4" w:space="0" w:color="auto"/>
              <w:right w:val="single" w:sz="4" w:space="0" w:color="auto"/>
            </w:tcBorders>
          </w:tcPr>
          <w:p w14:paraId="1F61BAEF"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BLOCO IGD- BOLSA FAMILIA</w:t>
            </w:r>
          </w:p>
        </w:tc>
        <w:tc>
          <w:tcPr>
            <w:tcW w:w="2830" w:type="dxa"/>
            <w:tcBorders>
              <w:top w:val="single" w:sz="4" w:space="0" w:color="auto"/>
              <w:left w:val="single" w:sz="4" w:space="0" w:color="auto"/>
              <w:bottom w:val="single" w:sz="4" w:space="0" w:color="auto"/>
              <w:right w:val="single" w:sz="4" w:space="0" w:color="auto"/>
            </w:tcBorders>
          </w:tcPr>
          <w:p w14:paraId="034D29DC"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04000/00940.09.06. 06.25.1.660.0000</w:t>
            </w:r>
          </w:p>
        </w:tc>
      </w:tr>
      <w:tr w:rsidR="008E6D00" w:rsidRPr="0087514B" w14:paraId="4C235961" w14:textId="77777777" w:rsidTr="009007E6">
        <w:tc>
          <w:tcPr>
            <w:tcW w:w="2972" w:type="dxa"/>
            <w:tcBorders>
              <w:top w:val="single" w:sz="4" w:space="0" w:color="auto"/>
              <w:left w:val="single" w:sz="4" w:space="0" w:color="auto"/>
              <w:bottom w:val="single" w:sz="4" w:space="0" w:color="auto"/>
              <w:right w:val="single" w:sz="4" w:space="0" w:color="auto"/>
            </w:tcBorders>
          </w:tcPr>
          <w:p w14:paraId="690EDDC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307 - 09.001.08.244.0815.2060.4.4.90.52.00</w:t>
            </w:r>
          </w:p>
        </w:tc>
        <w:tc>
          <w:tcPr>
            <w:tcW w:w="3260" w:type="dxa"/>
            <w:tcBorders>
              <w:top w:val="single" w:sz="4" w:space="0" w:color="auto"/>
              <w:left w:val="single" w:sz="4" w:space="0" w:color="auto"/>
              <w:bottom w:val="single" w:sz="4" w:space="0" w:color="auto"/>
              <w:right w:val="single" w:sz="4" w:space="0" w:color="auto"/>
            </w:tcBorders>
          </w:tcPr>
          <w:p w14:paraId="7A5FAF07"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BLOCO IGD- BOLSA FAMILIA</w:t>
            </w:r>
          </w:p>
        </w:tc>
        <w:tc>
          <w:tcPr>
            <w:tcW w:w="2830" w:type="dxa"/>
            <w:tcBorders>
              <w:top w:val="single" w:sz="4" w:space="0" w:color="auto"/>
              <w:left w:val="single" w:sz="4" w:space="0" w:color="auto"/>
              <w:bottom w:val="single" w:sz="4" w:space="0" w:color="auto"/>
              <w:right w:val="single" w:sz="4" w:space="0" w:color="auto"/>
            </w:tcBorders>
          </w:tcPr>
          <w:p w14:paraId="43CA8A2B" w14:textId="77777777" w:rsidR="008E6D00" w:rsidRPr="008F4ED7" w:rsidRDefault="008E6D00" w:rsidP="009007E6">
            <w:pPr>
              <w:tabs>
                <w:tab w:val="left" w:pos="284"/>
                <w:tab w:val="left" w:pos="426"/>
              </w:tabs>
              <w:ind w:leftChars="0" w:firstLineChars="0" w:firstLine="0"/>
              <w:jc w:val="both"/>
              <w:rPr>
                <w:rFonts w:eastAsia="Merriweather"/>
                <w:color w:val="000000" w:themeColor="text1"/>
                <w:sz w:val="16"/>
                <w:szCs w:val="16"/>
              </w:rPr>
            </w:pPr>
            <w:r w:rsidRPr="00B9245F">
              <w:rPr>
                <w:rFonts w:eastAsia="Merriweather"/>
                <w:color w:val="000000" w:themeColor="text1"/>
                <w:sz w:val="16"/>
                <w:szCs w:val="16"/>
              </w:rPr>
              <w:t>04000/00940.09.06. 06.25.1.660.0</w:t>
            </w:r>
            <w:r>
              <w:rPr>
                <w:rFonts w:eastAsia="Merriweather"/>
                <w:color w:val="000000" w:themeColor="text1"/>
                <w:sz w:val="16"/>
                <w:szCs w:val="16"/>
              </w:rPr>
              <w:t>000</w:t>
            </w:r>
          </w:p>
        </w:tc>
      </w:tr>
    </w:tbl>
    <w:p w14:paraId="51CB1F3D" w14:textId="77777777" w:rsidR="008E6D00" w:rsidRPr="00583B6E" w:rsidRDefault="008E6D00" w:rsidP="00CA55C2">
      <w:pPr>
        <w:spacing w:line="360" w:lineRule="auto"/>
        <w:ind w:left="0" w:hanging="2"/>
        <w:jc w:val="both"/>
        <w:rPr>
          <w:rFonts w:eastAsia="Merriweather"/>
          <w:sz w:val="22"/>
          <w:szCs w:val="22"/>
        </w:rPr>
      </w:pPr>
    </w:p>
    <w:p w14:paraId="598CBE31" w14:textId="4EC9E2FF" w:rsidR="002A694A" w:rsidRPr="00583B6E" w:rsidRDefault="000B0F00" w:rsidP="006F4787">
      <w:pPr>
        <w:spacing w:line="360" w:lineRule="auto"/>
        <w:ind w:leftChars="0" w:left="0" w:firstLineChars="0" w:firstLine="0"/>
        <w:jc w:val="both"/>
        <w:rPr>
          <w:rFonts w:eastAsia="Merriweather"/>
          <w:sz w:val="22"/>
          <w:szCs w:val="22"/>
        </w:rPr>
      </w:pPr>
      <w:r w:rsidRPr="00583B6E">
        <w:rPr>
          <w:rFonts w:eastAsia="Merriweather"/>
          <w:sz w:val="22"/>
          <w:szCs w:val="22"/>
        </w:rPr>
        <w:t>1</w:t>
      </w:r>
      <w:r w:rsidR="00DD74F0">
        <w:rPr>
          <w:rFonts w:eastAsia="Merriweather"/>
          <w:sz w:val="22"/>
          <w:szCs w:val="22"/>
        </w:rPr>
        <w:t>1</w:t>
      </w:r>
      <w:r w:rsidRPr="00583B6E">
        <w:rPr>
          <w:rFonts w:eastAsia="Merriweather"/>
          <w:sz w:val="22"/>
          <w:szCs w:val="22"/>
        </w:rPr>
        <w:t xml:space="preserve">.3. A dotação relativa aos exercícios financeiros subsequentes será indicada após aprovação da Lei Orçamentária respectiva e liberação dos créditos correspondentes, mediante apostilamento. </w:t>
      </w:r>
    </w:p>
    <w:p w14:paraId="190EE8FC" w14:textId="77777777" w:rsidR="00DD74F0" w:rsidRPr="00583B6E" w:rsidRDefault="00DD74F0" w:rsidP="00B31B3D">
      <w:pPr>
        <w:spacing w:line="360" w:lineRule="auto"/>
        <w:ind w:leftChars="0" w:left="2" w:hanging="2"/>
        <w:jc w:val="both"/>
        <w:rPr>
          <w:rFonts w:eastAsia="Merriweather"/>
          <w:sz w:val="22"/>
          <w:szCs w:val="22"/>
        </w:rPr>
      </w:pPr>
    </w:p>
    <w:p w14:paraId="65624D21" w14:textId="308E09B9" w:rsidR="00813AE5" w:rsidRDefault="00F30B35" w:rsidP="00B31B3D">
      <w:pPr>
        <w:spacing w:line="360" w:lineRule="auto"/>
        <w:ind w:leftChars="0" w:left="2" w:hanging="2"/>
        <w:jc w:val="right"/>
        <w:rPr>
          <w:rFonts w:eastAsia="Merriweather"/>
          <w:iCs/>
          <w:sz w:val="22"/>
          <w:szCs w:val="22"/>
        </w:rPr>
      </w:pPr>
      <w:r w:rsidRPr="00583B6E">
        <w:rPr>
          <w:rFonts w:eastAsia="Merriweather"/>
          <w:iCs/>
          <w:sz w:val="22"/>
          <w:szCs w:val="22"/>
        </w:rPr>
        <w:t>Bandeirantes,</w:t>
      </w:r>
      <w:r w:rsidR="000B0F00" w:rsidRPr="00583B6E">
        <w:rPr>
          <w:rFonts w:eastAsia="Merriweather"/>
          <w:iCs/>
          <w:sz w:val="22"/>
          <w:szCs w:val="22"/>
        </w:rPr>
        <w:t xml:space="preserve"> </w:t>
      </w:r>
      <w:r w:rsidR="00A77A32">
        <w:rPr>
          <w:rFonts w:eastAsia="Merriweather"/>
          <w:iCs/>
          <w:sz w:val="22"/>
          <w:szCs w:val="22"/>
        </w:rPr>
        <w:t>31 de março</w:t>
      </w:r>
      <w:r w:rsidR="00974B1C" w:rsidRPr="00583B6E">
        <w:rPr>
          <w:rFonts w:eastAsia="Merriweather"/>
          <w:iCs/>
          <w:sz w:val="22"/>
          <w:szCs w:val="22"/>
        </w:rPr>
        <w:t xml:space="preserve"> de 202</w:t>
      </w:r>
      <w:r w:rsidR="008E6D00">
        <w:rPr>
          <w:rFonts w:eastAsia="Merriweather"/>
          <w:iCs/>
          <w:sz w:val="22"/>
          <w:szCs w:val="22"/>
        </w:rPr>
        <w:t>5</w:t>
      </w:r>
      <w:r w:rsidR="00974B1C" w:rsidRPr="00583B6E">
        <w:rPr>
          <w:rFonts w:eastAsia="Merriweather"/>
          <w:iCs/>
          <w:sz w:val="22"/>
          <w:szCs w:val="22"/>
        </w:rPr>
        <w:t>.</w:t>
      </w:r>
    </w:p>
    <w:p w14:paraId="18FD3B08" w14:textId="77777777" w:rsidR="0054192C" w:rsidRDefault="0054192C" w:rsidP="00B31B3D">
      <w:pPr>
        <w:spacing w:line="360" w:lineRule="auto"/>
        <w:ind w:leftChars="0" w:left="2" w:hanging="2"/>
        <w:jc w:val="right"/>
        <w:rPr>
          <w:rFonts w:eastAsia="Merriweather"/>
          <w:iCs/>
          <w:sz w:val="22"/>
          <w:szCs w:val="22"/>
        </w:rPr>
      </w:pPr>
    </w:p>
    <w:p w14:paraId="1BC1D355" w14:textId="77777777" w:rsidR="0054192C" w:rsidRPr="00B31B3D" w:rsidRDefault="0054192C" w:rsidP="00B31B3D">
      <w:pPr>
        <w:spacing w:line="360" w:lineRule="auto"/>
        <w:ind w:leftChars="0" w:left="2" w:hanging="2"/>
        <w:jc w:val="right"/>
        <w:rPr>
          <w:rFonts w:eastAsia="Merriweather"/>
          <w:sz w:val="22"/>
          <w:szCs w:val="22"/>
        </w:rPr>
      </w:pPr>
    </w:p>
    <w:p w14:paraId="7F75A1DD" w14:textId="77777777" w:rsidR="00BB0B55" w:rsidRPr="00E05ECA" w:rsidRDefault="00BB0B55" w:rsidP="00BB0B55">
      <w:pPr>
        <w:tabs>
          <w:tab w:val="left" w:pos="4995"/>
        </w:tabs>
        <w:ind w:left="0" w:hanging="2"/>
        <w:jc w:val="center"/>
        <w:rPr>
          <w:rFonts w:eastAsia="Merriweather"/>
          <w:sz w:val="22"/>
          <w:szCs w:val="22"/>
        </w:rPr>
      </w:pPr>
      <w:r>
        <w:rPr>
          <w:rFonts w:eastAsia="Merriweather"/>
          <w:b/>
          <w:sz w:val="22"/>
          <w:szCs w:val="22"/>
        </w:rPr>
        <w:t>Alexandro Beretta</w:t>
      </w:r>
      <w:r w:rsidRPr="006C3BB2">
        <w:rPr>
          <w:rFonts w:eastAsia="Merriweather"/>
          <w:b/>
          <w:sz w:val="22"/>
          <w:szCs w:val="22"/>
        </w:rPr>
        <w:br/>
      </w:r>
      <w:r w:rsidRPr="00280CF7">
        <w:rPr>
          <w:rFonts w:eastAsia="Merriweather"/>
          <w:bCs/>
          <w:sz w:val="22"/>
          <w:szCs w:val="22"/>
        </w:rPr>
        <w:t>Secretário</w:t>
      </w:r>
      <w:r>
        <w:rPr>
          <w:rFonts w:eastAsia="Merriweather"/>
          <w:bCs/>
          <w:sz w:val="22"/>
          <w:szCs w:val="22"/>
        </w:rPr>
        <w:t xml:space="preserve"> Municipal</w:t>
      </w:r>
      <w:r w:rsidRPr="00280CF7">
        <w:rPr>
          <w:rFonts w:eastAsia="Merriweather"/>
          <w:bCs/>
          <w:sz w:val="22"/>
          <w:szCs w:val="22"/>
        </w:rPr>
        <w:t xml:space="preserve"> de Saúde</w:t>
      </w:r>
    </w:p>
    <w:p w14:paraId="3B453093" w14:textId="77777777" w:rsidR="008C442E" w:rsidRDefault="008C442E" w:rsidP="00813AE5">
      <w:pPr>
        <w:spacing w:line="360" w:lineRule="auto"/>
        <w:ind w:left="0" w:hanging="2"/>
        <w:jc w:val="center"/>
        <w:rPr>
          <w:rFonts w:eastAsia="Arial"/>
        </w:rPr>
      </w:pPr>
    </w:p>
    <w:p w14:paraId="16EE20A2" w14:textId="77777777" w:rsidR="00BB0B55" w:rsidRDefault="00BB0B55" w:rsidP="00813AE5">
      <w:pPr>
        <w:spacing w:line="360" w:lineRule="auto"/>
        <w:ind w:left="0" w:hanging="2"/>
        <w:jc w:val="center"/>
        <w:rPr>
          <w:rFonts w:eastAsia="Arial"/>
        </w:rPr>
      </w:pPr>
    </w:p>
    <w:p w14:paraId="51FD8D0B" w14:textId="77777777" w:rsidR="00BB0B55" w:rsidRPr="00E05ECA" w:rsidRDefault="00BB0B55" w:rsidP="00BB0B55">
      <w:pPr>
        <w:tabs>
          <w:tab w:val="left" w:pos="4995"/>
        </w:tabs>
        <w:ind w:left="0" w:hanging="2"/>
        <w:jc w:val="center"/>
        <w:rPr>
          <w:rFonts w:eastAsia="Merriweather"/>
          <w:sz w:val="22"/>
          <w:szCs w:val="22"/>
        </w:rPr>
      </w:pPr>
      <w:r>
        <w:rPr>
          <w:rFonts w:eastAsia="Merriweather"/>
          <w:b/>
          <w:sz w:val="22"/>
          <w:szCs w:val="22"/>
        </w:rPr>
        <w:t>Aline Firmino Neves Vasconcelos</w:t>
      </w:r>
      <w:r w:rsidRPr="006C3BB2">
        <w:rPr>
          <w:rFonts w:eastAsia="Merriweather"/>
          <w:b/>
          <w:sz w:val="22"/>
          <w:szCs w:val="22"/>
        </w:rPr>
        <w:br/>
      </w:r>
      <w:r w:rsidRPr="00F61537">
        <w:rPr>
          <w:rFonts w:eastAsia="Merriweather"/>
          <w:bCs/>
          <w:sz w:val="22"/>
          <w:szCs w:val="22"/>
        </w:rPr>
        <w:t>Secretári</w:t>
      </w:r>
      <w:r>
        <w:rPr>
          <w:rFonts w:eastAsia="Merriweather"/>
          <w:bCs/>
          <w:sz w:val="22"/>
          <w:szCs w:val="22"/>
        </w:rPr>
        <w:t>a Municipal</w:t>
      </w:r>
      <w:r w:rsidRPr="00F61537">
        <w:rPr>
          <w:rFonts w:eastAsia="Merriweather"/>
          <w:bCs/>
          <w:sz w:val="22"/>
          <w:szCs w:val="22"/>
        </w:rPr>
        <w:t xml:space="preserve"> de </w:t>
      </w:r>
      <w:r>
        <w:rPr>
          <w:rFonts w:eastAsia="Merriweather"/>
          <w:bCs/>
          <w:sz w:val="22"/>
          <w:szCs w:val="22"/>
        </w:rPr>
        <w:t>Educação</w:t>
      </w:r>
    </w:p>
    <w:p w14:paraId="08CED81C" w14:textId="77777777" w:rsidR="00BB0B55" w:rsidRDefault="00BB0B55" w:rsidP="00BB0B55">
      <w:pPr>
        <w:spacing w:line="360" w:lineRule="auto"/>
        <w:ind w:leftChars="0" w:left="0" w:firstLineChars="0" w:firstLine="0"/>
        <w:rPr>
          <w:rFonts w:eastAsia="Arial"/>
        </w:rPr>
      </w:pPr>
    </w:p>
    <w:p w14:paraId="2F54F342" w14:textId="77777777" w:rsidR="00BB0B55" w:rsidRDefault="00BB0B55" w:rsidP="00BB0B55">
      <w:pPr>
        <w:spacing w:line="360" w:lineRule="auto"/>
        <w:ind w:leftChars="0" w:left="0" w:firstLineChars="0" w:firstLine="0"/>
        <w:rPr>
          <w:rFonts w:eastAsia="Arial"/>
        </w:rPr>
      </w:pPr>
    </w:p>
    <w:p w14:paraId="1F896EF7" w14:textId="77777777" w:rsidR="00BB0B55" w:rsidRDefault="00BB0B55" w:rsidP="00BB0B55">
      <w:pPr>
        <w:ind w:leftChars="0" w:left="0" w:firstLineChars="0" w:firstLine="0"/>
        <w:rPr>
          <w:rFonts w:eastAsia="Merriweather"/>
        </w:rPr>
      </w:pPr>
    </w:p>
    <w:p w14:paraId="7672B213" w14:textId="77777777" w:rsidR="00BB0B55" w:rsidRPr="00E05ECA" w:rsidRDefault="00BB0B55" w:rsidP="00BB0B55">
      <w:pPr>
        <w:tabs>
          <w:tab w:val="left" w:pos="4995"/>
        </w:tabs>
        <w:ind w:left="0" w:hanging="2"/>
        <w:jc w:val="center"/>
        <w:rPr>
          <w:rFonts w:eastAsia="Merriweather"/>
          <w:sz w:val="22"/>
          <w:szCs w:val="22"/>
        </w:rPr>
      </w:pPr>
      <w:r>
        <w:rPr>
          <w:rFonts w:eastAsia="Merriweather"/>
          <w:b/>
          <w:sz w:val="22"/>
          <w:szCs w:val="22"/>
        </w:rPr>
        <w:t>Rosiane Cristina Vieira Néia Storti</w:t>
      </w:r>
      <w:r w:rsidRPr="006C3BB2">
        <w:rPr>
          <w:rFonts w:eastAsia="Merriweather"/>
          <w:b/>
          <w:sz w:val="22"/>
          <w:szCs w:val="22"/>
        </w:rPr>
        <w:br/>
      </w:r>
      <w:r w:rsidRPr="00992FBF">
        <w:rPr>
          <w:rFonts w:eastAsia="Merriweather"/>
          <w:bCs/>
          <w:sz w:val="22"/>
          <w:szCs w:val="22"/>
        </w:rPr>
        <w:t>Secretária de Assistência Social e Assuntos da Família</w:t>
      </w:r>
    </w:p>
    <w:p w14:paraId="5BB73C19" w14:textId="77777777" w:rsidR="00BB0B55" w:rsidRDefault="00BB0B55" w:rsidP="00813AE5">
      <w:pPr>
        <w:spacing w:line="360" w:lineRule="auto"/>
        <w:ind w:left="0" w:hanging="2"/>
        <w:jc w:val="center"/>
        <w:rPr>
          <w:rFonts w:eastAsia="Arial"/>
        </w:rPr>
      </w:pPr>
    </w:p>
    <w:p w14:paraId="0A8934E1" w14:textId="77777777" w:rsidR="00BB0B55" w:rsidRDefault="00BB0B55" w:rsidP="00813AE5">
      <w:pPr>
        <w:spacing w:line="360" w:lineRule="auto"/>
        <w:ind w:left="0" w:hanging="2"/>
        <w:jc w:val="center"/>
        <w:rPr>
          <w:rFonts w:eastAsia="Arial"/>
        </w:rPr>
      </w:pPr>
    </w:p>
    <w:p w14:paraId="45EF8487" w14:textId="77777777" w:rsidR="00BB0B55" w:rsidRDefault="00BB0B55" w:rsidP="00BB0B55">
      <w:pPr>
        <w:ind w:leftChars="0" w:left="0" w:firstLineChars="0" w:firstLine="0"/>
        <w:rPr>
          <w:rFonts w:eastAsia="Merriweather"/>
        </w:rPr>
      </w:pPr>
    </w:p>
    <w:p w14:paraId="10BC1506" w14:textId="77777777" w:rsidR="00BB0B55" w:rsidRDefault="00BB0B55" w:rsidP="00BB0B55">
      <w:pPr>
        <w:tabs>
          <w:tab w:val="left" w:pos="4995"/>
        </w:tabs>
        <w:ind w:left="0" w:hanging="2"/>
        <w:jc w:val="center"/>
        <w:rPr>
          <w:rFonts w:eastAsia="Merriweather"/>
          <w:b/>
          <w:sz w:val="22"/>
          <w:szCs w:val="22"/>
        </w:rPr>
      </w:pPr>
      <w:r>
        <w:rPr>
          <w:rFonts w:eastAsia="Merriweather"/>
          <w:b/>
          <w:sz w:val="22"/>
          <w:szCs w:val="22"/>
        </w:rPr>
        <w:t>Cláudia Janz da Silva</w:t>
      </w:r>
    </w:p>
    <w:p w14:paraId="1A7F42D3" w14:textId="77777777" w:rsidR="00BB0B55" w:rsidRDefault="00BB0B55" w:rsidP="00BB0B55">
      <w:pPr>
        <w:tabs>
          <w:tab w:val="left" w:pos="4995"/>
        </w:tabs>
        <w:ind w:left="0" w:hanging="2"/>
        <w:jc w:val="center"/>
        <w:rPr>
          <w:rFonts w:eastAsia="Merriweather"/>
          <w:bCs/>
          <w:sz w:val="22"/>
          <w:szCs w:val="22"/>
        </w:rPr>
      </w:pPr>
      <w:r w:rsidRPr="00F61537">
        <w:rPr>
          <w:rFonts w:eastAsia="Merriweather"/>
          <w:bCs/>
          <w:sz w:val="22"/>
          <w:szCs w:val="22"/>
        </w:rPr>
        <w:t>Secretári</w:t>
      </w:r>
      <w:r>
        <w:rPr>
          <w:rFonts w:eastAsia="Merriweather"/>
          <w:bCs/>
          <w:sz w:val="22"/>
          <w:szCs w:val="22"/>
        </w:rPr>
        <w:t>a Municipal</w:t>
      </w:r>
      <w:r w:rsidRPr="00F61537">
        <w:rPr>
          <w:rFonts w:eastAsia="Merriweather"/>
          <w:bCs/>
          <w:sz w:val="22"/>
          <w:szCs w:val="22"/>
        </w:rPr>
        <w:t xml:space="preserve"> de </w:t>
      </w:r>
      <w:r>
        <w:rPr>
          <w:rFonts w:eastAsia="Merriweather"/>
          <w:bCs/>
          <w:sz w:val="22"/>
          <w:szCs w:val="22"/>
        </w:rPr>
        <w:t>Administração</w:t>
      </w:r>
    </w:p>
    <w:p w14:paraId="39BE5C00" w14:textId="77777777" w:rsidR="00BB0B55" w:rsidRDefault="00BB0B55" w:rsidP="00813AE5">
      <w:pPr>
        <w:spacing w:line="360" w:lineRule="auto"/>
        <w:ind w:left="0" w:hanging="2"/>
        <w:jc w:val="center"/>
        <w:rPr>
          <w:rFonts w:eastAsia="Arial"/>
        </w:rPr>
      </w:pPr>
    </w:p>
    <w:p w14:paraId="7C4C95CD" w14:textId="77777777" w:rsidR="00BB0B55" w:rsidRDefault="00BB0B55" w:rsidP="00813AE5">
      <w:pPr>
        <w:spacing w:line="360" w:lineRule="auto"/>
        <w:ind w:left="0" w:hanging="2"/>
        <w:jc w:val="center"/>
        <w:rPr>
          <w:rFonts w:eastAsia="Arial"/>
        </w:rPr>
      </w:pPr>
    </w:p>
    <w:p w14:paraId="43CE1B5B" w14:textId="77777777" w:rsidR="00BB0B55" w:rsidRDefault="00BB0B55" w:rsidP="00813AE5">
      <w:pPr>
        <w:spacing w:line="360" w:lineRule="auto"/>
        <w:ind w:left="0" w:hanging="2"/>
        <w:jc w:val="center"/>
        <w:rPr>
          <w:rFonts w:eastAsia="Arial"/>
        </w:rPr>
      </w:pPr>
    </w:p>
    <w:p w14:paraId="6AD213C7" w14:textId="77777777" w:rsidR="00BB0B55" w:rsidRPr="00B665DF" w:rsidRDefault="00BB0B55" w:rsidP="00BB0B55">
      <w:pPr>
        <w:tabs>
          <w:tab w:val="left" w:pos="4995"/>
        </w:tabs>
        <w:ind w:left="0" w:hanging="2"/>
        <w:jc w:val="center"/>
        <w:rPr>
          <w:rFonts w:eastAsia="Merriweather"/>
          <w:b/>
          <w:bCs/>
        </w:rPr>
      </w:pPr>
      <w:r w:rsidRPr="00B665DF">
        <w:rPr>
          <w:rFonts w:eastAsia="Merriweather"/>
          <w:b/>
          <w:bCs/>
        </w:rPr>
        <w:t>Rômulo Henrique Beghini Berbet</w:t>
      </w:r>
    </w:p>
    <w:p w14:paraId="184DA45E" w14:textId="77777777" w:rsidR="00BB0B55" w:rsidRPr="00E05ECA" w:rsidRDefault="00BB0B55" w:rsidP="00BB0B55">
      <w:pPr>
        <w:tabs>
          <w:tab w:val="left" w:pos="4995"/>
        </w:tabs>
        <w:ind w:left="0" w:hanging="2"/>
        <w:jc w:val="center"/>
        <w:rPr>
          <w:rFonts w:eastAsia="Merriweather"/>
          <w:sz w:val="22"/>
          <w:szCs w:val="22"/>
        </w:rPr>
      </w:pPr>
      <w:r>
        <w:rPr>
          <w:rFonts w:eastAsia="Merriweather"/>
        </w:rPr>
        <w:t>Sargento do Corpo de Bombeiros de Bandeirantes</w:t>
      </w:r>
    </w:p>
    <w:p w14:paraId="673EAF25" w14:textId="77777777" w:rsidR="00BB0B55" w:rsidRDefault="00BB0B55" w:rsidP="00813AE5">
      <w:pPr>
        <w:spacing w:line="360" w:lineRule="auto"/>
        <w:ind w:left="0" w:hanging="2"/>
        <w:jc w:val="center"/>
        <w:rPr>
          <w:rFonts w:eastAsia="Arial"/>
        </w:rPr>
      </w:pPr>
    </w:p>
    <w:sectPr w:rsidR="00BB0B55">
      <w:headerReference w:type="even" r:id="rId24"/>
      <w:headerReference w:type="default" r:id="rId25"/>
      <w:footerReference w:type="even" r:id="rId26"/>
      <w:footerReference w:type="default" r:id="rId27"/>
      <w:headerReference w:type="first" r:id="rId28"/>
      <w:footerReference w:type="first" r:id="rId29"/>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C92E49" w14:textId="77777777" w:rsidR="00052544" w:rsidRDefault="00052544">
      <w:pPr>
        <w:spacing w:line="240" w:lineRule="auto"/>
        <w:ind w:left="0" w:hanging="2"/>
      </w:pPr>
      <w:r>
        <w:separator/>
      </w:r>
    </w:p>
  </w:endnote>
  <w:endnote w:type="continuationSeparator" w:id="0">
    <w:p w14:paraId="57F43A21" w14:textId="77777777" w:rsidR="00052544" w:rsidRDefault="0005254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altName w:val="Times New Roman"/>
    <w:charset w:val="00"/>
    <w:family w:val="auto"/>
    <w:pitch w:val="variable"/>
    <w:sig w:usb0="00000001"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aleway">
    <w:charset w:val="00"/>
    <w:family w:val="auto"/>
    <w:pitch w:val="variable"/>
    <w:sig w:usb0="A00002FF" w:usb1="5000205B" w:usb2="00000000" w:usb3="00000000" w:csb0="00000197" w:csb1="00000000"/>
  </w:font>
  <w:font w:name="Merriweather">
    <w:altName w:val="Times New Roman"/>
    <w:charset w:val="00"/>
    <w:family w:val="auto"/>
    <w:pitch w:val="variable"/>
    <w:sig w:usb0="00000001" w:usb1="00000002" w:usb2="00000000" w:usb3="00000000" w:csb0="00000197"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2FC19" w14:textId="77777777" w:rsidR="00CB04B0" w:rsidRDefault="00CB04B0">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6679E" w14:textId="77777777" w:rsidR="00CB04B0" w:rsidRDefault="00CB04B0">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B045B0" w14:textId="77777777" w:rsidR="00CB04B0" w:rsidRDefault="00CB04B0">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42632C" w14:textId="77777777" w:rsidR="00052544" w:rsidRDefault="00052544">
      <w:pPr>
        <w:spacing w:line="240" w:lineRule="auto"/>
        <w:ind w:left="0" w:hanging="2"/>
      </w:pPr>
      <w:r>
        <w:separator/>
      </w:r>
    </w:p>
  </w:footnote>
  <w:footnote w:type="continuationSeparator" w:id="0">
    <w:p w14:paraId="25420373" w14:textId="77777777" w:rsidR="00052544" w:rsidRDefault="00052544">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2C82C" w14:textId="77777777" w:rsidR="00CB04B0" w:rsidRDefault="00CB04B0">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76CB2" w14:textId="77777777" w:rsidR="00CB04B0" w:rsidRDefault="00E3789F"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59264" behindDoc="0" locked="0" layoutInCell="1" hidden="0" allowOverlap="1" wp14:anchorId="5257C574" wp14:editId="0C3ED6CC">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7C574" id="Retângulo 5" o:spid="_x0000_s1026" style="position:absolute;margin-left:75.35pt;margin-top:-15.25pt;width:425.1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0A795F12" w14:textId="77777777" w:rsidR="00CB04B0" w:rsidRPr="00E3789F" w:rsidRDefault="00CB04B0">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6D40D9F4" w14:textId="77777777" w:rsidR="00CB04B0" w:rsidRPr="00E3789F" w:rsidRDefault="00CB04B0">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6BF64A1E" w14:textId="77777777" w:rsidR="00CB04B0" w:rsidRPr="00E3789F" w:rsidRDefault="00CB04B0">
                    <w:pPr>
                      <w:spacing w:line="240" w:lineRule="auto"/>
                      <w:ind w:left="0" w:hanging="2"/>
                      <w:rPr>
                        <w:sz w:val="22"/>
                      </w:rPr>
                    </w:pPr>
                  </w:p>
                </w:txbxContent>
              </v:textbox>
            </v:rect>
          </w:pict>
        </mc:Fallback>
      </mc:AlternateContent>
    </w:r>
    <w:r>
      <w:rPr>
        <w:noProof/>
      </w:rPr>
      <w:drawing>
        <wp:anchor distT="0" distB="0" distL="0" distR="0" simplePos="0" relativeHeight="251658240" behindDoc="1" locked="0" layoutInCell="1" hidden="0" allowOverlap="1" wp14:anchorId="61C319E9" wp14:editId="14C5FCA1">
          <wp:simplePos x="0" y="0"/>
          <wp:positionH relativeFrom="column">
            <wp:posOffset>-23825</wp:posOffset>
          </wp:positionH>
          <wp:positionV relativeFrom="paragraph">
            <wp:posOffset>-179374</wp:posOffset>
          </wp:positionV>
          <wp:extent cx="935355" cy="11131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57F1F048" w14:textId="77777777" w:rsidR="00CB04B0" w:rsidRDefault="00CB04B0"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689B6F" w14:textId="77777777" w:rsidR="00CB04B0" w:rsidRDefault="00CB04B0">
    <w:pPr>
      <w:pStyle w:val="Cabealho"/>
      <w:ind w:left="0" w:hanging="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26D06"/>
    <w:multiLevelType w:val="hybridMultilevel"/>
    <w:tmpl w:val="A8CC1E0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 w15:restartNumberingAfterBreak="0">
    <w:nsid w:val="02801FFC"/>
    <w:multiLevelType w:val="hybridMultilevel"/>
    <w:tmpl w:val="9D483E4C"/>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 w15:restartNumberingAfterBreak="0">
    <w:nsid w:val="04986673"/>
    <w:multiLevelType w:val="hybridMultilevel"/>
    <w:tmpl w:val="3F26E9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9CF72B3"/>
    <w:multiLevelType w:val="hybridMultilevel"/>
    <w:tmpl w:val="FA565250"/>
    <w:lvl w:ilvl="0" w:tplc="04160001">
      <w:start w:val="1"/>
      <w:numFmt w:val="bullet"/>
      <w:lvlText w:val=""/>
      <w:lvlJc w:val="left"/>
      <w:pPr>
        <w:ind w:left="2280" w:hanging="360"/>
      </w:pPr>
      <w:rPr>
        <w:rFonts w:ascii="Symbol" w:hAnsi="Symbol" w:hint="default"/>
      </w:rPr>
    </w:lvl>
    <w:lvl w:ilvl="1" w:tplc="04160003">
      <w:start w:val="1"/>
      <w:numFmt w:val="bullet"/>
      <w:lvlText w:val="o"/>
      <w:lvlJc w:val="left"/>
      <w:pPr>
        <w:ind w:left="3000" w:hanging="360"/>
      </w:pPr>
      <w:rPr>
        <w:rFonts w:ascii="Courier New" w:hAnsi="Courier New" w:cs="Courier New" w:hint="default"/>
      </w:rPr>
    </w:lvl>
    <w:lvl w:ilvl="2" w:tplc="04160005">
      <w:start w:val="1"/>
      <w:numFmt w:val="bullet"/>
      <w:lvlText w:val=""/>
      <w:lvlJc w:val="left"/>
      <w:pPr>
        <w:ind w:left="3720" w:hanging="360"/>
      </w:pPr>
      <w:rPr>
        <w:rFonts w:ascii="Wingdings" w:hAnsi="Wingdings" w:hint="default"/>
      </w:rPr>
    </w:lvl>
    <w:lvl w:ilvl="3" w:tplc="04160001">
      <w:start w:val="1"/>
      <w:numFmt w:val="bullet"/>
      <w:lvlText w:val=""/>
      <w:lvlJc w:val="left"/>
      <w:pPr>
        <w:ind w:left="4440" w:hanging="360"/>
      </w:pPr>
      <w:rPr>
        <w:rFonts w:ascii="Symbol" w:hAnsi="Symbol" w:hint="default"/>
      </w:rPr>
    </w:lvl>
    <w:lvl w:ilvl="4" w:tplc="04160003">
      <w:start w:val="1"/>
      <w:numFmt w:val="bullet"/>
      <w:lvlText w:val="o"/>
      <w:lvlJc w:val="left"/>
      <w:pPr>
        <w:ind w:left="5160" w:hanging="360"/>
      </w:pPr>
      <w:rPr>
        <w:rFonts w:ascii="Courier New" w:hAnsi="Courier New" w:cs="Courier New" w:hint="default"/>
      </w:rPr>
    </w:lvl>
    <w:lvl w:ilvl="5" w:tplc="04160005">
      <w:start w:val="1"/>
      <w:numFmt w:val="bullet"/>
      <w:lvlText w:val=""/>
      <w:lvlJc w:val="left"/>
      <w:pPr>
        <w:ind w:left="5880" w:hanging="360"/>
      </w:pPr>
      <w:rPr>
        <w:rFonts w:ascii="Wingdings" w:hAnsi="Wingdings" w:hint="default"/>
      </w:rPr>
    </w:lvl>
    <w:lvl w:ilvl="6" w:tplc="04160001">
      <w:start w:val="1"/>
      <w:numFmt w:val="bullet"/>
      <w:lvlText w:val=""/>
      <w:lvlJc w:val="left"/>
      <w:pPr>
        <w:ind w:left="6600" w:hanging="360"/>
      </w:pPr>
      <w:rPr>
        <w:rFonts w:ascii="Symbol" w:hAnsi="Symbol" w:hint="default"/>
      </w:rPr>
    </w:lvl>
    <w:lvl w:ilvl="7" w:tplc="04160003">
      <w:start w:val="1"/>
      <w:numFmt w:val="bullet"/>
      <w:lvlText w:val="o"/>
      <w:lvlJc w:val="left"/>
      <w:pPr>
        <w:ind w:left="7320" w:hanging="360"/>
      </w:pPr>
      <w:rPr>
        <w:rFonts w:ascii="Courier New" w:hAnsi="Courier New" w:cs="Courier New" w:hint="default"/>
      </w:rPr>
    </w:lvl>
    <w:lvl w:ilvl="8" w:tplc="04160005">
      <w:start w:val="1"/>
      <w:numFmt w:val="bullet"/>
      <w:lvlText w:val=""/>
      <w:lvlJc w:val="left"/>
      <w:pPr>
        <w:ind w:left="8040" w:hanging="360"/>
      </w:pPr>
      <w:rPr>
        <w:rFonts w:ascii="Wingdings" w:hAnsi="Wingdings" w:hint="default"/>
      </w:rPr>
    </w:lvl>
  </w:abstractNum>
  <w:abstractNum w:abstractNumId="4" w15:restartNumberingAfterBreak="0">
    <w:nsid w:val="0D720F1C"/>
    <w:multiLevelType w:val="hybridMultilevel"/>
    <w:tmpl w:val="B538AC48"/>
    <w:lvl w:ilvl="0" w:tplc="6C349A1C">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5" w15:restartNumberingAfterBreak="0">
    <w:nsid w:val="12D52562"/>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6" w15:restartNumberingAfterBreak="0">
    <w:nsid w:val="13A85127"/>
    <w:multiLevelType w:val="multilevel"/>
    <w:tmpl w:val="FF6EB05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7" w15:restartNumberingAfterBreak="0">
    <w:nsid w:val="13C476B1"/>
    <w:multiLevelType w:val="multilevel"/>
    <w:tmpl w:val="4C48FAA4"/>
    <w:lvl w:ilvl="0">
      <w:start w:val="1"/>
      <w:numFmt w:val="decimal"/>
      <w:lvlText w:val="%1."/>
      <w:lvlJc w:val="left"/>
      <w:pPr>
        <w:tabs>
          <w:tab w:val="num" w:pos="0"/>
        </w:tabs>
        <w:ind w:left="360" w:hanging="360"/>
      </w:pPr>
    </w:lvl>
    <w:lvl w:ilvl="1">
      <w:start w:val="1"/>
      <w:numFmt w:val="decimal"/>
      <w:isLgl/>
      <w:lvlText w:val="%1.%2."/>
      <w:lvlJc w:val="left"/>
      <w:pPr>
        <w:tabs>
          <w:tab w:val="num" w:pos="0"/>
        </w:tabs>
        <w:ind w:left="720" w:hanging="720"/>
      </w:pPr>
    </w:lvl>
    <w:lvl w:ilvl="2">
      <w:start w:val="1"/>
      <w:numFmt w:val="decimal"/>
      <w:isLgl/>
      <w:lvlText w:val="%1.%2.%3."/>
      <w:lvlJc w:val="left"/>
      <w:pPr>
        <w:tabs>
          <w:tab w:val="num" w:pos="0"/>
        </w:tabs>
        <w:ind w:left="720" w:hanging="720"/>
      </w:pPr>
    </w:lvl>
    <w:lvl w:ilvl="3">
      <w:start w:val="1"/>
      <w:numFmt w:val="decimal"/>
      <w:isLgl/>
      <w:lvlText w:val="%1.%2.%3.%4."/>
      <w:lvlJc w:val="left"/>
      <w:pPr>
        <w:tabs>
          <w:tab w:val="num" w:pos="0"/>
        </w:tabs>
        <w:ind w:left="1081" w:hanging="1080"/>
      </w:pPr>
    </w:lvl>
    <w:lvl w:ilvl="4">
      <w:start w:val="1"/>
      <w:numFmt w:val="decimal"/>
      <w:isLgl/>
      <w:lvlText w:val="%1.%2.%3.%4.%5."/>
      <w:lvlJc w:val="left"/>
      <w:pPr>
        <w:tabs>
          <w:tab w:val="num" w:pos="0"/>
        </w:tabs>
        <w:ind w:left="1082" w:hanging="1080"/>
      </w:pPr>
    </w:lvl>
    <w:lvl w:ilvl="5">
      <w:start w:val="1"/>
      <w:numFmt w:val="decimal"/>
      <w:isLgl/>
      <w:lvlText w:val="%1.%2.%3.%4.%5.%6."/>
      <w:lvlJc w:val="left"/>
      <w:pPr>
        <w:tabs>
          <w:tab w:val="num" w:pos="0"/>
        </w:tabs>
        <w:ind w:left="1443" w:hanging="1440"/>
      </w:pPr>
    </w:lvl>
    <w:lvl w:ilvl="6">
      <w:start w:val="1"/>
      <w:numFmt w:val="decimal"/>
      <w:isLgl/>
      <w:lvlText w:val="%1.%2.%3.%4.%5.%6.%7."/>
      <w:lvlJc w:val="left"/>
      <w:pPr>
        <w:tabs>
          <w:tab w:val="num" w:pos="0"/>
        </w:tabs>
        <w:ind w:left="1444" w:hanging="1440"/>
      </w:pPr>
    </w:lvl>
    <w:lvl w:ilvl="7">
      <w:start w:val="1"/>
      <w:numFmt w:val="decimal"/>
      <w:isLgl/>
      <w:lvlText w:val="%1.%2.%3.%4.%5.%6.%7.%8."/>
      <w:lvlJc w:val="left"/>
      <w:pPr>
        <w:tabs>
          <w:tab w:val="num" w:pos="0"/>
        </w:tabs>
        <w:ind w:left="1805" w:hanging="1800"/>
      </w:pPr>
    </w:lvl>
    <w:lvl w:ilvl="8">
      <w:start w:val="1"/>
      <w:numFmt w:val="decimal"/>
      <w:isLgl/>
      <w:lvlText w:val="%1.%2.%3.%4.%5.%6.%7.%8.%9."/>
      <w:lvlJc w:val="left"/>
      <w:pPr>
        <w:tabs>
          <w:tab w:val="num" w:pos="0"/>
        </w:tabs>
        <w:ind w:left="1806" w:hanging="1800"/>
      </w:pPr>
    </w:lvl>
  </w:abstractNum>
  <w:abstractNum w:abstractNumId="8" w15:restartNumberingAfterBreak="0">
    <w:nsid w:val="1913202A"/>
    <w:multiLevelType w:val="multilevel"/>
    <w:tmpl w:val="4170E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9" w15:restartNumberingAfterBreak="0">
    <w:nsid w:val="210C7A0D"/>
    <w:multiLevelType w:val="multilevel"/>
    <w:tmpl w:val="235CD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5C4E97"/>
    <w:multiLevelType w:val="hybridMultilevel"/>
    <w:tmpl w:val="6096B6A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268041F0"/>
    <w:multiLevelType w:val="multilevel"/>
    <w:tmpl w:val="C2E0C434"/>
    <w:lvl w:ilvl="0">
      <w:start w:val="1"/>
      <w:numFmt w:val="lowerLetter"/>
      <w:lvlText w:val="%1)"/>
      <w:lvlJc w:val="lef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12" w15:restartNumberingAfterBreak="0">
    <w:nsid w:val="26AC504A"/>
    <w:multiLevelType w:val="hybridMultilevel"/>
    <w:tmpl w:val="C1FEAFAA"/>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abstractNum w:abstractNumId="13" w15:restartNumberingAfterBreak="0">
    <w:nsid w:val="27EE026F"/>
    <w:multiLevelType w:val="multilevel"/>
    <w:tmpl w:val="FC609D0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28F90A2D"/>
    <w:multiLevelType w:val="hybridMultilevel"/>
    <w:tmpl w:val="892E1198"/>
    <w:lvl w:ilvl="0" w:tplc="DA8A8388">
      <w:start w:val="1"/>
      <w:numFmt w:val="decimal"/>
      <w:lvlText w:val="%1."/>
      <w:lvlJc w:val="left"/>
      <w:pPr>
        <w:ind w:left="1068" w:hanging="708"/>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B0A5258"/>
    <w:multiLevelType w:val="multilevel"/>
    <w:tmpl w:val="5CA48D3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6"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4F561C7"/>
    <w:multiLevelType w:val="multilevel"/>
    <w:tmpl w:val="C6F0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56A713F"/>
    <w:multiLevelType w:val="hybridMultilevel"/>
    <w:tmpl w:val="D73C97B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39A51E27"/>
    <w:multiLevelType w:val="multilevel"/>
    <w:tmpl w:val="C89A355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15:restartNumberingAfterBreak="0">
    <w:nsid w:val="39B81831"/>
    <w:multiLevelType w:val="multilevel"/>
    <w:tmpl w:val="8AAAF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1256F4"/>
    <w:multiLevelType w:val="multilevel"/>
    <w:tmpl w:val="49885B9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2" w15:restartNumberingAfterBreak="0">
    <w:nsid w:val="472759A6"/>
    <w:multiLevelType w:val="multilevel"/>
    <w:tmpl w:val="4F7473DC"/>
    <w:lvl w:ilvl="0">
      <w:start w:val="1"/>
      <w:numFmt w:val="decimal"/>
      <w:lvlText w:val="%1."/>
      <w:lvlJc w:val="left"/>
      <w:pPr>
        <w:ind w:left="360" w:hanging="360"/>
      </w:pPr>
      <w:rPr>
        <w:rFonts w:hint="default"/>
        <w:b/>
        <w:color w:val="auto"/>
      </w:rPr>
    </w:lvl>
    <w:lvl w:ilvl="1">
      <w:start w:val="1"/>
      <w:numFmt w:val="decimal"/>
      <w:isLgl/>
      <w:lvlText w:val="%1.%2."/>
      <w:lvlJc w:val="left"/>
      <w:pPr>
        <w:ind w:left="720" w:hanging="720"/>
      </w:pPr>
      <w:rPr>
        <w:rFonts w:hint="default"/>
        <w:b w:val="0"/>
        <w:bCs/>
        <w:color w:val="auto"/>
        <w:vertAlign w:val="baseline"/>
      </w:rPr>
    </w:lvl>
    <w:lvl w:ilvl="2">
      <w:start w:val="1"/>
      <w:numFmt w:val="decimal"/>
      <w:isLgl/>
      <w:lvlText w:val="%1.%2.%3."/>
      <w:lvlJc w:val="left"/>
      <w:pPr>
        <w:ind w:left="756" w:hanging="720"/>
      </w:pPr>
      <w:rPr>
        <w:rFonts w:hint="default"/>
        <w:sz w:val="20"/>
        <w:szCs w:val="20"/>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23" w15:restartNumberingAfterBreak="0">
    <w:nsid w:val="4FD30F70"/>
    <w:multiLevelType w:val="hybridMultilevel"/>
    <w:tmpl w:val="B35AFBA4"/>
    <w:lvl w:ilvl="0" w:tplc="28FCA7E0">
      <w:numFmt w:val="bullet"/>
      <w:lvlText w:val="•"/>
      <w:lvlJc w:val="left"/>
      <w:pPr>
        <w:ind w:left="1080" w:hanging="72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5114453B"/>
    <w:multiLevelType w:val="hybridMultilevel"/>
    <w:tmpl w:val="3A649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520974FC"/>
    <w:multiLevelType w:val="hybridMultilevel"/>
    <w:tmpl w:val="EAFEBB00"/>
    <w:lvl w:ilvl="0" w:tplc="04160001">
      <w:start w:val="1"/>
      <w:numFmt w:val="bullet"/>
      <w:lvlText w:val=""/>
      <w:lvlJc w:val="left"/>
      <w:pPr>
        <w:ind w:left="722" w:hanging="360"/>
      </w:pPr>
      <w:rPr>
        <w:rFonts w:ascii="Symbol" w:hAnsi="Symbol" w:hint="default"/>
      </w:rPr>
    </w:lvl>
    <w:lvl w:ilvl="1" w:tplc="04160003" w:tentative="1">
      <w:start w:val="1"/>
      <w:numFmt w:val="bullet"/>
      <w:lvlText w:val="o"/>
      <w:lvlJc w:val="left"/>
      <w:pPr>
        <w:ind w:left="1442" w:hanging="360"/>
      </w:pPr>
      <w:rPr>
        <w:rFonts w:ascii="Courier New" w:hAnsi="Courier New" w:cs="Courier New" w:hint="default"/>
      </w:rPr>
    </w:lvl>
    <w:lvl w:ilvl="2" w:tplc="04160005" w:tentative="1">
      <w:start w:val="1"/>
      <w:numFmt w:val="bullet"/>
      <w:lvlText w:val=""/>
      <w:lvlJc w:val="left"/>
      <w:pPr>
        <w:ind w:left="2162" w:hanging="360"/>
      </w:pPr>
      <w:rPr>
        <w:rFonts w:ascii="Wingdings" w:hAnsi="Wingdings" w:hint="default"/>
      </w:rPr>
    </w:lvl>
    <w:lvl w:ilvl="3" w:tplc="04160001" w:tentative="1">
      <w:start w:val="1"/>
      <w:numFmt w:val="bullet"/>
      <w:lvlText w:val=""/>
      <w:lvlJc w:val="left"/>
      <w:pPr>
        <w:ind w:left="2882" w:hanging="360"/>
      </w:pPr>
      <w:rPr>
        <w:rFonts w:ascii="Symbol" w:hAnsi="Symbol" w:hint="default"/>
      </w:rPr>
    </w:lvl>
    <w:lvl w:ilvl="4" w:tplc="04160003" w:tentative="1">
      <w:start w:val="1"/>
      <w:numFmt w:val="bullet"/>
      <w:lvlText w:val="o"/>
      <w:lvlJc w:val="left"/>
      <w:pPr>
        <w:ind w:left="3602" w:hanging="360"/>
      </w:pPr>
      <w:rPr>
        <w:rFonts w:ascii="Courier New" w:hAnsi="Courier New" w:cs="Courier New" w:hint="default"/>
      </w:rPr>
    </w:lvl>
    <w:lvl w:ilvl="5" w:tplc="04160005" w:tentative="1">
      <w:start w:val="1"/>
      <w:numFmt w:val="bullet"/>
      <w:lvlText w:val=""/>
      <w:lvlJc w:val="left"/>
      <w:pPr>
        <w:ind w:left="4322" w:hanging="360"/>
      </w:pPr>
      <w:rPr>
        <w:rFonts w:ascii="Wingdings" w:hAnsi="Wingdings" w:hint="default"/>
      </w:rPr>
    </w:lvl>
    <w:lvl w:ilvl="6" w:tplc="04160001" w:tentative="1">
      <w:start w:val="1"/>
      <w:numFmt w:val="bullet"/>
      <w:lvlText w:val=""/>
      <w:lvlJc w:val="left"/>
      <w:pPr>
        <w:ind w:left="5042" w:hanging="360"/>
      </w:pPr>
      <w:rPr>
        <w:rFonts w:ascii="Symbol" w:hAnsi="Symbol" w:hint="default"/>
      </w:rPr>
    </w:lvl>
    <w:lvl w:ilvl="7" w:tplc="04160003" w:tentative="1">
      <w:start w:val="1"/>
      <w:numFmt w:val="bullet"/>
      <w:lvlText w:val="o"/>
      <w:lvlJc w:val="left"/>
      <w:pPr>
        <w:ind w:left="5762" w:hanging="360"/>
      </w:pPr>
      <w:rPr>
        <w:rFonts w:ascii="Courier New" w:hAnsi="Courier New" w:cs="Courier New" w:hint="default"/>
      </w:rPr>
    </w:lvl>
    <w:lvl w:ilvl="8" w:tplc="04160005" w:tentative="1">
      <w:start w:val="1"/>
      <w:numFmt w:val="bullet"/>
      <w:lvlText w:val=""/>
      <w:lvlJc w:val="left"/>
      <w:pPr>
        <w:ind w:left="6482" w:hanging="360"/>
      </w:pPr>
      <w:rPr>
        <w:rFonts w:ascii="Wingdings" w:hAnsi="Wingdings" w:hint="default"/>
      </w:rPr>
    </w:lvl>
  </w:abstractNum>
  <w:abstractNum w:abstractNumId="26" w15:restartNumberingAfterBreak="0">
    <w:nsid w:val="54E110C7"/>
    <w:multiLevelType w:val="hybridMultilevel"/>
    <w:tmpl w:val="A77814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5584E91"/>
    <w:multiLevelType w:val="multilevel"/>
    <w:tmpl w:val="CAE097D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555F5A69"/>
    <w:multiLevelType w:val="hybridMultilevel"/>
    <w:tmpl w:val="B21EAE50"/>
    <w:lvl w:ilvl="0" w:tplc="00CCE722">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29" w15:restartNumberingAfterBreak="0">
    <w:nsid w:val="5B867567"/>
    <w:multiLevelType w:val="multilevel"/>
    <w:tmpl w:val="9D241228"/>
    <w:lvl w:ilvl="0">
      <w:start w:val="1"/>
      <w:numFmt w:val="decimal"/>
      <w:lvlText w:val="%1."/>
      <w:lvlJc w:val="left"/>
      <w:pPr>
        <w:ind w:left="360" w:hanging="360"/>
      </w:pPr>
      <w:rPr>
        <w:rFonts w:hint="default"/>
        <w:b/>
        <w:color w:val="auto"/>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0" w15:restartNumberingAfterBreak="0">
    <w:nsid w:val="5D7C1AFA"/>
    <w:multiLevelType w:val="hybridMultilevel"/>
    <w:tmpl w:val="68284F6C"/>
    <w:lvl w:ilvl="0" w:tplc="33BAAE54">
      <w:start w:val="1"/>
      <w:numFmt w:val="lowerRoman"/>
      <w:lvlText w:val="%1."/>
      <w:lvlJc w:val="left"/>
      <w:pPr>
        <w:ind w:left="1423" w:hanging="72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31" w15:restartNumberingAfterBreak="0">
    <w:nsid w:val="60137AB9"/>
    <w:multiLevelType w:val="multilevel"/>
    <w:tmpl w:val="DEF4C8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15:restartNumberingAfterBreak="0">
    <w:nsid w:val="61E273CD"/>
    <w:multiLevelType w:val="hybridMultilevel"/>
    <w:tmpl w:val="5E9E2B18"/>
    <w:lvl w:ilvl="0" w:tplc="7BF84486">
      <w:numFmt w:val="bullet"/>
      <w:lvlText w:val="•"/>
      <w:lvlJc w:val="left"/>
      <w:pPr>
        <w:ind w:left="1080" w:hanging="720"/>
      </w:pPr>
      <w:rPr>
        <w:rFonts w:ascii="Times New Roman" w:eastAsia="Times New Roman" w:hAnsi="Times New Roman"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62825F22"/>
    <w:multiLevelType w:val="multilevel"/>
    <w:tmpl w:val="BE1A759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4" w15:restartNumberingAfterBreak="0">
    <w:nsid w:val="64991DFE"/>
    <w:multiLevelType w:val="hybridMultilevel"/>
    <w:tmpl w:val="64FA5230"/>
    <w:lvl w:ilvl="0" w:tplc="FB3480FA">
      <w:start w:val="3"/>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tentative="1">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35" w15:restartNumberingAfterBreak="0">
    <w:nsid w:val="64B958AF"/>
    <w:multiLevelType w:val="multilevel"/>
    <w:tmpl w:val="9C248C1E"/>
    <w:lvl w:ilvl="0">
      <w:start w:val="1"/>
      <w:numFmt w:val="decimal"/>
      <w:lvlText w:val="%1."/>
      <w:lvlJc w:val="left"/>
      <w:pPr>
        <w:ind w:left="396" w:hanging="360"/>
      </w:pPr>
      <w:rPr>
        <w:rFonts w:hint="default"/>
      </w:rPr>
    </w:lvl>
    <w:lvl w:ilvl="1">
      <w:start w:val="1"/>
      <w:numFmt w:val="decimal"/>
      <w:isLgl/>
      <w:lvlText w:val="%1.%2."/>
      <w:lvlJc w:val="left"/>
      <w:pPr>
        <w:ind w:left="756" w:hanging="720"/>
      </w:pPr>
      <w:rPr>
        <w:rFonts w:hint="default"/>
      </w:rPr>
    </w:lvl>
    <w:lvl w:ilvl="2">
      <w:start w:val="1"/>
      <w:numFmt w:val="decimal"/>
      <w:isLgl/>
      <w:lvlText w:val="%1.%2.%3."/>
      <w:lvlJc w:val="left"/>
      <w:pPr>
        <w:ind w:left="756" w:hanging="720"/>
      </w:pPr>
      <w:rPr>
        <w:rFonts w:hint="default"/>
      </w:rPr>
    </w:lvl>
    <w:lvl w:ilvl="3">
      <w:start w:val="1"/>
      <w:numFmt w:val="decimal"/>
      <w:isLgl/>
      <w:lvlText w:val="%1.%2.%3.%4."/>
      <w:lvlJc w:val="left"/>
      <w:pPr>
        <w:ind w:left="1116" w:hanging="1080"/>
      </w:pPr>
      <w:rPr>
        <w:rFonts w:hint="default"/>
      </w:rPr>
    </w:lvl>
    <w:lvl w:ilvl="4">
      <w:start w:val="1"/>
      <w:numFmt w:val="decimal"/>
      <w:isLgl/>
      <w:lvlText w:val="%1.%2.%3.%4.%5."/>
      <w:lvlJc w:val="left"/>
      <w:pPr>
        <w:ind w:left="1476" w:hanging="1440"/>
      </w:pPr>
      <w:rPr>
        <w:rFonts w:hint="default"/>
      </w:rPr>
    </w:lvl>
    <w:lvl w:ilvl="5">
      <w:start w:val="1"/>
      <w:numFmt w:val="decimal"/>
      <w:isLgl/>
      <w:lvlText w:val="%1.%2.%3.%4.%5.%6."/>
      <w:lvlJc w:val="left"/>
      <w:pPr>
        <w:ind w:left="1476" w:hanging="1440"/>
      </w:pPr>
      <w:rPr>
        <w:rFonts w:hint="default"/>
      </w:rPr>
    </w:lvl>
    <w:lvl w:ilvl="6">
      <w:start w:val="1"/>
      <w:numFmt w:val="decimal"/>
      <w:isLgl/>
      <w:lvlText w:val="%1.%2.%3.%4.%5.%6.%7."/>
      <w:lvlJc w:val="left"/>
      <w:pPr>
        <w:ind w:left="1836" w:hanging="1800"/>
      </w:pPr>
      <w:rPr>
        <w:rFonts w:hint="default"/>
      </w:rPr>
    </w:lvl>
    <w:lvl w:ilvl="7">
      <w:start w:val="1"/>
      <w:numFmt w:val="decimal"/>
      <w:isLgl/>
      <w:lvlText w:val="%1.%2.%3.%4.%5.%6.%7.%8."/>
      <w:lvlJc w:val="left"/>
      <w:pPr>
        <w:ind w:left="1836" w:hanging="1800"/>
      </w:pPr>
      <w:rPr>
        <w:rFonts w:hint="default"/>
      </w:rPr>
    </w:lvl>
    <w:lvl w:ilvl="8">
      <w:start w:val="1"/>
      <w:numFmt w:val="decimal"/>
      <w:isLgl/>
      <w:lvlText w:val="%1.%2.%3.%4.%5.%6.%7.%8.%9."/>
      <w:lvlJc w:val="left"/>
      <w:pPr>
        <w:ind w:left="2196" w:hanging="2160"/>
      </w:pPr>
      <w:rPr>
        <w:rFonts w:hint="default"/>
      </w:rPr>
    </w:lvl>
  </w:abstractNum>
  <w:abstractNum w:abstractNumId="36" w15:restartNumberingAfterBreak="0">
    <w:nsid w:val="657333E1"/>
    <w:multiLevelType w:val="multilevel"/>
    <w:tmpl w:val="F23C899E"/>
    <w:lvl w:ilvl="0">
      <w:start w:val="1"/>
      <w:numFmt w:val="decimal"/>
      <w:lvlText w:val="%1."/>
      <w:lvlJc w:val="left"/>
      <w:pPr>
        <w:tabs>
          <w:tab w:val="num" w:pos="0"/>
        </w:tabs>
        <w:ind w:left="568" w:hanging="570"/>
      </w:pPr>
    </w:lvl>
    <w:lvl w:ilvl="1">
      <w:start w:val="1"/>
      <w:numFmt w:val="decimal"/>
      <w:isLgl/>
      <w:lvlText w:val="%1.%2."/>
      <w:lvlJc w:val="left"/>
      <w:pPr>
        <w:tabs>
          <w:tab w:val="num" w:pos="0"/>
        </w:tabs>
        <w:ind w:left="358" w:hanging="360"/>
      </w:pPr>
    </w:lvl>
    <w:lvl w:ilvl="2">
      <w:start w:val="1"/>
      <w:numFmt w:val="decimal"/>
      <w:isLgl/>
      <w:lvlText w:val="%1.%2.%3."/>
      <w:lvlJc w:val="left"/>
      <w:pPr>
        <w:tabs>
          <w:tab w:val="num" w:pos="0"/>
        </w:tabs>
        <w:ind w:left="718" w:hanging="720"/>
      </w:pPr>
      <w:rPr>
        <w:b/>
      </w:rPr>
    </w:lvl>
    <w:lvl w:ilvl="3">
      <w:start w:val="1"/>
      <w:numFmt w:val="decimal"/>
      <w:isLgl/>
      <w:lvlText w:val="%1.%2.%3.%4."/>
      <w:lvlJc w:val="left"/>
      <w:pPr>
        <w:tabs>
          <w:tab w:val="num" w:pos="0"/>
        </w:tabs>
        <w:ind w:left="718" w:hanging="720"/>
      </w:pPr>
    </w:lvl>
    <w:lvl w:ilvl="4">
      <w:start w:val="1"/>
      <w:numFmt w:val="decimal"/>
      <w:isLgl/>
      <w:lvlText w:val="%1.%2.%3.%4.%5."/>
      <w:lvlJc w:val="left"/>
      <w:pPr>
        <w:tabs>
          <w:tab w:val="num" w:pos="0"/>
        </w:tabs>
        <w:ind w:left="1078" w:hanging="1080"/>
      </w:pPr>
    </w:lvl>
    <w:lvl w:ilvl="5">
      <w:start w:val="1"/>
      <w:numFmt w:val="decimal"/>
      <w:isLgl/>
      <w:lvlText w:val="%1.%2.%3.%4.%5.%6."/>
      <w:lvlJc w:val="left"/>
      <w:pPr>
        <w:tabs>
          <w:tab w:val="num" w:pos="0"/>
        </w:tabs>
        <w:ind w:left="1078" w:hanging="1080"/>
      </w:pPr>
    </w:lvl>
    <w:lvl w:ilvl="6">
      <w:start w:val="1"/>
      <w:numFmt w:val="decimal"/>
      <w:isLgl/>
      <w:lvlText w:val="%1.%2.%3.%4.%5.%6.%7."/>
      <w:lvlJc w:val="left"/>
      <w:pPr>
        <w:tabs>
          <w:tab w:val="num" w:pos="0"/>
        </w:tabs>
        <w:ind w:left="1438" w:hanging="1440"/>
      </w:pPr>
    </w:lvl>
    <w:lvl w:ilvl="7">
      <w:start w:val="1"/>
      <w:numFmt w:val="decimal"/>
      <w:isLgl/>
      <w:lvlText w:val="%1.%2.%3.%4.%5.%6.%7.%8."/>
      <w:lvlJc w:val="left"/>
      <w:pPr>
        <w:tabs>
          <w:tab w:val="num" w:pos="0"/>
        </w:tabs>
        <w:ind w:left="1438" w:hanging="1440"/>
      </w:pPr>
    </w:lvl>
    <w:lvl w:ilvl="8">
      <w:start w:val="1"/>
      <w:numFmt w:val="decimal"/>
      <w:isLgl/>
      <w:lvlText w:val="%1.%2.%3.%4.%5.%6.%7.%8.%9."/>
      <w:lvlJc w:val="left"/>
      <w:pPr>
        <w:tabs>
          <w:tab w:val="num" w:pos="0"/>
        </w:tabs>
        <w:ind w:left="1798" w:hanging="1800"/>
      </w:pPr>
    </w:lvl>
  </w:abstractNum>
  <w:abstractNum w:abstractNumId="37" w15:restartNumberingAfterBreak="0">
    <w:nsid w:val="6A010104"/>
    <w:multiLevelType w:val="multilevel"/>
    <w:tmpl w:val="31EC70A6"/>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38" w15:restartNumberingAfterBreak="0">
    <w:nsid w:val="6B4205AB"/>
    <w:multiLevelType w:val="multilevel"/>
    <w:tmpl w:val="339C4B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02A403B"/>
    <w:multiLevelType w:val="hybridMultilevel"/>
    <w:tmpl w:val="9C9A5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703030A5"/>
    <w:multiLevelType w:val="multilevel"/>
    <w:tmpl w:val="95209232"/>
    <w:lvl w:ilvl="0">
      <w:start w:val="1"/>
      <w:numFmt w:val="lowerLetter"/>
      <w:lvlText w:val="%1)"/>
      <w:lvlJc w:val="left"/>
      <w:pPr>
        <w:ind w:left="720" w:hanging="360"/>
      </w:pPr>
      <w:rPr>
        <w:strike w:val="0"/>
        <w:dstrike w:val="0"/>
        <w:u w:val="none"/>
        <w:effect w:val="none"/>
      </w:rPr>
    </w:lvl>
    <w:lvl w:ilvl="1">
      <w:start w:val="1"/>
      <w:numFmt w:val="lowerRoman"/>
      <w:lvlText w:val="%2)"/>
      <w:lvlJc w:val="right"/>
      <w:pPr>
        <w:ind w:left="1440" w:hanging="360"/>
      </w:pPr>
      <w:rPr>
        <w:strike w:val="0"/>
        <w:dstrike w:val="0"/>
        <w:u w:val="none"/>
        <w:effect w:val="none"/>
      </w:rPr>
    </w:lvl>
    <w:lvl w:ilvl="2">
      <w:start w:val="1"/>
      <w:numFmt w:val="decimal"/>
      <w:lvlText w:val="%3)"/>
      <w:lvlJc w:val="left"/>
      <w:pPr>
        <w:ind w:left="2160" w:hanging="360"/>
      </w:pPr>
      <w:rPr>
        <w:strike w:val="0"/>
        <w:dstrike w:val="0"/>
        <w:u w:val="none"/>
        <w:effect w:val="none"/>
      </w:rPr>
    </w:lvl>
    <w:lvl w:ilvl="3">
      <w:start w:val="1"/>
      <w:numFmt w:val="lowerLetter"/>
      <w:lvlText w:val="(%4)"/>
      <w:lvlJc w:val="left"/>
      <w:pPr>
        <w:ind w:left="2880" w:hanging="360"/>
      </w:pPr>
      <w:rPr>
        <w:strike w:val="0"/>
        <w:dstrike w:val="0"/>
        <w:u w:val="none"/>
        <w:effect w:val="none"/>
      </w:rPr>
    </w:lvl>
    <w:lvl w:ilvl="4">
      <w:start w:val="1"/>
      <w:numFmt w:val="lowerRoman"/>
      <w:lvlText w:val="(%5)"/>
      <w:lvlJc w:val="right"/>
      <w:pPr>
        <w:ind w:left="3600" w:hanging="360"/>
      </w:pPr>
      <w:rPr>
        <w:strike w:val="0"/>
        <w:dstrike w:val="0"/>
        <w:u w:val="none"/>
        <w:effect w:val="none"/>
      </w:rPr>
    </w:lvl>
    <w:lvl w:ilvl="5">
      <w:start w:val="1"/>
      <w:numFmt w:val="decimal"/>
      <w:lvlText w:val="(%6)"/>
      <w:lvlJc w:val="left"/>
      <w:pPr>
        <w:ind w:left="4320" w:hanging="360"/>
      </w:pPr>
      <w:rPr>
        <w:strike w:val="0"/>
        <w:dstrike w:val="0"/>
        <w:u w:val="none"/>
        <w:effect w:val="none"/>
      </w:rPr>
    </w:lvl>
    <w:lvl w:ilvl="6">
      <w:start w:val="1"/>
      <w:numFmt w:val="lowerLetter"/>
      <w:lvlText w:val="%7."/>
      <w:lvlJc w:val="left"/>
      <w:pPr>
        <w:ind w:left="5040" w:hanging="360"/>
      </w:pPr>
      <w:rPr>
        <w:strike w:val="0"/>
        <w:dstrike w:val="0"/>
        <w:u w:val="none"/>
        <w:effect w:val="none"/>
      </w:rPr>
    </w:lvl>
    <w:lvl w:ilvl="7">
      <w:start w:val="1"/>
      <w:numFmt w:val="lowerRoman"/>
      <w:lvlText w:val="%8."/>
      <w:lvlJc w:val="right"/>
      <w:pPr>
        <w:ind w:left="5760" w:hanging="360"/>
      </w:pPr>
      <w:rPr>
        <w:strike w:val="0"/>
        <w:dstrike w:val="0"/>
        <w:u w:val="none"/>
        <w:effect w:val="none"/>
      </w:rPr>
    </w:lvl>
    <w:lvl w:ilvl="8">
      <w:start w:val="1"/>
      <w:numFmt w:val="decimal"/>
      <w:lvlText w:val="%9."/>
      <w:lvlJc w:val="left"/>
      <w:pPr>
        <w:ind w:left="6480" w:hanging="360"/>
      </w:pPr>
      <w:rPr>
        <w:strike w:val="0"/>
        <w:dstrike w:val="0"/>
        <w:u w:val="none"/>
        <w:effect w:val="none"/>
      </w:rPr>
    </w:lvl>
  </w:abstractNum>
  <w:abstractNum w:abstractNumId="41" w15:restartNumberingAfterBreak="0">
    <w:nsid w:val="7249378B"/>
    <w:multiLevelType w:val="multilevel"/>
    <w:tmpl w:val="2C74DC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66F48BE"/>
    <w:multiLevelType w:val="hybridMultilevel"/>
    <w:tmpl w:val="CFC65C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7012EE4"/>
    <w:multiLevelType w:val="multilevel"/>
    <w:tmpl w:val="8168060E"/>
    <w:lvl w:ilvl="0">
      <w:start w:val="10"/>
      <w:numFmt w:val="decimal"/>
      <w:lvlText w:val="%1."/>
      <w:lvlJc w:val="left"/>
      <w:pPr>
        <w:ind w:left="480" w:hanging="480"/>
      </w:pPr>
      <w:rPr>
        <w:rFonts w:hint="default"/>
        <w:b/>
      </w:rPr>
    </w:lvl>
    <w:lvl w:ilvl="1">
      <w:start w:val="2"/>
      <w:numFmt w:val="decimal"/>
      <w:lvlText w:val="%1.%2."/>
      <w:lvlJc w:val="left"/>
      <w:pPr>
        <w:ind w:left="718" w:hanging="720"/>
      </w:pPr>
      <w:rPr>
        <w:rFonts w:hint="default"/>
        <w:b w:val="0"/>
      </w:rPr>
    </w:lvl>
    <w:lvl w:ilvl="2">
      <w:start w:val="1"/>
      <w:numFmt w:val="decimal"/>
      <w:lvlText w:val="%1.%2.%3."/>
      <w:lvlJc w:val="left"/>
      <w:pPr>
        <w:ind w:left="716" w:hanging="720"/>
      </w:pPr>
      <w:rPr>
        <w:rFonts w:hint="default"/>
        <w:b w:val="0"/>
      </w:rPr>
    </w:lvl>
    <w:lvl w:ilvl="3">
      <w:start w:val="1"/>
      <w:numFmt w:val="decimal"/>
      <w:lvlText w:val="%1.%2.%3.%4."/>
      <w:lvlJc w:val="left"/>
      <w:pPr>
        <w:ind w:left="1074" w:hanging="1080"/>
      </w:pPr>
      <w:rPr>
        <w:rFonts w:hint="default"/>
        <w:b w:val="0"/>
      </w:rPr>
    </w:lvl>
    <w:lvl w:ilvl="4">
      <w:start w:val="1"/>
      <w:numFmt w:val="decimal"/>
      <w:lvlText w:val="%1.%2.%3.%4.%5."/>
      <w:lvlJc w:val="left"/>
      <w:pPr>
        <w:ind w:left="1432" w:hanging="1440"/>
      </w:pPr>
      <w:rPr>
        <w:rFonts w:hint="default"/>
        <w:b w:val="0"/>
      </w:rPr>
    </w:lvl>
    <w:lvl w:ilvl="5">
      <w:start w:val="1"/>
      <w:numFmt w:val="decimal"/>
      <w:lvlText w:val="%1.%2.%3.%4.%5.%6."/>
      <w:lvlJc w:val="left"/>
      <w:pPr>
        <w:ind w:left="1430" w:hanging="1440"/>
      </w:pPr>
      <w:rPr>
        <w:rFonts w:hint="default"/>
        <w:b w:val="0"/>
      </w:rPr>
    </w:lvl>
    <w:lvl w:ilvl="6">
      <w:start w:val="1"/>
      <w:numFmt w:val="decimal"/>
      <w:lvlText w:val="%1.%2.%3.%4.%5.%6.%7."/>
      <w:lvlJc w:val="left"/>
      <w:pPr>
        <w:ind w:left="1788" w:hanging="1800"/>
      </w:pPr>
      <w:rPr>
        <w:rFonts w:hint="default"/>
        <w:b w:val="0"/>
      </w:rPr>
    </w:lvl>
    <w:lvl w:ilvl="7">
      <w:start w:val="1"/>
      <w:numFmt w:val="decimal"/>
      <w:lvlText w:val="%1.%2.%3.%4.%5.%6.%7.%8."/>
      <w:lvlJc w:val="left"/>
      <w:pPr>
        <w:ind w:left="1786" w:hanging="1800"/>
      </w:pPr>
      <w:rPr>
        <w:rFonts w:hint="default"/>
        <w:b w:val="0"/>
      </w:rPr>
    </w:lvl>
    <w:lvl w:ilvl="8">
      <w:start w:val="1"/>
      <w:numFmt w:val="decimal"/>
      <w:lvlText w:val="%1.%2.%3.%4.%5.%6.%7.%8.%9."/>
      <w:lvlJc w:val="left"/>
      <w:pPr>
        <w:ind w:left="2144" w:hanging="2160"/>
      </w:pPr>
      <w:rPr>
        <w:rFonts w:hint="default"/>
        <w:b w:val="0"/>
      </w:rPr>
    </w:lvl>
  </w:abstractNum>
  <w:abstractNum w:abstractNumId="44" w15:restartNumberingAfterBreak="0">
    <w:nsid w:val="772766B0"/>
    <w:multiLevelType w:val="multilevel"/>
    <w:tmpl w:val="568EF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FC5F5A"/>
    <w:multiLevelType w:val="multilevel"/>
    <w:tmpl w:val="B16E53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15:restartNumberingAfterBreak="0">
    <w:nsid w:val="797559DF"/>
    <w:multiLevelType w:val="multilevel"/>
    <w:tmpl w:val="129A1A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98F312C"/>
    <w:multiLevelType w:val="multilevel"/>
    <w:tmpl w:val="634E146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8" w15:restartNumberingAfterBreak="0">
    <w:nsid w:val="7C0819F9"/>
    <w:multiLevelType w:val="multilevel"/>
    <w:tmpl w:val="1C1A527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36"/>
  </w:num>
  <w:num w:numId="2">
    <w:abstractNumId w:val="37"/>
  </w:num>
  <w:num w:numId="3">
    <w:abstractNumId w:val="7"/>
  </w:num>
  <w:num w:numId="4">
    <w:abstractNumId w:val="11"/>
  </w:num>
  <w:num w:numId="5">
    <w:abstractNumId w:val="17"/>
  </w:num>
  <w:num w:numId="6">
    <w:abstractNumId w:val="2"/>
  </w:num>
  <w:num w:numId="7">
    <w:abstractNumId w:val="39"/>
  </w:num>
  <w:num w:numId="8">
    <w:abstractNumId w:val="26"/>
  </w:num>
  <w:num w:numId="9">
    <w:abstractNumId w:val="23"/>
  </w:num>
  <w:num w:numId="10">
    <w:abstractNumId w:val="10"/>
  </w:num>
  <w:num w:numId="11">
    <w:abstractNumId w:val="32"/>
  </w:num>
  <w:num w:numId="12">
    <w:abstractNumId w:val="31"/>
  </w:num>
  <w:num w:numId="13">
    <w:abstractNumId w:val="27"/>
  </w:num>
  <w:num w:numId="14">
    <w:abstractNumId w:val="41"/>
  </w:num>
  <w:num w:numId="15">
    <w:abstractNumId w:val="46"/>
  </w:num>
  <w:num w:numId="16">
    <w:abstractNumId w:val="19"/>
  </w:num>
  <w:num w:numId="17">
    <w:abstractNumId w:val="13"/>
  </w:num>
  <w:num w:numId="18">
    <w:abstractNumId w:val="6"/>
  </w:num>
  <w:num w:numId="19">
    <w:abstractNumId w:val="33"/>
  </w:num>
  <w:num w:numId="20">
    <w:abstractNumId w:val="21"/>
  </w:num>
  <w:num w:numId="21">
    <w:abstractNumId w:val="16"/>
  </w:num>
  <w:num w:numId="22">
    <w:abstractNumId w:val="38"/>
  </w:num>
  <w:num w:numId="23">
    <w:abstractNumId w:val="15"/>
  </w:num>
  <w:num w:numId="24">
    <w:abstractNumId w:val="45"/>
  </w:num>
  <w:num w:numId="25">
    <w:abstractNumId w:val="47"/>
  </w:num>
  <w:num w:numId="26">
    <w:abstractNumId w:val="8"/>
  </w:num>
  <w:num w:numId="27">
    <w:abstractNumId w:val="4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22"/>
  </w:num>
  <w:num w:numId="31">
    <w:abstractNumId w:val="35"/>
  </w:num>
  <w:num w:numId="32">
    <w:abstractNumId w:val="43"/>
  </w:num>
  <w:num w:numId="33">
    <w:abstractNumId w:val="29"/>
  </w:num>
  <w:num w:numId="34">
    <w:abstractNumId w:val="30"/>
  </w:num>
  <w:num w:numId="35">
    <w:abstractNumId w:val="0"/>
  </w:num>
  <w:num w:numId="36">
    <w:abstractNumId w:val="1"/>
  </w:num>
  <w:num w:numId="37">
    <w:abstractNumId w:val="5"/>
  </w:num>
  <w:num w:numId="38">
    <w:abstractNumId w:val="3"/>
  </w:num>
  <w:num w:numId="39">
    <w:abstractNumId w:val="28"/>
  </w:num>
  <w:num w:numId="40">
    <w:abstractNumId w:val="34"/>
  </w:num>
  <w:num w:numId="41">
    <w:abstractNumId w:val="4"/>
  </w:num>
  <w:num w:numId="42">
    <w:abstractNumId w:val="14"/>
  </w:num>
  <w:num w:numId="43">
    <w:abstractNumId w:val="42"/>
  </w:num>
  <w:num w:numId="44">
    <w:abstractNumId w:val="25"/>
  </w:num>
  <w:num w:numId="45">
    <w:abstractNumId w:val="24"/>
  </w:num>
  <w:num w:numId="46">
    <w:abstractNumId w:val="12"/>
  </w:num>
  <w:num w:numId="47">
    <w:abstractNumId w:val="18"/>
  </w:num>
  <w:num w:numId="48">
    <w:abstractNumId w:val="20"/>
  </w:num>
  <w:num w:numId="49">
    <w:abstractNumId w:val="44"/>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ocumentProtection w:formatting="1" w:enforcement="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94A"/>
    <w:rsid w:val="000115B5"/>
    <w:rsid w:val="00012543"/>
    <w:rsid w:val="000222A8"/>
    <w:rsid w:val="0002349F"/>
    <w:rsid w:val="00026D9A"/>
    <w:rsid w:val="00030668"/>
    <w:rsid w:val="000308FC"/>
    <w:rsid w:val="0003732C"/>
    <w:rsid w:val="00041A14"/>
    <w:rsid w:val="00044CA0"/>
    <w:rsid w:val="00044FA3"/>
    <w:rsid w:val="000524DB"/>
    <w:rsid w:val="00052544"/>
    <w:rsid w:val="0006013E"/>
    <w:rsid w:val="00061CCA"/>
    <w:rsid w:val="00063174"/>
    <w:rsid w:val="00082203"/>
    <w:rsid w:val="00082D70"/>
    <w:rsid w:val="0008553D"/>
    <w:rsid w:val="000938F4"/>
    <w:rsid w:val="000A0077"/>
    <w:rsid w:val="000A7014"/>
    <w:rsid w:val="000B0F00"/>
    <w:rsid w:val="000B54BE"/>
    <w:rsid w:val="000B6500"/>
    <w:rsid w:val="000C470A"/>
    <w:rsid w:val="000C5436"/>
    <w:rsid w:val="000D5BA5"/>
    <w:rsid w:val="000E77F0"/>
    <w:rsid w:val="000F39EA"/>
    <w:rsid w:val="000F5F46"/>
    <w:rsid w:val="00101C7F"/>
    <w:rsid w:val="00101D1D"/>
    <w:rsid w:val="00131BF3"/>
    <w:rsid w:val="00132CE6"/>
    <w:rsid w:val="0013550D"/>
    <w:rsid w:val="00141C44"/>
    <w:rsid w:val="001534F8"/>
    <w:rsid w:val="00154C80"/>
    <w:rsid w:val="0015639C"/>
    <w:rsid w:val="0016305D"/>
    <w:rsid w:val="00167001"/>
    <w:rsid w:val="001717E2"/>
    <w:rsid w:val="00171FBF"/>
    <w:rsid w:val="001813A8"/>
    <w:rsid w:val="001821B4"/>
    <w:rsid w:val="00182B51"/>
    <w:rsid w:val="00184FD8"/>
    <w:rsid w:val="00190595"/>
    <w:rsid w:val="0019432D"/>
    <w:rsid w:val="00196192"/>
    <w:rsid w:val="001A1171"/>
    <w:rsid w:val="001B6B55"/>
    <w:rsid w:val="001C2618"/>
    <w:rsid w:val="001C7751"/>
    <w:rsid w:val="001D2BAF"/>
    <w:rsid w:val="001D5B23"/>
    <w:rsid w:val="001D6E9E"/>
    <w:rsid w:val="001D7E7D"/>
    <w:rsid w:val="001F1D2E"/>
    <w:rsid w:val="001F68D8"/>
    <w:rsid w:val="001F7DED"/>
    <w:rsid w:val="00206514"/>
    <w:rsid w:val="00212B30"/>
    <w:rsid w:val="00213D7D"/>
    <w:rsid w:val="00214717"/>
    <w:rsid w:val="00221CFA"/>
    <w:rsid w:val="00223609"/>
    <w:rsid w:val="002258F6"/>
    <w:rsid w:val="002319B6"/>
    <w:rsid w:val="002347A2"/>
    <w:rsid w:val="00236858"/>
    <w:rsid w:val="0024116A"/>
    <w:rsid w:val="00251A71"/>
    <w:rsid w:val="0025202A"/>
    <w:rsid w:val="0026122F"/>
    <w:rsid w:val="00261565"/>
    <w:rsid w:val="00266B3D"/>
    <w:rsid w:val="00281999"/>
    <w:rsid w:val="00282A69"/>
    <w:rsid w:val="002833AD"/>
    <w:rsid w:val="00283929"/>
    <w:rsid w:val="00283AB2"/>
    <w:rsid w:val="002842F1"/>
    <w:rsid w:val="002909E9"/>
    <w:rsid w:val="002921A7"/>
    <w:rsid w:val="00297FAC"/>
    <w:rsid w:val="002A3B64"/>
    <w:rsid w:val="002A694A"/>
    <w:rsid w:val="002A6BD2"/>
    <w:rsid w:val="002A7431"/>
    <w:rsid w:val="002B162D"/>
    <w:rsid w:val="002B3A14"/>
    <w:rsid w:val="002C1261"/>
    <w:rsid w:val="002E4E98"/>
    <w:rsid w:val="002E5BFD"/>
    <w:rsid w:val="002F3F51"/>
    <w:rsid w:val="00304FFF"/>
    <w:rsid w:val="00310BD4"/>
    <w:rsid w:val="00316AF8"/>
    <w:rsid w:val="00322A16"/>
    <w:rsid w:val="003358DE"/>
    <w:rsid w:val="003374A1"/>
    <w:rsid w:val="003451CE"/>
    <w:rsid w:val="00346A7C"/>
    <w:rsid w:val="00350DA3"/>
    <w:rsid w:val="003514E6"/>
    <w:rsid w:val="00353F0D"/>
    <w:rsid w:val="00355619"/>
    <w:rsid w:val="003560BC"/>
    <w:rsid w:val="00357637"/>
    <w:rsid w:val="00357E56"/>
    <w:rsid w:val="00361A37"/>
    <w:rsid w:val="00380BDA"/>
    <w:rsid w:val="003821EB"/>
    <w:rsid w:val="003834A0"/>
    <w:rsid w:val="0038433C"/>
    <w:rsid w:val="003876FD"/>
    <w:rsid w:val="00390445"/>
    <w:rsid w:val="00397EF1"/>
    <w:rsid w:val="003A1552"/>
    <w:rsid w:val="003A42F9"/>
    <w:rsid w:val="003A47C3"/>
    <w:rsid w:val="003A541B"/>
    <w:rsid w:val="003B7E91"/>
    <w:rsid w:val="003C0295"/>
    <w:rsid w:val="003C323D"/>
    <w:rsid w:val="003D0506"/>
    <w:rsid w:val="003D483F"/>
    <w:rsid w:val="003D6FBE"/>
    <w:rsid w:val="003F3BB2"/>
    <w:rsid w:val="003F54C5"/>
    <w:rsid w:val="003F59A0"/>
    <w:rsid w:val="0041079C"/>
    <w:rsid w:val="00435A3D"/>
    <w:rsid w:val="00443B05"/>
    <w:rsid w:val="00455F4E"/>
    <w:rsid w:val="004648C4"/>
    <w:rsid w:val="0047069E"/>
    <w:rsid w:val="00473349"/>
    <w:rsid w:val="00481F57"/>
    <w:rsid w:val="004A0BFD"/>
    <w:rsid w:val="004A166D"/>
    <w:rsid w:val="004A1FFB"/>
    <w:rsid w:val="004A5F6E"/>
    <w:rsid w:val="004B6589"/>
    <w:rsid w:val="004B7240"/>
    <w:rsid w:val="004C27C0"/>
    <w:rsid w:val="004C6586"/>
    <w:rsid w:val="004D2007"/>
    <w:rsid w:val="004D469E"/>
    <w:rsid w:val="004D724C"/>
    <w:rsid w:val="004E7A62"/>
    <w:rsid w:val="004F1789"/>
    <w:rsid w:val="004F189B"/>
    <w:rsid w:val="004F264D"/>
    <w:rsid w:val="004F7FCA"/>
    <w:rsid w:val="00501EEB"/>
    <w:rsid w:val="00503105"/>
    <w:rsid w:val="00510FF4"/>
    <w:rsid w:val="00517AD3"/>
    <w:rsid w:val="00522DD5"/>
    <w:rsid w:val="00523FB3"/>
    <w:rsid w:val="00526D3C"/>
    <w:rsid w:val="00533166"/>
    <w:rsid w:val="005360EA"/>
    <w:rsid w:val="0054192C"/>
    <w:rsid w:val="0054449C"/>
    <w:rsid w:val="00547FE6"/>
    <w:rsid w:val="00555045"/>
    <w:rsid w:val="005637BC"/>
    <w:rsid w:val="00563DEB"/>
    <w:rsid w:val="005665D5"/>
    <w:rsid w:val="005717E1"/>
    <w:rsid w:val="00574F7C"/>
    <w:rsid w:val="00575DBC"/>
    <w:rsid w:val="00580166"/>
    <w:rsid w:val="00583504"/>
    <w:rsid w:val="00583B6E"/>
    <w:rsid w:val="005A1D7B"/>
    <w:rsid w:val="005A2A98"/>
    <w:rsid w:val="005A4029"/>
    <w:rsid w:val="005B2B08"/>
    <w:rsid w:val="005C1582"/>
    <w:rsid w:val="005C3C98"/>
    <w:rsid w:val="005D0346"/>
    <w:rsid w:val="005D04B1"/>
    <w:rsid w:val="005D1B98"/>
    <w:rsid w:val="005D76FD"/>
    <w:rsid w:val="005D78E4"/>
    <w:rsid w:val="005E0D6C"/>
    <w:rsid w:val="005E3E1C"/>
    <w:rsid w:val="005E6B0D"/>
    <w:rsid w:val="005F0137"/>
    <w:rsid w:val="00600F9A"/>
    <w:rsid w:val="00602AC9"/>
    <w:rsid w:val="00605BAC"/>
    <w:rsid w:val="00611875"/>
    <w:rsid w:val="0065166C"/>
    <w:rsid w:val="00652602"/>
    <w:rsid w:val="00655256"/>
    <w:rsid w:val="00664EB0"/>
    <w:rsid w:val="00667751"/>
    <w:rsid w:val="00671C96"/>
    <w:rsid w:val="00674CA6"/>
    <w:rsid w:val="00697766"/>
    <w:rsid w:val="006A78F4"/>
    <w:rsid w:val="006B06D8"/>
    <w:rsid w:val="006D442F"/>
    <w:rsid w:val="006D446B"/>
    <w:rsid w:val="006E0824"/>
    <w:rsid w:val="006E5C1F"/>
    <w:rsid w:val="006F4787"/>
    <w:rsid w:val="006F67F8"/>
    <w:rsid w:val="006F760B"/>
    <w:rsid w:val="0070381A"/>
    <w:rsid w:val="00712E6B"/>
    <w:rsid w:val="007155C3"/>
    <w:rsid w:val="00724975"/>
    <w:rsid w:val="00730942"/>
    <w:rsid w:val="0073582A"/>
    <w:rsid w:val="007368B8"/>
    <w:rsid w:val="007376A9"/>
    <w:rsid w:val="00747EA2"/>
    <w:rsid w:val="00753825"/>
    <w:rsid w:val="0075392C"/>
    <w:rsid w:val="00760B97"/>
    <w:rsid w:val="0076401B"/>
    <w:rsid w:val="00764459"/>
    <w:rsid w:val="00765623"/>
    <w:rsid w:val="00766D6B"/>
    <w:rsid w:val="00775B4B"/>
    <w:rsid w:val="0078503D"/>
    <w:rsid w:val="00787D5A"/>
    <w:rsid w:val="007A45E2"/>
    <w:rsid w:val="007B048E"/>
    <w:rsid w:val="007B1769"/>
    <w:rsid w:val="007B21CA"/>
    <w:rsid w:val="007B706F"/>
    <w:rsid w:val="007C7258"/>
    <w:rsid w:val="007D193F"/>
    <w:rsid w:val="007D6822"/>
    <w:rsid w:val="007D70BF"/>
    <w:rsid w:val="007D7AE0"/>
    <w:rsid w:val="007E1B8B"/>
    <w:rsid w:val="007E3B13"/>
    <w:rsid w:val="007E6023"/>
    <w:rsid w:val="007E683E"/>
    <w:rsid w:val="007E7893"/>
    <w:rsid w:val="007F18C6"/>
    <w:rsid w:val="007F79F6"/>
    <w:rsid w:val="00800986"/>
    <w:rsid w:val="00811E2D"/>
    <w:rsid w:val="00811E53"/>
    <w:rsid w:val="00811E66"/>
    <w:rsid w:val="00811F3F"/>
    <w:rsid w:val="00813AE5"/>
    <w:rsid w:val="00823D99"/>
    <w:rsid w:val="0082679E"/>
    <w:rsid w:val="0084243B"/>
    <w:rsid w:val="008504CE"/>
    <w:rsid w:val="00850E8E"/>
    <w:rsid w:val="00851504"/>
    <w:rsid w:val="00854D5A"/>
    <w:rsid w:val="008568F0"/>
    <w:rsid w:val="008618D9"/>
    <w:rsid w:val="00864B7C"/>
    <w:rsid w:val="008665EB"/>
    <w:rsid w:val="00866FDC"/>
    <w:rsid w:val="0087108E"/>
    <w:rsid w:val="00874BC4"/>
    <w:rsid w:val="008952EF"/>
    <w:rsid w:val="00897196"/>
    <w:rsid w:val="00897C84"/>
    <w:rsid w:val="00897F1B"/>
    <w:rsid w:val="00897F7A"/>
    <w:rsid w:val="008C01CA"/>
    <w:rsid w:val="008C442E"/>
    <w:rsid w:val="008E2E11"/>
    <w:rsid w:val="008E6D00"/>
    <w:rsid w:val="008E7808"/>
    <w:rsid w:val="008F4BDD"/>
    <w:rsid w:val="008F5056"/>
    <w:rsid w:val="008F6D40"/>
    <w:rsid w:val="008F7FC3"/>
    <w:rsid w:val="009017C8"/>
    <w:rsid w:val="0090747F"/>
    <w:rsid w:val="00916340"/>
    <w:rsid w:val="0091690F"/>
    <w:rsid w:val="00917E43"/>
    <w:rsid w:val="00931100"/>
    <w:rsid w:val="009320F8"/>
    <w:rsid w:val="00933876"/>
    <w:rsid w:val="00952D16"/>
    <w:rsid w:val="00953763"/>
    <w:rsid w:val="00955B5E"/>
    <w:rsid w:val="00966B5E"/>
    <w:rsid w:val="0097338A"/>
    <w:rsid w:val="00974B1C"/>
    <w:rsid w:val="00975304"/>
    <w:rsid w:val="00976DD5"/>
    <w:rsid w:val="00986FBC"/>
    <w:rsid w:val="00990018"/>
    <w:rsid w:val="0099370E"/>
    <w:rsid w:val="009A3DBC"/>
    <w:rsid w:val="009A6318"/>
    <w:rsid w:val="009A7F45"/>
    <w:rsid w:val="009B0C11"/>
    <w:rsid w:val="009B23F5"/>
    <w:rsid w:val="009B5A67"/>
    <w:rsid w:val="009B71F2"/>
    <w:rsid w:val="009C0B05"/>
    <w:rsid w:val="009D03FD"/>
    <w:rsid w:val="009D399B"/>
    <w:rsid w:val="009D5A1E"/>
    <w:rsid w:val="009F6A10"/>
    <w:rsid w:val="009F7DC3"/>
    <w:rsid w:val="00A00A2B"/>
    <w:rsid w:val="00A022BE"/>
    <w:rsid w:val="00A0330A"/>
    <w:rsid w:val="00A06DE6"/>
    <w:rsid w:val="00A16159"/>
    <w:rsid w:val="00A20DBB"/>
    <w:rsid w:val="00A23C17"/>
    <w:rsid w:val="00A2565D"/>
    <w:rsid w:val="00A2711F"/>
    <w:rsid w:val="00A27CEE"/>
    <w:rsid w:val="00A3679A"/>
    <w:rsid w:val="00A37519"/>
    <w:rsid w:val="00A401FA"/>
    <w:rsid w:val="00A46773"/>
    <w:rsid w:val="00A47216"/>
    <w:rsid w:val="00A5145B"/>
    <w:rsid w:val="00A57108"/>
    <w:rsid w:val="00A62BA9"/>
    <w:rsid w:val="00A65DC8"/>
    <w:rsid w:val="00A67B9B"/>
    <w:rsid w:val="00A77A32"/>
    <w:rsid w:val="00A80083"/>
    <w:rsid w:val="00A82DF6"/>
    <w:rsid w:val="00A85B65"/>
    <w:rsid w:val="00AA3DCF"/>
    <w:rsid w:val="00AA6AE1"/>
    <w:rsid w:val="00AA716F"/>
    <w:rsid w:val="00AA7728"/>
    <w:rsid w:val="00AB0C8A"/>
    <w:rsid w:val="00AB23AB"/>
    <w:rsid w:val="00AB5970"/>
    <w:rsid w:val="00AB5B2E"/>
    <w:rsid w:val="00AC5941"/>
    <w:rsid w:val="00AC6AD9"/>
    <w:rsid w:val="00AD0402"/>
    <w:rsid w:val="00AD1598"/>
    <w:rsid w:val="00AD422C"/>
    <w:rsid w:val="00AF37C9"/>
    <w:rsid w:val="00B12E88"/>
    <w:rsid w:val="00B31B3D"/>
    <w:rsid w:val="00B322C1"/>
    <w:rsid w:val="00B3362C"/>
    <w:rsid w:val="00B54481"/>
    <w:rsid w:val="00B70B4E"/>
    <w:rsid w:val="00B72BA0"/>
    <w:rsid w:val="00B814E9"/>
    <w:rsid w:val="00B82E88"/>
    <w:rsid w:val="00B918E1"/>
    <w:rsid w:val="00B96009"/>
    <w:rsid w:val="00BA2D7D"/>
    <w:rsid w:val="00BB0B55"/>
    <w:rsid w:val="00BB2958"/>
    <w:rsid w:val="00BB40C3"/>
    <w:rsid w:val="00BC1371"/>
    <w:rsid w:val="00BC1C8B"/>
    <w:rsid w:val="00BC6153"/>
    <w:rsid w:val="00BD7B53"/>
    <w:rsid w:val="00BF005A"/>
    <w:rsid w:val="00BF1F5F"/>
    <w:rsid w:val="00BF6BE3"/>
    <w:rsid w:val="00BF79DA"/>
    <w:rsid w:val="00C00CF3"/>
    <w:rsid w:val="00C0471B"/>
    <w:rsid w:val="00C075C3"/>
    <w:rsid w:val="00C07B1D"/>
    <w:rsid w:val="00C16950"/>
    <w:rsid w:val="00C2356A"/>
    <w:rsid w:val="00C339A4"/>
    <w:rsid w:val="00C3779A"/>
    <w:rsid w:val="00C403E5"/>
    <w:rsid w:val="00C410F6"/>
    <w:rsid w:val="00C418D0"/>
    <w:rsid w:val="00C540C5"/>
    <w:rsid w:val="00C54A09"/>
    <w:rsid w:val="00C56F38"/>
    <w:rsid w:val="00C65644"/>
    <w:rsid w:val="00C665E8"/>
    <w:rsid w:val="00C71164"/>
    <w:rsid w:val="00C74CB2"/>
    <w:rsid w:val="00C80667"/>
    <w:rsid w:val="00C84450"/>
    <w:rsid w:val="00C86B4F"/>
    <w:rsid w:val="00C9319D"/>
    <w:rsid w:val="00C959F6"/>
    <w:rsid w:val="00CA1C2B"/>
    <w:rsid w:val="00CA55C2"/>
    <w:rsid w:val="00CB04B0"/>
    <w:rsid w:val="00CB09E6"/>
    <w:rsid w:val="00CB343B"/>
    <w:rsid w:val="00CC1369"/>
    <w:rsid w:val="00CC305E"/>
    <w:rsid w:val="00CD3523"/>
    <w:rsid w:val="00CD665A"/>
    <w:rsid w:val="00CD6F40"/>
    <w:rsid w:val="00CD71F9"/>
    <w:rsid w:val="00CE4D26"/>
    <w:rsid w:val="00CE589A"/>
    <w:rsid w:val="00CF23B9"/>
    <w:rsid w:val="00D050B5"/>
    <w:rsid w:val="00D06201"/>
    <w:rsid w:val="00D10B00"/>
    <w:rsid w:val="00D113EE"/>
    <w:rsid w:val="00D11722"/>
    <w:rsid w:val="00D13772"/>
    <w:rsid w:val="00D1420E"/>
    <w:rsid w:val="00D24933"/>
    <w:rsid w:val="00D36285"/>
    <w:rsid w:val="00D379A2"/>
    <w:rsid w:val="00D47A75"/>
    <w:rsid w:val="00D5277A"/>
    <w:rsid w:val="00D6243B"/>
    <w:rsid w:val="00D67446"/>
    <w:rsid w:val="00D81256"/>
    <w:rsid w:val="00D81E43"/>
    <w:rsid w:val="00D81FFC"/>
    <w:rsid w:val="00D8615F"/>
    <w:rsid w:val="00D9225B"/>
    <w:rsid w:val="00D92542"/>
    <w:rsid w:val="00D96B49"/>
    <w:rsid w:val="00DA5682"/>
    <w:rsid w:val="00DA5D23"/>
    <w:rsid w:val="00DA5E28"/>
    <w:rsid w:val="00DB026F"/>
    <w:rsid w:val="00DB47EB"/>
    <w:rsid w:val="00DB528B"/>
    <w:rsid w:val="00DB670C"/>
    <w:rsid w:val="00DC1719"/>
    <w:rsid w:val="00DC18E9"/>
    <w:rsid w:val="00DD506C"/>
    <w:rsid w:val="00DD6E58"/>
    <w:rsid w:val="00DD74F0"/>
    <w:rsid w:val="00DE5CB3"/>
    <w:rsid w:val="00DE7A69"/>
    <w:rsid w:val="00DF4F60"/>
    <w:rsid w:val="00E0320A"/>
    <w:rsid w:val="00E038B8"/>
    <w:rsid w:val="00E03FC8"/>
    <w:rsid w:val="00E064BB"/>
    <w:rsid w:val="00E135C5"/>
    <w:rsid w:val="00E2474D"/>
    <w:rsid w:val="00E33880"/>
    <w:rsid w:val="00E35653"/>
    <w:rsid w:val="00E357F3"/>
    <w:rsid w:val="00E369D0"/>
    <w:rsid w:val="00E3789F"/>
    <w:rsid w:val="00E37EBD"/>
    <w:rsid w:val="00E45D21"/>
    <w:rsid w:val="00E46167"/>
    <w:rsid w:val="00E4645C"/>
    <w:rsid w:val="00E642F1"/>
    <w:rsid w:val="00E654E4"/>
    <w:rsid w:val="00E70373"/>
    <w:rsid w:val="00E816AF"/>
    <w:rsid w:val="00E82AF2"/>
    <w:rsid w:val="00E83CA1"/>
    <w:rsid w:val="00E84ECD"/>
    <w:rsid w:val="00E85A5A"/>
    <w:rsid w:val="00E90497"/>
    <w:rsid w:val="00EA249B"/>
    <w:rsid w:val="00EA7C01"/>
    <w:rsid w:val="00EC0D1E"/>
    <w:rsid w:val="00EC21F4"/>
    <w:rsid w:val="00ED4FEB"/>
    <w:rsid w:val="00ED7858"/>
    <w:rsid w:val="00EE4D5A"/>
    <w:rsid w:val="00EE567F"/>
    <w:rsid w:val="00EF208A"/>
    <w:rsid w:val="00EF7CFF"/>
    <w:rsid w:val="00F051FC"/>
    <w:rsid w:val="00F06C1B"/>
    <w:rsid w:val="00F074C4"/>
    <w:rsid w:val="00F11FAC"/>
    <w:rsid w:val="00F12AEC"/>
    <w:rsid w:val="00F23150"/>
    <w:rsid w:val="00F30B35"/>
    <w:rsid w:val="00F31FD7"/>
    <w:rsid w:val="00F36C0A"/>
    <w:rsid w:val="00F443D1"/>
    <w:rsid w:val="00F53F22"/>
    <w:rsid w:val="00F664C6"/>
    <w:rsid w:val="00F673E1"/>
    <w:rsid w:val="00F8324F"/>
    <w:rsid w:val="00F864F4"/>
    <w:rsid w:val="00FA51D7"/>
    <w:rsid w:val="00FB153A"/>
    <w:rsid w:val="00FB6D83"/>
    <w:rsid w:val="00FC77E8"/>
    <w:rsid w:val="00FD1F6A"/>
    <w:rsid w:val="00FD2E80"/>
    <w:rsid w:val="00FD31EE"/>
    <w:rsid w:val="00FD3C62"/>
    <w:rsid w:val="00FE1718"/>
    <w:rsid w:val="00FE358F"/>
    <w:rsid w:val="00FE766D"/>
    <w:rsid w:val="00FF2CE1"/>
    <w:rsid w:val="00FF3499"/>
    <w:rsid w:val="00FF3D0B"/>
    <w:rsid w:val="00FF5B4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92CF9C"/>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link w:val="Ttulo1Char"/>
    <w:qFormat/>
    <w:pPr>
      <w:keepNext/>
      <w:ind w:left="3969"/>
      <w:jc w:val="both"/>
    </w:pPr>
    <w:rPr>
      <w:b/>
      <w:szCs w:val="20"/>
      <w:u w:val="single"/>
    </w:rPr>
  </w:style>
  <w:style w:type="paragraph" w:styleId="Ttulo2">
    <w:name w:val="heading 2"/>
    <w:basedOn w:val="Normal"/>
    <w:next w:val="Normal"/>
    <w:link w:val="Ttulo2Char"/>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pPr>
      <w:keepNext/>
      <w:keepLines/>
      <w:spacing w:before="240" w:after="40"/>
      <w:outlineLvl w:val="3"/>
    </w:pPr>
    <w:rPr>
      <w:b/>
    </w:rPr>
  </w:style>
  <w:style w:type="paragraph" w:styleId="Ttulo5">
    <w:name w:val="heading 5"/>
    <w:basedOn w:val="Normal"/>
    <w:next w:val="Normal"/>
    <w:link w:val="Ttulo5Char"/>
    <w:qFormat/>
    <w:pPr>
      <w:keepNext/>
      <w:keepLines/>
      <w:spacing w:before="220" w:after="40"/>
      <w:outlineLvl w:val="4"/>
    </w:pPr>
    <w:rPr>
      <w:b/>
      <w:sz w:val="22"/>
      <w:szCs w:val="22"/>
    </w:rPr>
  </w:style>
  <w:style w:type="paragraph" w:styleId="Ttulo6">
    <w:name w:val="heading 6"/>
    <w:basedOn w:val="Normal"/>
    <w:next w:val="Normal"/>
    <w:link w:val="Ttulo6Char"/>
    <w:qFormat/>
    <w:pPr>
      <w:keepNext/>
      <w:keepLines/>
      <w:spacing w:before="200" w:after="40"/>
      <w:outlineLvl w:val="5"/>
    </w:pPr>
    <w:rPr>
      <w:b/>
      <w:sz w:val="20"/>
      <w:szCs w:val="20"/>
    </w:rPr>
  </w:style>
  <w:style w:type="paragraph" w:styleId="Ttulo7">
    <w:name w:val="heading 7"/>
    <w:basedOn w:val="Normal"/>
    <w:next w:val="Normal"/>
    <w:link w:val="Ttulo7Char"/>
    <w:uiPriority w:val="9"/>
    <w:semiHidden/>
    <w:unhideWhenUsed/>
    <w:qFormat/>
    <w:rsid w:val="00933876"/>
    <w:pPr>
      <w:keepNext/>
      <w:keepLines/>
      <w:spacing w:before="40"/>
      <w:ind w:leftChars="0" w:left="0" w:firstLineChars="0" w:firstLine="0"/>
      <w:textDirection w:val="lrTb"/>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933876"/>
    <w:pPr>
      <w:keepNext/>
      <w:keepLines/>
      <w:ind w:leftChars="0" w:left="0" w:firstLineChars="0" w:firstLine="0"/>
      <w:textDirection w:val="lrTb"/>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933876"/>
    <w:pPr>
      <w:keepNext/>
      <w:keepLines/>
      <w:ind w:leftChars="0" w:left="0" w:firstLineChars="0" w:firstLine="0"/>
      <w:textDirection w:val="lrTb"/>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link w:val="RecuodecorpodetextoChar"/>
    <w:pPr>
      <w:ind w:left="851" w:firstLine="3118"/>
      <w:jc w:val="both"/>
    </w:pPr>
    <w:rPr>
      <w:sz w:val="28"/>
      <w:szCs w:val="20"/>
    </w:rPr>
  </w:style>
  <w:style w:type="paragraph" w:styleId="Recuodecorpodetexto2">
    <w:name w:val="Body Text Indent 2"/>
    <w:basedOn w:val="Normal"/>
    <w:link w:val="Recuodecorpodetexto2Char"/>
    <w:qFormat/>
    <w:pPr>
      <w:ind w:left="1080" w:firstLine="2889"/>
      <w:jc w:val="both"/>
    </w:pPr>
    <w:rPr>
      <w:bCs/>
      <w:sz w:val="25"/>
      <w:szCs w:val="28"/>
    </w:rPr>
  </w:style>
  <w:style w:type="paragraph" w:styleId="Cabealho">
    <w:name w:val="header"/>
    <w:basedOn w:val="Normal"/>
    <w:link w:val="CabealhoChar1"/>
    <w:uiPriority w:val="99"/>
    <w:qFormat/>
    <w:pPr>
      <w:tabs>
        <w:tab w:val="center" w:pos="4252"/>
        <w:tab w:val="right" w:pos="8504"/>
      </w:tabs>
    </w:pPr>
  </w:style>
  <w:style w:type="character" w:customStyle="1" w:styleId="CabealhoChar">
    <w:name w:val="Cabeçalho Char"/>
    <w:uiPriority w:val="99"/>
    <w:qFormat/>
    <w:rPr>
      <w:w w:val="100"/>
      <w:position w:val="-1"/>
      <w:sz w:val="24"/>
      <w:szCs w:val="24"/>
      <w:effect w:val="none"/>
      <w:vertAlign w:val="baseline"/>
      <w:cs w:val="0"/>
      <w:em w:val="none"/>
    </w:rPr>
  </w:style>
  <w:style w:type="paragraph" w:styleId="Rodap">
    <w:name w:val="footer"/>
    <w:basedOn w:val="Normal"/>
    <w:link w:val="RodapChar1"/>
    <w:uiPriority w:val="99"/>
    <w:qFormat/>
    <w:pPr>
      <w:tabs>
        <w:tab w:val="center" w:pos="4252"/>
        <w:tab w:val="right" w:pos="8504"/>
      </w:tabs>
    </w:pPr>
  </w:style>
  <w:style w:type="character" w:customStyle="1" w:styleId="RodapChar">
    <w:name w:val="Rodapé Char"/>
    <w:uiPriority w:val="99"/>
    <w:qFormat/>
    <w:rPr>
      <w:w w:val="100"/>
      <w:position w:val="-1"/>
      <w:sz w:val="24"/>
      <w:szCs w:val="24"/>
      <w:effect w:val="none"/>
      <w:vertAlign w:val="baseline"/>
      <w:cs w:val="0"/>
      <w:em w:val="none"/>
    </w:rPr>
  </w:style>
  <w:style w:type="paragraph" w:styleId="Textodebalo">
    <w:name w:val="Balloon Text"/>
    <w:basedOn w:val="Normal"/>
    <w:link w:val="TextodebaloChar1"/>
    <w:qFormat/>
    <w:rPr>
      <w:rFonts w:ascii="Segoe UI" w:hAnsi="Segoe UI"/>
      <w:sz w:val="18"/>
      <w:szCs w:val="18"/>
    </w:rPr>
  </w:style>
  <w:style w:type="character" w:customStyle="1" w:styleId="TextodebaloChar">
    <w:name w:val="Texto de balão Char"/>
    <w:qFormat/>
    <w:rPr>
      <w:rFonts w:ascii="Segoe UI" w:hAnsi="Segoe UI" w:cs="Segoe UI"/>
      <w:w w:val="100"/>
      <w:position w:val="-1"/>
      <w:sz w:val="18"/>
      <w:szCs w:val="18"/>
      <w:effect w:val="none"/>
      <w:vertAlign w:val="baseline"/>
      <w:cs w:val="0"/>
      <w:em w:val="none"/>
    </w:rPr>
  </w:style>
  <w:style w:type="character" w:customStyle="1" w:styleId="Ttulo3Char">
    <w:name w:val="Título 3 Char"/>
    <w:qFormat/>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link w:val="Recuodecorpodetexto3Char1"/>
    <w:qFormat/>
    <w:pPr>
      <w:spacing w:after="120"/>
      <w:ind w:left="283"/>
    </w:pPr>
    <w:rPr>
      <w:sz w:val="16"/>
      <w:szCs w:val="16"/>
    </w:rPr>
  </w:style>
  <w:style w:type="character" w:customStyle="1" w:styleId="Recuodecorpodetexto3Char">
    <w:name w:val="Recuo de corpo de texto 3 Char"/>
    <w:qFormat/>
    <w:rPr>
      <w:w w:val="100"/>
      <w:position w:val="-1"/>
      <w:sz w:val="16"/>
      <w:szCs w:val="16"/>
      <w:effect w:val="none"/>
      <w:vertAlign w:val="baseline"/>
      <w:cs w:val="0"/>
      <w:em w:val="none"/>
    </w:rPr>
  </w:style>
  <w:style w:type="paragraph" w:customStyle="1" w:styleId="Default">
    <w:name w:val="Default"/>
    <w:qForma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link w:val="SubttuloChar"/>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styleId="Corpodetexto">
    <w:name w:val="Body Text"/>
    <w:basedOn w:val="Normal"/>
    <w:link w:val="CorpodetextoChar"/>
    <w:uiPriority w:val="99"/>
    <w:unhideWhenUsed/>
    <w:rsid w:val="00DE5CB3"/>
    <w:pPr>
      <w:spacing w:after="120"/>
    </w:pPr>
  </w:style>
  <w:style w:type="character" w:customStyle="1" w:styleId="CorpodetextoChar">
    <w:name w:val="Corpo de texto Char"/>
    <w:basedOn w:val="Fontepargpadro"/>
    <w:link w:val="Corpodetexto"/>
    <w:uiPriority w:val="99"/>
    <w:qFormat/>
    <w:rsid w:val="00DE5CB3"/>
    <w:rPr>
      <w:position w:val="-1"/>
    </w:rPr>
  </w:style>
  <w:style w:type="paragraph" w:customStyle="1" w:styleId="TableParagraph">
    <w:name w:val="Table Paragraph"/>
    <w:basedOn w:val="Normal"/>
    <w:uiPriority w:val="1"/>
    <w:qFormat/>
    <w:rsid w:val="00FE766D"/>
    <w:pPr>
      <w:widowControl w:val="0"/>
      <w:suppressAutoHyphens w:val="0"/>
      <w:autoSpaceDE w:val="0"/>
      <w:autoSpaceDN w:val="0"/>
      <w:spacing w:line="240" w:lineRule="auto"/>
      <w:ind w:leftChars="0" w:left="0" w:firstLineChars="0" w:firstLine="0"/>
      <w:jc w:val="center"/>
      <w:textDirection w:val="lrTb"/>
      <w:textAlignment w:val="auto"/>
      <w:outlineLvl w:val="9"/>
    </w:pPr>
    <w:rPr>
      <w:rFonts w:ascii="Microsoft Sans Serif" w:eastAsia="Microsoft Sans Serif" w:hAnsi="Microsoft Sans Serif" w:cs="Microsoft Sans Serif"/>
      <w:position w:val="0"/>
      <w:sz w:val="22"/>
      <w:szCs w:val="22"/>
      <w:lang w:val="pt-PT" w:eastAsia="en-US"/>
    </w:rPr>
  </w:style>
  <w:style w:type="character" w:styleId="Hyperlink">
    <w:name w:val="Hyperlink"/>
    <w:basedOn w:val="Fontepargpadro"/>
    <w:uiPriority w:val="99"/>
    <w:unhideWhenUsed/>
    <w:rsid w:val="00FB153A"/>
    <w:rPr>
      <w:color w:val="0000FF" w:themeColor="hyperlink"/>
      <w:u w:val="single"/>
    </w:rPr>
  </w:style>
  <w:style w:type="table" w:styleId="Tabelacomgrade">
    <w:name w:val="Table Grid"/>
    <w:basedOn w:val="Tabelanormal"/>
    <w:uiPriority w:val="39"/>
    <w:rsid w:val="00C74C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ed">
    <w:name w:val="Body Text;Indented"/>
    <w:basedOn w:val="Normal"/>
    <w:qFormat/>
    <w:rsid w:val="00C71164"/>
    <w:pPr>
      <w:ind w:leftChars="0" w:left="851" w:firstLineChars="0" w:firstLine="3118"/>
      <w:jc w:val="both"/>
      <w:textDirection w:val="lrTb"/>
    </w:pPr>
    <w:rPr>
      <w:sz w:val="28"/>
      <w:szCs w:val="20"/>
    </w:rPr>
  </w:style>
  <w:style w:type="paragraph" w:customStyle="1" w:styleId="Corpodetexto1">
    <w:name w:val="Corpo de texto1"/>
    <w:aliases w:val="Indented"/>
    <w:basedOn w:val="Normal"/>
    <w:rsid w:val="009A6318"/>
    <w:pPr>
      <w:suppressAutoHyphens w:val="0"/>
      <w:spacing w:before="60" w:after="60" w:line="276" w:lineRule="auto"/>
      <w:ind w:leftChars="0" w:left="360" w:firstLineChars="0" w:firstLine="0"/>
      <w:jc w:val="both"/>
      <w:textDirection w:val="lrTb"/>
      <w:textAlignment w:val="auto"/>
      <w:outlineLvl w:val="9"/>
    </w:pPr>
    <w:rPr>
      <w:bCs/>
      <w:sz w:val="22"/>
      <w:szCs w:val="22"/>
    </w:rPr>
  </w:style>
  <w:style w:type="paragraph" w:styleId="NormalWeb">
    <w:name w:val="Normal (Web)"/>
    <w:basedOn w:val="Normal"/>
    <w:uiPriority w:val="99"/>
    <w:semiHidden/>
    <w:unhideWhenUsed/>
    <w:rsid w:val="0076401B"/>
  </w:style>
  <w:style w:type="character" w:customStyle="1" w:styleId="TextodenotaderodapChar">
    <w:name w:val="Texto de nota de rodapé Char"/>
    <w:basedOn w:val="Fontepargpadro"/>
    <w:link w:val="Textodenotaderodap"/>
    <w:uiPriority w:val="99"/>
    <w:semiHidden/>
    <w:qFormat/>
    <w:rsid w:val="00C3779A"/>
    <w:rPr>
      <w:sz w:val="20"/>
      <w:szCs w:val="20"/>
      <w:vertAlign w:val="subscript"/>
    </w:rPr>
  </w:style>
  <w:style w:type="character" w:styleId="Refdenotaderodap">
    <w:name w:val="footnote reference"/>
    <w:uiPriority w:val="99"/>
    <w:rsid w:val="00C3779A"/>
    <w:rPr>
      <w:vertAlign w:val="superscript"/>
    </w:rPr>
  </w:style>
  <w:style w:type="character" w:customStyle="1" w:styleId="FootnoteCharacters">
    <w:name w:val="Footnote Characters"/>
    <w:basedOn w:val="Fontepargpadro"/>
    <w:uiPriority w:val="99"/>
    <w:semiHidden/>
    <w:unhideWhenUsed/>
    <w:qFormat/>
    <w:rsid w:val="00C3779A"/>
    <w:rPr>
      <w:vertAlign w:val="superscript"/>
    </w:rPr>
  </w:style>
  <w:style w:type="character" w:customStyle="1" w:styleId="InternetLink">
    <w:name w:val="Internet Link"/>
    <w:basedOn w:val="Fontepargpadro"/>
    <w:uiPriority w:val="99"/>
    <w:unhideWhenUsed/>
    <w:qFormat/>
    <w:rsid w:val="00C3779A"/>
    <w:rPr>
      <w:color w:val="0000FF" w:themeColor="hyperlink"/>
      <w:u w:val="single"/>
    </w:rPr>
  </w:style>
  <w:style w:type="character" w:customStyle="1" w:styleId="MenoPendente1">
    <w:name w:val="Menção Pendente1"/>
    <w:basedOn w:val="Fontepargpadro"/>
    <w:uiPriority w:val="99"/>
    <w:semiHidden/>
    <w:unhideWhenUsed/>
    <w:qFormat/>
    <w:rsid w:val="00C3779A"/>
    <w:rPr>
      <w:color w:val="605E5C"/>
      <w:shd w:val="clear" w:color="auto" w:fill="E1DFDD"/>
    </w:rPr>
  </w:style>
  <w:style w:type="character" w:styleId="HiperlinkVisitado">
    <w:name w:val="FollowedHyperlink"/>
    <w:basedOn w:val="Fontepargpadro"/>
    <w:uiPriority w:val="99"/>
    <w:semiHidden/>
    <w:unhideWhenUsed/>
    <w:rsid w:val="00C3779A"/>
    <w:rPr>
      <w:color w:val="800080" w:themeColor="followedHyperlink"/>
      <w:u w:val="single"/>
    </w:rPr>
  </w:style>
  <w:style w:type="character" w:customStyle="1" w:styleId="label">
    <w:name w:val="label"/>
    <w:basedOn w:val="Fontepargpadro"/>
    <w:qFormat/>
    <w:rsid w:val="00C3779A"/>
  </w:style>
  <w:style w:type="character" w:customStyle="1" w:styleId="destaque">
    <w:name w:val="destaque"/>
    <w:basedOn w:val="Fontepargpadro"/>
    <w:qFormat/>
    <w:rsid w:val="00C3779A"/>
  </w:style>
  <w:style w:type="paragraph" w:styleId="Lista">
    <w:name w:val="List"/>
    <w:basedOn w:val="Corpodetexto"/>
    <w:rsid w:val="00C3779A"/>
    <w:pPr>
      <w:ind w:leftChars="0" w:left="0" w:firstLineChars="0" w:firstLine="0"/>
      <w:textDirection w:val="lrTb"/>
    </w:pPr>
    <w:rPr>
      <w:rFonts w:cs="Arial"/>
    </w:rPr>
  </w:style>
  <w:style w:type="paragraph" w:styleId="Legenda">
    <w:name w:val="caption"/>
    <w:basedOn w:val="Normal"/>
    <w:qFormat/>
    <w:rsid w:val="00C3779A"/>
    <w:pPr>
      <w:suppressLineNumbers/>
      <w:spacing w:before="120" w:after="120"/>
      <w:ind w:leftChars="0" w:left="0" w:firstLineChars="0" w:firstLine="0"/>
      <w:textDirection w:val="lrTb"/>
    </w:pPr>
    <w:rPr>
      <w:rFonts w:cs="Arial"/>
      <w:i/>
      <w:iCs/>
    </w:rPr>
  </w:style>
  <w:style w:type="paragraph" w:customStyle="1" w:styleId="ndice">
    <w:name w:val="Índice"/>
    <w:basedOn w:val="Normal"/>
    <w:qFormat/>
    <w:rsid w:val="00C3779A"/>
    <w:pPr>
      <w:suppressLineNumbers/>
      <w:ind w:leftChars="0" w:left="0" w:firstLineChars="0" w:firstLine="0"/>
      <w:textDirection w:val="lrTb"/>
    </w:pPr>
    <w:rPr>
      <w:rFonts w:cs="Arial"/>
    </w:rPr>
  </w:style>
  <w:style w:type="paragraph" w:customStyle="1" w:styleId="CabealhoeRodap">
    <w:name w:val="Cabeçalho e Rodapé"/>
    <w:basedOn w:val="Normal"/>
    <w:qFormat/>
    <w:rsid w:val="00C3779A"/>
    <w:pPr>
      <w:ind w:leftChars="0" w:left="0" w:firstLineChars="0" w:firstLine="0"/>
      <w:textDirection w:val="lrTb"/>
    </w:pPr>
  </w:style>
  <w:style w:type="paragraph" w:styleId="Textodenotaderodap">
    <w:name w:val="footnote text"/>
    <w:basedOn w:val="Normal"/>
    <w:link w:val="TextodenotaderodapChar"/>
    <w:uiPriority w:val="99"/>
    <w:semiHidden/>
    <w:unhideWhenUsed/>
    <w:rsid w:val="00C3779A"/>
    <w:pPr>
      <w:spacing w:line="240" w:lineRule="auto"/>
      <w:ind w:leftChars="0" w:left="0" w:firstLineChars="0" w:firstLine="0"/>
      <w:textDirection w:val="lrTb"/>
    </w:pPr>
    <w:rPr>
      <w:position w:val="0"/>
      <w:sz w:val="20"/>
      <w:szCs w:val="20"/>
      <w:vertAlign w:val="subscript"/>
    </w:rPr>
  </w:style>
  <w:style w:type="character" w:customStyle="1" w:styleId="TextodenotaderodapChar1">
    <w:name w:val="Texto de nota de rodapé Char1"/>
    <w:basedOn w:val="Fontepargpadro"/>
    <w:uiPriority w:val="99"/>
    <w:semiHidden/>
    <w:rsid w:val="00C3779A"/>
    <w:rPr>
      <w:position w:val="-1"/>
      <w:sz w:val="20"/>
      <w:szCs w:val="20"/>
    </w:rPr>
  </w:style>
  <w:style w:type="paragraph" w:customStyle="1" w:styleId="LO-Normal">
    <w:name w:val="LO-Normal"/>
    <w:qFormat/>
    <w:rsid w:val="00C3779A"/>
    <w:pPr>
      <w:widowControl w:val="0"/>
      <w:suppressAutoHyphens/>
      <w:textAlignment w:val="baseline"/>
    </w:pPr>
    <w:rPr>
      <w:rFonts w:eastAsia="SimSun" w:cs="Tahoma"/>
      <w:kern w:val="2"/>
      <w:lang w:eastAsia="hi-IN" w:bidi="hi-IN"/>
    </w:rPr>
  </w:style>
  <w:style w:type="paragraph" w:customStyle="1" w:styleId="Contedodoquadro">
    <w:name w:val="Conteúdo do quadro"/>
    <w:basedOn w:val="Normal"/>
    <w:qFormat/>
    <w:rsid w:val="00C3779A"/>
    <w:pPr>
      <w:ind w:leftChars="0" w:left="0" w:firstLineChars="0" w:firstLine="0"/>
      <w:textDirection w:val="lrTb"/>
    </w:pPr>
  </w:style>
  <w:style w:type="table" w:customStyle="1" w:styleId="TableNormal10">
    <w:name w:val="Table Normal1"/>
    <w:rsid w:val="00C3779A"/>
    <w:pPr>
      <w:suppressAutoHyphens/>
    </w:pPr>
    <w:tblPr>
      <w:tblCellMar>
        <w:top w:w="0" w:type="dxa"/>
        <w:left w:w="0" w:type="dxa"/>
        <w:bottom w:w="0" w:type="dxa"/>
        <w:right w:w="0" w:type="dxa"/>
      </w:tblCellMar>
    </w:tblPr>
  </w:style>
  <w:style w:type="paragraph" w:styleId="SemEspaamento">
    <w:name w:val="No Spacing"/>
    <w:uiPriority w:val="1"/>
    <w:qFormat/>
    <w:rsid w:val="00C3779A"/>
    <w:rPr>
      <w:rFonts w:asciiTheme="minorHAnsi" w:eastAsiaTheme="minorHAnsi" w:hAnsiTheme="minorHAnsi" w:cstheme="minorBidi"/>
      <w:kern w:val="2"/>
      <w:sz w:val="22"/>
      <w:szCs w:val="22"/>
      <w:lang w:eastAsia="en-US"/>
      <w14:ligatures w14:val="standardContextual"/>
    </w:rPr>
  </w:style>
  <w:style w:type="character" w:customStyle="1" w:styleId="UnresolvedMention">
    <w:name w:val="Unresolved Mention"/>
    <w:basedOn w:val="Fontepargpadro"/>
    <w:uiPriority w:val="99"/>
    <w:semiHidden/>
    <w:unhideWhenUsed/>
    <w:rsid w:val="00C3779A"/>
    <w:rPr>
      <w:color w:val="605E5C"/>
      <w:shd w:val="clear" w:color="auto" w:fill="E1DFDD"/>
    </w:rPr>
  </w:style>
  <w:style w:type="character" w:customStyle="1" w:styleId="Ttulo1Char">
    <w:name w:val="Título 1 Char"/>
    <w:basedOn w:val="Fontepargpadro"/>
    <w:link w:val="Ttulo1"/>
    <w:rsid w:val="00C3779A"/>
    <w:rPr>
      <w:b/>
      <w:position w:val="-1"/>
      <w:szCs w:val="20"/>
      <w:u w:val="single"/>
    </w:rPr>
  </w:style>
  <w:style w:type="character" w:customStyle="1" w:styleId="Ttulo2Char">
    <w:name w:val="Título 2 Char"/>
    <w:basedOn w:val="Fontepargpadro"/>
    <w:link w:val="Ttulo2"/>
    <w:rsid w:val="00C3779A"/>
    <w:rPr>
      <w:b/>
      <w:position w:val="-1"/>
      <w:sz w:val="36"/>
      <w:szCs w:val="36"/>
    </w:rPr>
  </w:style>
  <w:style w:type="character" w:customStyle="1" w:styleId="Ttulo4Char">
    <w:name w:val="Título 4 Char"/>
    <w:basedOn w:val="Fontepargpadro"/>
    <w:link w:val="Ttulo4"/>
    <w:rsid w:val="00C3779A"/>
    <w:rPr>
      <w:b/>
      <w:position w:val="-1"/>
    </w:rPr>
  </w:style>
  <w:style w:type="character" w:customStyle="1" w:styleId="Ttulo5Char">
    <w:name w:val="Título 5 Char"/>
    <w:basedOn w:val="Fontepargpadro"/>
    <w:link w:val="Ttulo5"/>
    <w:rsid w:val="00C3779A"/>
    <w:rPr>
      <w:b/>
      <w:position w:val="-1"/>
      <w:sz w:val="22"/>
      <w:szCs w:val="22"/>
    </w:rPr>
  </w:style>
  <w:style w:type="character" w:customStyle="1" w:styleId="Ttulo6Char">
    <w:name w:val="Título 6 Char"/>
    <w:basedOn w:val="Fontepargpadro"/>
    <w:link w:val="Ttulo6"/>
    <w:rsid w:val="00C3779A"/>
    <w:rPr>
      <w:b/>
      <w:position w:val="-1"/>
      <w:sz w:val="20"/>
      <w:szCs w:val="20"/>
    </w:rPr>
  </w:style>
  <w:style w:type="character" w:customStyle="1" w:styleId="TtuloChar">
    <w:name w:val="Título Char"/>
    <w:basedOn w:val="Fontepargpadro"/>
    <w:link w:val="Ttulo"/>
    <w:rsid w:val="00C3779A"/>
    <w:rPr>
      <w:b/>
      <w:position w:val="-1"/>
      <w:sz w:val="72"/>
      <w:szCs w:val="72"/>
    </w:rPr>
  </w:style>
  <w:style w:type="character" w:customStyle="1" w:styleId="RecuodecorpodetextoChar">
    <w:name w:val="Recuo de corpo de texto Char"/>
    <w:basedOn w:val="Fontepargpadro"/>
    <w:link w:val="Recuodecorpodetexto"/>
    <w:rsid w:val="00C3779A"/>
    <w:rPr>
      <w:position w:val="-1"/>
      <w:sz w:val="28"/>
      <w:szCs w:val="20"/>
    </w:rPr>
  </w:style>
  <w:style w:type="character" w:customStyle="1" w:styleId="Recuodecorpodetexto2Char">
    <w:name w:val="Recuo de corpo de texto 2 Char"/>
    <w:basedOn w:val="Fontepargpadro"/>
    <w:link w:val="Recuodecorpodetexto2"/>
    <w:rsid w:val="00C3779A"/>
    <w:rPr>
      <w:bCs/>
      <w:position w:val="-1"/>
      <w:sz w:val="25"/>
      <w:szCs w:val="28"/>
    </w:rPr>
  </w:style>
  <w:style w:type="character" w:customStyle="1" w:styleId="SubttuloChar">
    <w:name w:val="Subtítulo Char"/>
    <w:basedOn w:val="Fontepargpadro"/>
    <w:link w:val="Subttulo"/>
    <w:rsid w:val="00C3779A"/>
    <w:rPr>
      <w:rFonts w:ascii="Georgia" w:eastAsia="Georgia" w:hAnsi="Georgia" w:cs="Georgia"/>
      <w:i/>
      <w:color w:val="666666"/>
      <w:position w:val="-1"/>
      <w:sz w:val="48"/>
      <w:szCs w:val="48"/>
    </w:rPr>
  </w:style>
  <w:style w:type="paragraph" w:customStyle="1" w:styleId="msonormal0">
    <w:name w:val="msonormal"/>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font5">
    <w:name w:val="font5"/>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6"/>
      <w:szCs w:val="16"/>
    </w:rPr>
  </w:style>
  <w:style w:type="paragraph" w:customStyle="1" w:styleId="font6">
    <w:name w:val="font6"/>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16"/>
      <w:szCs w:val="16"/>
    </w:rPr>
  </w:style>
  <w:style w:type="paragraph" w:customStyle="1" w:styleId="font7">
    <w:name w:val="font7"/>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position w:val="0"/>
      <w:sz w:val="16"/>
      <w:szCs w:val="16"/>
    </w:rPr>
  </w:style>
  <w:style w:type="paragraph" w:customStyle="1" w:styleId="font8">
    <w:name w:val="font8"/>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000000"/>
      <w:position w:val="0"/>
      <w:sz w:val="16"/>
      <w:szCs w:val="16"/>
    </w:rPr>
  </w:style>
  <w:style w:type="paragraph" w:customStyle="1" w:styleId="font9">
    <w:name w:val="font9"/>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6"/>
      <w:szCs w:val="16"/>
    </w:rPr>
  </w:style>
  <w:style w:type="paragraph" w:customStyle="1" w:styleId="font10">
    <w:name w:val="font10"/>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position w:val="0"/>
      <w:sz w:val="16"/>
      <w:szCs w:val="16"/>
    </w:rPr>
  </w:style>
  <w:style w:type="paragraph" w:customStyle="1" w:styleId="font11">
    <w:name w:val="font11"/>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b/>
      <w:bCs/>
      <w:color w:val="000000"/>
      <w:position w:val="0"/>
      <w:sz w:val="12"/>
      <w:szCs w:val="12"/>
    </w:rPr>
  </w:style>
  <w:style w:type="paragraph" w:customStyle="1" w:styleId="font12">
    <w:name w:val="font12"/>
    <w:basedOn w:val="Normal"/>
    <w:rsid w:val="00C3779A"/>
    <w:pPr>
      <w:suppressAutoHyphens w:val="0"/>
      <w:spacing w:before="100" w:beforeAutospacing="1" w:after="100" w:afterAutospacing="1" w:line="240" w:lineRule="auto"/>
      <w:ind w:leftChars="0" w:left="0" w:firstLineChars="0" w:firstLine="0"/>
      <w:textDirection w:val="lrTb"/>
      <w:textAlignment w:val="auto"/>
      <w:outlineLvl w:val="9"/>
    </w:pPr>
    <w:rPr>
      <w:rFonts w:ascii="Arial" w:hAnsi="Arial" w:cs="Arial"/>
      <w:color w:val="FFFF00"/>
      <w:position w:val="0"/>
      <w:sz w:val="16"/>
      <w:szCs w:val="16"/>
    </w:rPr>
  </w:style>
  <w:style w:type="paragraph" w:customStyle="1" w:styleId="xl65">
    <w:name w:val="xl65"/>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66">
    <w:name w:val="xl66"/>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67">
    <w:name w:val="xl67"/>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68">
    <w:name w:val="xl68"/>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Raleway" w:hAnsi="Raleway"/>
      <w:color w:val="495057"/>
      <w:position w:val="0"/>
      <w:sz w:val="16"/>
      <w:szCs w:val="16"/>
    </w:rPr>
  </w:style>
  <w:style w:type="paragraph" w:customStyle="1" w:styleId="xl69">
    <w:name w:val="xl69"/>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16"/>
      <w:szCs w:val="16"/>
    </w:rPr>
  </w:style>
  <w:style w:type="paragraph" w:customStyle="1" w:styleId="xl70">
    <w:name w:val="xl70"/>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1">
    <w:name w:val="xl71"/>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2">
    <w:name w:val="xl72"/>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auto"/>
      <w:outlineLvl w:val="9"/>
    </w:pPr>
    <w:rPr>
      <w:rFonts w:ascii="Arial" w:hAnsi="Arial" w:cs="Arial"/>
      <w:color w:val="495057"/>
      <w:position w:val="0"/>
      <w:sz w:val="16"/>
      <w:szCs w:val="16"/>
    </w:rPr>
  </w:style>
  <w:style w:type="paragraph" w:customStyle="1" w:styleId="xl73">
    <w:name w:val="xl73"/>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4">
    <w:name w:val="xl74"/>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75">
    <w:name w:val="xl75"/>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76">
    <w:name w:val="xl76"/>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outlineLvl w:val="9"/>
    </w:pPr>
    <w:rPr>
      <w:rFonts w:ascii="Arial" w:hAnsi="Arial" w:cs="Arial"/>
      <w:position w:val="0"/>
      <w:sz w:val="16"/>
      <w:szCs w:val="16"/>
    </w:rPr>
  </w:style>
  <w:style w:type="paragraph" w:customStyle="1" w:styleId="xl77">
    <w:name w:val="xl77"/>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position w:val="0"/>
      <w:sz w:val="16"/>
      <w:szCs w:val="16"/>
    </w:rPr>
  </w:style>
  <w:style w:type="paragraph" w:customStyle="1" w:styleId="xl78">
    <w:name w:val="xl78"/>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333333"/>
      <w:position w:val="0"/>
      <w:sz w:val="16"/>
      <w:szCs w:val="16"/>
    </w:rPr>
  </w:style>
  <w:style w:type="paragraph" w:customStyle="1" w:styleId="xl79">
    <w:name w:val="xl79"/>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rFonts w:ascii="Arial" w:hAnsi="Arial" w:cs="Arial"/>
      <w:position w:val="0"/>
      <w:sz w:val="16"/>
      <w:szCs w:val="16"/>
    </w:rPr>
  </w:style>
  <w:style w:type="paragraph" w:customStyle="1" w:styleId="xl80">
    <w:name w:val="xl80"/>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position w:val="0"/>
      <w:sz w:val="16"/>
      <w:szCs w:val="16"/>
    </w:rPr>
  </w:style>
  <w:style w:type="paragraph" w:customStyle="1" w:styleId="xl81">
    <w:name w:val="xl81"/>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82">
    <w:name w:val="xl82"/>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83">
    <w:name w:val="xl83"/>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000000"/>
      <w:position w:val="0"/>
      <w:sz w:val="16"/>
      <w:szCs w:val="16"/>
    </w:rPr>
  </w:style>
  <w:style w:type="paragraph" w:customStyle="1" w:styleId="xl84">
    <w:name w:val="xl84"/>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sz w:val="20"/>
      <w:szCs w:val="20"/>
    </w:rPr>
  </w:style>
  <w:style w:type="paragraph" w:customStyle="1" w:styleId="xl85">
    <w:name w:val="xl85"/>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FF0000"/>
      <w:position w:val="0"/>
      <w:sz w:val="16"/>
      <w:szCs w:val="16"/>
    </w:rPr>
  </w:style>
  <w:style w:type="paragraph" w:customStyle="1" w:styleId="xl86">
    <w:name w:val="xl86"/>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color w:val="000000"/>
      <w:position w:val="0"/>
      <w:sz w:val="16"/>
      <w:szCs w:val="16"/>
    </w:rPr>
  </w:style>
  <w:style w:type="paragraph" w:customStyle="1" w:styleId="xl87">
    <w:name w:val="xl87"/>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outlineLvl w:val="9"/>
    </w:pPr>
    <w:rPr>
      <w:rFonts w:ascii="Arial" w:hAnsi="Arial" w:cs="Arial"/>
      <w:b/>
      <w:bCs/>
      <w:color w:val="000000"/>
      <w:position w:val="0"/>
      <w:sz w:val="16"/>
      <w:szCs w:val="16"/>
    </w:rPr>
  </w:style>
  <w:style w:type="paragraph" w:customStyle="1" w:styleId="xl88">
    <w:name w:val="xl88"/>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505457"/>
      <w:position w:val="0"/>
      <w:sz w:val="16"/>
      <w:szCs w:val="16"/>
    </w:rPr>
  </w:style>
  <w:style w:type="paragraph" w:customStyle="1" w:styleId="xl89">
    <w:name w:val="xl89"/>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paragraph" w:customStyle="1" w:styleId="xl90">
    <w:name w:val="xl90"/>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1">
    <w:name w:val="xl91"/>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2">
    <w:name w:val="xl92"/>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3">
    <w:name w:val="xl93"/>
    <w:basedOn w:val="Normal"/>
    <w:rsid w:val="00C37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333333"/>
      <w:position w:val="0"/>
      <w:sz w:val="16"/>
      <w:szCs w:val="16"/>
    </w:rPr>
  </w:style>
  <w:style w:type="paragraph" w:customStyle="1" w:styleId="xl94">
    <w:name w:val="xl94"/>
    <w:basedOn w:val="Normal"/>
    <w:rsid w:val="00C3779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5">
    <w:name w:val="xl95"/>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color w:val="505457"/>
      <w:position w:val="0"/>
      <w:sz w:val="16"/>
      <w:szCs w:val="16"/>
    </w:rPr>
  </w:style>
  <w:style w:type="paragraph" w:customStyle="1" w:styleId="xl96">
    <w:name w:val="xl96"/>
    <w:basedOn w:val="Normal"/>
    <w:rsid w:val="00C3779A"/>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7">
    <w:name w:val="xl97"/>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98">
    <w:name w:val="xl98"/>
    <w:basedOn w:val="Normal"/>
    <w:rsid w:val="00C3779A"/>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99">
    <w:name w:val="xl99"/>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0">
    <w:name w:val="xl100"/>
    <w:basedOn w:val="Normal"/>
    <w:rsid w:val="00C37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1">
    <w:name w:val="xl101"/>
    <w:basedOn w:val="Normal"/>
    <w:rsid w:val="00C3779A"/>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2">
    <w:name w:val="xl102"/>
    <w:basedOn w:val="Normal"/>
    <w:rsid w:val="00C3779A"/>
    <w:pPr>
      <w:pBdr>
        <w:top w:val="single" w:sz="4" w:space="0" w:color="auto"/>
        <w:left w:val="single" w:sz="4" w:space="0" w:color="auto"/>
        <w:bottom w:val="single" w:sz="4" w:space="0" w:color="auto"/>
        <w:right w:val="single" w:sz="4" w:space="0" w:color="auto"/>
      </w:pBdr>
      <w:shd w:val="clear" w:color="000000" w:fill="D0CECE"/>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6"/>
      <w:szCs w:val="16"/>
    </w:rPr>
  </w:style>
  <w:style w:type="paragraph" w:customStyle="1" w:styleId="xl103">
    <w:name w:val="xl103"/>
    <w:basedOn w:val="Normal"/>
    <w:rsid w:val="00C3779A"/>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04">
    <w:name w:val="xl104"/>
    <w:basedOn w:val="Normal"/>
    <w:rsid w:val="00C3779A"/>
    <w:pPr>
      <w:pBdr>
        <w:top w:val="single" w:sz="4" w:space="0" w:color="auto"/>
        <w:left w:val="single" w:sz="4" w:space="0" w:color="auto"/>
        <w:bottom w:val="single" w:sz="4" w:space="0" w:color="auto"/>
        <w:right w:val="single" w:sz="4" w:space="0" w:color="auto"/>
      </w:pBdr>
      <w:shd w:val="clear" w:color="000000" w:fill="D9E1F2"/>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5">
    <w:name w:val="xl105"/>
    <w:basedOn w:val="Normal"/>
    <w:rsid w:val="00C3779A"/>
    <w:pPr>
      <w:pBdr>
        <w:top w:val="single" w:sz="4" w:space="0" w:color="auto"/>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6">
    <w:name w:val="xl106"/>
    <w:basedOn w:val="Normal"/>
    <w:rsid w:val="00C3779A"/>
    <w:pPr>
      <w:pBdr>
        <w:top w:val="single" w:sz="4" w:space="0" w:color="auto"/>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7">
    <w:name w:val="xl107"/>
    <w:basedOn w:val="Normal"/>
    <w:rsid w:val="00C3779A"/>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8">
    <w:name w:val="xl108"/>
    <w:basedOn w:val="Normal"/>
    <w:rsid w:val="00C3779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09">
    <w:name w:val="xl109"/>
    <w:basedOn w:val="Normal"/>
    <w:rsid w:val="00C3779A"/>
    <w:pPr>
      <w:pBdr>
        <w:top w:val="single" w:sz="4" w:space="0" w:color="auto"/>
        <w:left w:val="single" w:sz="4" w:space="0" w:color="auto"/>
        <w:bottom w:val="single" w:sz="4" w:space="0" w:color="auto"/>
        <w:right w:val="single" w:sz="4" w:space="0" w:color="auto"/>
      </w:pBdr>
      <w:shd w:val="clear" w:color="000000" w:fill="D6DCE4"/>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position w:val="0"/>
      <w:sz w:val="12"/>
      <w:szCs w:val="12"/>
    </w:rPr>
  </w:style>
  <w:style w:type="paragraph" w:customStyle="1" w:styleId="xl110">
    <w:name w:val="xl110"/>
    <w:basedOn w:val="Normal"/>
    <w:rsid w:val="00C3779A"/>
    <w:pPr>
      <w:pBdr>
        <w:top w:val="single" w:sz="4" w:space="0" w:color="auto"/>
        <w:left w:val="single" w:sz="4" w:space="0" w:color="auto"/>
        <w:bottom w:val="single" w:sz="4"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11">
    <w:name w:val="xl111"/>
    <w:basedOn w:val="Normal"/>
    <w:rsid w:val="00C3779A"/>
    <w:pPr>
      <w:pBdr>
        <w:top w:val="single" w:sz="4" w:space="0" w:color="auto"/>
        <w:left w:val="single" w:sz="4" w:space="0" w:color="auto"/>
        <w:bottom w:val="single" w:sz="4" w:space="0" w:color="auto"/>
        <w:right w:val="single" w:sz="4" w:space="0" w:color="auto"/>
      </w:pBdr>
      <w:shd w:val="clear" w:color="000000" w:fill="ED7D31"/>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12">
    <w:name w:val="xl112"/>
    <w:basedOn w:val="Normal"/>
    <w:rsid w:val="00C3779A"/>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b/>
      <w:bCs/>
      <w:color w:val="000000"/>
      <w:position w:val="0"/>
      <w:sz w:val="12"/>
      <w:szCs w:val="12"/>
    </w:rPr>
  </w:style>
  <w:style w:type="paragraph" w:customStyle="1" w:styleId="xl113">
    <w:name w:val="xl113"/>
    <w:basedOn w:val="Normal"/>
    <w:rsid w:val="00C3779A"/>
    <w:pPr>
      <w:pBdr>
        <w:top w:val="single" w:sz="4" w:space="0" w:color="auto"/>
        <w:left w:val="single" w:sz="4" w:space="0" w:color="auto"/>
        <w:bottom w:val="single" w:sz="4" w:space="0" w:color="auto"/>
        <w:right w:val="single" w:sz="4" w:space="0" w:color="auto"/>
      </w:pBdr>
      <w:shd w:val="clear" w:color="000000" w:fill="8EA9DB"/>
      <w:suppressAutoHyphens w:val="0"/>
      <w:spacing w:before="100" w:beforeAutospacing="1" w:after="100" w:afterAutospacing="1" w:line="240" w:lineRule="auto"/>
      <w:ind w:leftChars="0" w:left="0" w:firstLineChars="0" w:firstLine="0"/>
      <w:jc w:val="center"/>
      <w:textDirection w:val="lrTb"/>
      <w:textAlignment w:val="center"/>
      <w:outlineLvl w:val="9"/>
    </w:pPr>
    <w:rPr>
      <w:rFonts w:ascii="Arial" w:hAnsi="Arial" w:cs="Arial"/>
      <w:position w:val="0"/>
      <w:sz w:val="16"/>
      <w:szCs w:val="16"/>
    </w:rPr>
  </w:style>
  <w:style w:type="paragraph" w:customStyle="1" w:styleId="xl115">
    <w:name w:val="xl115"/>
    <w:basedOn w:val="Normal"/>
    <w:rsid w:val="00C3779A"/>
    <w:pPr>
      <w:suppressAutoHyphens w:val="0"/>
      <w:spacing w:before="100" w:beforeAutospacing="1" w:after="100" w:afterAutospacing="1" w:line="240" w:lineRule="auto"/>
      <w:ind w:leftChars="0" w:left="0" w:firstLineChars="0" w:firstLine="0"/>
      <w:jc w:val="center"/>
      <w:textDirection w:val="lrTb"/>
      <w:textAlignment w:val="center"/>
      <w:outlineLvl w:val="9"/>
    </w:pPr>
    <w:rPr>
      <w:position w:val="0"/>
    </w:rPr>
  </w:style>
  <w:style w:type="character" w:styleId="Forte">
    <w:name w:val="Strong"/>
    <w:basedOn w:val="Fontepargpadro"/>
    <w:uiPriority w:val="22"/>
    <w:qFormat/>
    <w:rsid w:val="00C3779A"/>
    <w:rPr>
      <w:b/>
      <w:bCs/>
    </w:rPr>
  </w:style>
  <w:style w:type="character" w:customStyle="1" w:styleId="CorpodetextoChar1">
    <w:name w:val="Corpo de texto Char1"/>
    <w:basedOn w:val="Fontepargpadro"/>
    <w:uiPriority w:val="99"/>
    <w:semiHidden/>
    <w:rsid w:val="0038433C"/>
    <w:rPr>
      <w:position w:val="-1"/>
    </w:rPr>
  </w:style>
  <w:style w:type="character" w:customStyle="1" w:styleId="CabealhoChar1">
    <w:name w:val="Cabeçalho Char1"/>
    <w:basedOn w:val="Fontepargpadro"/>
    <w:link w:val="Cabealho"/>
    <w:uiPriority w:val="99"/>
    <w:rsid w:val="0038433C"/>
    <w:rPr>
      <w:position w:val="-1"/>
    </w:rPr>
  </w:style>
  <w:style w:type="character" w:customStyle="1" w:styleId="RodapChar1">
    <w:name w:val="Rodapé Char1"/>
    <w:basedOn w:val="Fontepargpadro"/>
    <w:link w:val="Rodap"/>
    <w:uiPriority w:val="99"/>
    <w:rsid w:val="0038433C"/>
    <w:rPr>
      <w:position w:val="-1"/>
    </w:rPr>
  </w:style>
  <w:style w:type="character" w:customStyle="1" w:styleId="TextodebaloChar1">
    <w:name w:val="Texto de balão Char1"/>
    <w:basedOn w:val="Fontepargpadro"/>
    <w:link w:val="Textodebalo"/>
    <w:rsid w:val="0038433C"/>
    <w:rPr>
      <w:rFonts w:ascii="Segoe UI" w:hAnsi="Segoe UI"/>
      <w:position w:val="-1"/>
      <w:sz w:val="18"/>
      <w:szCs w:val="18"/>
    </w:rPr>
  </w:style>
  <w:style w:type="character" w:customStyle="1" w:styleId="Recuodecorpodetexto3Char1">
    <w:name w:val="Recuo de corpo de texto 3 Char1"/>
    <w:basedOn w:val="Fontepargpadro"/>
    <w:link w:val="Recuodecorpodetexto3"/>
    <w:rsid w:val="0038433C"/>
    <w:rPr>
      <w:position w:val="-1"/>
      <w:sz w:val="16"/>
      <w:szCs w:val="16"/>
    </w:rPr>
  </w:style>
  <w:style w:type="character" w:customStyle="1" w:styleId="Ttulo7Char">
    <w:name w:val="Título 7 Char"/>
    <w:basedOn w:val="Fontepargpadro"/>
    <w:link w:val="Ttulo7"/>
    <w:uiPriority w:val="9"/>
    <w:semiHidden/>
    <w:rsid w:val="00933876"/>
    <w:rPr>
      <w:rFonts w:eastAsiaTheme="majorEastAsia" w:cstheme="majorBidi"/>
      <w:color w:val="595959" w:themeColor="text1" w:themeTint="A6"/>
      <w:position w:val="-1"/>
    </w:rPr>
  </w:style>
  <w:style w:type="character" w:customStyle="1" w:styleId="Ttulo8Char">
    <w:name w:val="Título 8 Char"/>
    <w:basedOn w:val="Fontepargpadro"/>
    <w:link w:val="Ttulo8"/>
    <w:uiPriority w:val="9"/>
    <w:semiHidden/>
    <w:rsid w:val="00933876"/>
    <w:rPr>
      <w:rFonts w:eastAsiaTheme="majorEastAsia" w:cstheme="majorBidi"/>
      <w:i/>
      <w:iCs/>
      <w:color w:val="272727" w:themeColor="text1" w:themeTint="D8"/>
      <w:position w:val="-1"/>
    </w:rPr>
  </w:style>
  <w:style w:type="character" w:customStyle="1" w:styleId="Ttulo9Char">
    <w:name w:val="Título 9 Char"/>
    <w:basedOn w:val="Fontepargpadro"/>
    <w:link w:val="Ttulo9"/>
    <w:uiPriority w:val="9"/>
    <w:semiHidden/>
    <w:rsid w:val="00933876"/>
    <w:rPr>
      <w:rFonts w:eastAsiaTheme="majorEastAsia" w:cstheme="majorBidi"/>
      <w:color w:val="272727" w:themeColor="text1" w:themeTint="D8"/>
      <w:position w:val="-1"/>
    </w:rPr>
  </w:style>
  <w:style w:type="paragraph" w:styleId="Citao">
    <w:name w:val="Quote"/>
    <w:basedOn w:val="Normal"/>
    <w:next w:val="Normal"/>
    <w:link w:val="CitaoChar"/>
    <w:uiPriority w:val="29"/>
    <w:qFormat/>
    <w:rsid w:val="00933876"/>
    <w:pPr>
      <w:spacing w:before="160"/>
      <w:ind w:leftChars="0" w:left="0" w:firstLineChars="0" w:firstLine="0"/>
      <w:jc w:val="center"/>
      <w:textDirection w:val="lrTb"/>
    </w:pPr>
    <w:rPr>
      <w:i/>
      <w:iCs/>
      <w:color w:val="404040" w:themeColor="text1" w:themeTint="BF"/>
    </w:rPr>
  </w:style>
  <w:style w:type="character" w:customStyle="1" w:styleId="CitaoChar">
    <w:name w:val="Citação Char"/>
    <w:basedOn w:val="Fontepargpadro"/>
    <w:link w:val="Citao"/>
    <w:uiPriority w:val="29"/>
    <w:rsid w:val="00933876"/>
    <w:rPr>
      <w:i/>
      <w:iCs/>
      <w:color w:val="404040" w:themeColor="text1" w:themeTint="BF"/>
      <w:position w:val="-1"/>
    </w:rPr>
  </w:style>
  <w:style w:type="character" w:styleId="nfaseIntensa">
    <w:name w:val="Intense Emphasis"/>
    <w:basedOn w:val="Fontepargpadro"/>
    <w:uiPriority w:val="21"/>
    <w:qFormat/>
    <w:rsid w:val="00933876"/>
    <w:rPr>
      <w:i/>
      <w:iCs/>
      <w:color w:val="365F91" w:themeColor="accent1" w:themeShade="BF"/>
    </w:rPr>
  </w:style>
  <w:style w:type="paragraph" w:styleId="CitaoIntensa">
    <w:name w:val="Intense Quote"/>
    <w:basedOn w:val="Normal"/>
    <w:next w:val="Normal"/>
    <w:link w:val="CitaoIntensaChar"/>
    <w:uiPriority w:val="30"/>
    <w:qFormat/>
    <w:rsid w:val="00933876"/>
    <w:pPr>
      <w:pBdr>
        <w:top w:val="single" w:sz="4" w:space="10" w:color="365F91" w:themeColor="accent1" w:themeShade="BF"/>
        <w:bottom w:val="single" w:sz="4" w:space="10" w:color="365F91" w:themeColor="accent1" w:themeShade="BF"/>
      </w:pBdr>
      <w:spacing w:before="360" w:after="360"/>
      <w:ind w:leftChars="0" w:left="864" w:right="864" w:firstLineChars="0" w:firstLine="0"/>
      <w:jc w:val="center"/>
      <w:textDirection w:val="lrTb"/>
    </w:pPr>
    <w:rPr>
      <w:i/>
      <w:iCs/>
      <w:color w:val="365F91" w:themeColor="accent1" w:themeShade="BF"/>
    </w:rPr>
  </w:style>
  <w:style w:type="character" w:customStyle="1" w:styleId="CitaoIntensaChar">
    <w:name w:val="Citação Intensa Char"/>
    <w:basedOn w:val="Fontepargpadro"/>
    <w:link w:val="CitaoIntensa"/>
    <w:uiPriority w:val="30"/>
    <w:rsid w:val="00933876"/>
    <w:rPr>
      <w:i/>
      <w:iCs/>
      <w:color w:val="365F91" w:themeColor="accent1" w:themeShade="BF"/>
      <w:position w:val="-1"/>
    </w:rPr>
  </w:style>
  <w:style w:type="character" w:styleId="RefernciaIntensa">
    <w:name w:val="Intense Reference"/>
    <w:basedOn w:val="Fontepargpadro"/>
    <w:uiPriority w:val="32"/>
    <w:qFormat/>
    <w:rsid w:val="00933876"/>
    <w:rPr>
      <w:b/>
      <w:bCs/>
      <w:smallCaps/>
      <w:color w:val="365F91" w:themeColor="accent1" w:themeShade="BF"/>
      <w:spacing w:val="5"/>
    </w:rPr>
  </w:style>
  <w:style w:type="paragraph" w:customStyle="1" w:styleId="xl114">
    <w:name w:val="xl114"/>
    <w:basedOn w:val="Normal"/>
    <w:rsid w:val="00AC6AD9"/>
    <w:pPr>
      <w:pBdr>
        <w:left w:val="single" w:sz="4" w:space="0" w:color="auto"/>
        <w:bottom w:val="single" w:sz="4"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16">
    <w:name w:val="xl116"/>
    <w:basedOn w:val="Normal"/>
    <w:rsid w:val="00AC6AD9"/>
    <w:pPr>
      <w:pBdr>
        <w:left w:val="single" w:sz="4" w:space="0" w:color="auto"/>
        <w:bottom w:val="single" w:sz="4" w:space="0" w:color="auto"/>
        <w:right w:val="single" w:sz="4" w:space="0" w:color="auto"/>
      </w:pBdr>
      <w:shd w:val="clear" w:color="000000" w:fill="EDEDED"/>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17">
    <w:name w:val="xl117"/>
    <w:basedOn w:val="Normal"/>
    <w:rsid w:val="00AC6AD9"/>
    <w:pPr>
      <w:pBdr>
        <w:left w:val="single" w:sz="4" w:space="0" w:color="auto"/>
        <w:bottom w:val="single" w:sz="4"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18">
    <w:name w:val="xl118"/>
    <w:basedOn w:val="Normal"/>
    <w:rsid w:val="00AC6AD9"/>
    <w:pPr>
      <w:pBdr>
        <w:left w:val="single" w:sz="4" w:space="0" w:color="auto"/>
        <w:bottom w:val="single" w:sz="4"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19">
    <w:name w:val="xl119"/>
    <w:basedOn w:val="Normal"/>
    <w:rsid w:val="00AC6AD9"/>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0">
    <w:name w:val="xl120"/>
    <w:basedOn w:val="Normal"/>
    <w:rsid w:val="00AC6AD9"/>
    <w:pPr>
      <w:pBdr>
        <w:left w:val="single" w:sz="4" w:space="0" w:color="auto"/>
        <w:bottom w:val="single" w:sz="4" w:space="0" w:color="auto"/>
        <w:right w:val="single" w:sz="4" w:space="0" w:color="auto"/>
      </w:pBdr>
      <w:shd w:val="clear" w:color="000000" w:fill="D9D9D9"/>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1">
    <w:name w:val="xl121"/>
    <w:basedOn w:val="Normal"/>
    <w:rsid w:val="00AC6AD9"/>
    <w:pPr>
      <w:pBdr>
        <w:left w:val="single" w:sz="4" w:space="0" w:color="auto"/>
        <w:bottom w:val="single" w:sz="4"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2">
    <w:name w:val="xl122"/>
    <w:basedOn w:val="Normal"/>
    <w:rsid w:val="00AC6AD9"/>
    <w:pPr>
      <w:pBdr>
        <w:left w:val="single" w:sz="4" w:space="0" w:color="auto"/>
        <w:bottom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3">
    <w:name w:val="xl123"/>
    <w:basedOn w:val="Normal"/>
    <w:rsid w:val="00AC6AD9"/>
    <w:pPr>
      <w:pBdr>
        <w:top w:val="single" w:sz="8"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124">
    <w:name w:val="xl124"/>
    <w:basedOn w:val="Normal"/>
    <w:rsid w:val="00AC6AD9"/>
    <w:pPr>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center"/>
      <w:textDirection w:val="lrTb"/>
      <w:textAlignment w:val="center"/>
      <w:outlineLvl w:val="9"/>
    </w:pPr>
    <w:rPr>
      <w:color w:val="000000"/>
      <w:position w:val="0"/>
      <w:sz w:val="20"/>
      <w:szCs w:val="20"/>
    </w:rPr>
  </w:style>
  <w:style w:type="paragraph" w:customStyle="1" w:styleId="xl125">
    <w:name w:val="xl125"/>
    <w:basedOn w:val="Normal"/>
    <w:rsid w:val="00AC6AD9"/>
    <w:pPr>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jc w:val="right"/>
      <w:textDirection w:val="lrTb"/>
      <w:textAlignment w:val="center"/>
      <w:outlineLvl w:val="9"/>
    </w:pPr>
    <w:rPr>
      <w:position w:val="0"/>
    </w:rPr>
  </w:style>
  <w:style w:type="paragraph" w:customStyle="1" w:styleId="xl126">
    <w:name w:val="xl126"/>
    <w:basedOn w:val="Normal"/>
    <w:rsid w:val="00AC6AD9"/>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7">
    <w:name w:val="xl127"/>
    <w:basedOn w:val="Normal"/>
    <w:rsid w:val="00AC6AD9"/>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8">
    <w:name w:val="xl128"/>
    <w:basedOn w:val="Normal"/>
    <w:rsid w:val="00AC6AD9"/>
    <w:pPr>
      <w:pBdr>
        <w:top w:val="single" w:sz="8" w:space="0" w:color="auto"/>
        <w:left w:val="single" w:sz="4" w:space="0" w:color="auto"/>
        <w:bottom w:val="single" w:sz="8" w:space="0" w:color="auto"/>
        <w:right w:val="single" w:sz="4" w:space="0" w:color="auto"/>
      </w:pBdr>
      <w:shd w:val="clear" w:color="000000" w:fill="FCE4D6"/>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29">
    <w:name w:val="xl129"/>
    <w:basedOn w:val="Normal"/>
    <w:rsid w:val="00AC6AD9"/>
    <w:pPr>
      <w:pBdr>
        <w:top w:val="single" w:sz="8" w:space="0" w:color="auto"/>
        <w:left w:val="single" w:sz="4" w:space="0" w:color="auto"/>
        <w:bottom w:val="single" w:sz="8" w:space="0" w:color="auto"/>
        <w:right w:val="single" w:sz="4" w:space="0" w:color="auto"/>
      </w:pBdr>
      <w:shd w:val="clear" w:color="000000" w:fill="EDEDED"/>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0">
    <w:name w:val="xl130"/>
    <w:basedOn w:val="Normal"/>
    <w:rsid w:val="00AC6AD9"/>
    <w:pPr>
      <w:pBdr>
        <w:top w:val="single" w:sz="8" w:space="0" w:color="auto"/>
        <w:left w:val="single" w:sz="4" w:space="0" w:color="auto"/>
        <w:bottom w:val="single" w:sz="8" w:space="0" w:color="auto"/>
        <w:right w:val="single" w:sz="4" w:space="0" w:color="auto"/>
      </w:pBdr>
      <w:shd w:val="clear" w:color="000000" w:fill="FFF2CC"/>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1">
    <w:name w:val="xl131"/>
    <w:basedOn w:val="Normal"/>
    <w:rsid w:val="00AC6AD9"/>
    <w:pPr>
      <w:pBdr>
        <w:top w:val="single" w:sz="8" w:space="0" w:color="auto"/>
        <w:left w:val="single" w:sz="4" w:space="0" w:color="auto"/>
        <w:bottom w:val="single" w:sz="8" w:space="0" w:color="auto"/>
        <w:right w:val="single" w:sz="4" w:space="0" w:color="auto"/>
      </w:pBdr>
      <w:shd w:val="clear" w:color="000000" w:fill="DDEBF7"/>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2">
    <w:name w:val="xl132"/>
    <w:basedOn w:val="Normal"/>
    <w:rsid w:val="00AC6AD9"/>
    <w:pPr>
      <w:pBdr>
        <w:top w:val="single" w:sz="8"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3">
    <w:name w:val="xl133"/>
    <w:basedOn w:val="Normal"/>
    <w:rsid w:val="00AC6AD9"/>
    <w:pPr>
      <w:pBdr>
        <w:top w:val="single" w:sz="8" w:space="0" w:color="auto"/>
        <w:left w:val="single" w:sz="4" w:space="0" w:color="auto"/>
        <w:bottom w:val="single" w:sz="8" w:space="0" w:color="auto"/>
        <w:right w:val="single" w:sz="4" w:space="0" w:color="auto"/>
      </w:pBdr>
      <w:shd w:val="clear" w:color="000000" w:fill="D9D9D9"/>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4">
    <w:name w:val="xl134"/>
    <w:basedOn w:val="Normal"/>
    <w:rsid w:val="00AC6AD9"/>
    <w:pPr>
      <w:pBdr>
        <w:top w:val="single" w:sz="8" w:space="0" w:color="auto"/>
        <w:left w:val="single" w:sz="4" w:space="0" w:color="auto"/>
        <w:bottom w:val="single" w:sz="8" w:space="0" w:color="auto"/>
        <w:right w:val="single" w:sz="4" w:space="0" w:color="auto"/>
      </w:pBdr>
      <w:shd w:val="clear" w:color="000000" w:fill="E2EFDA"/>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5">
    <w:name w:val="xl135"/>
    <w:basedOn w:val="Normal"/>
    <w:rsid w:val="00AC6AD9"/>
    <w:pPr>
      <w:pBdr>
        <w:top w:val="single" w:sz="8" w:space="0" w:color="auto"/>
        <w:left w:val="single" w:sz="4"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136">
    <w:name w:val="xl136"/>
    <w:basedOn w:val="Normal"/>
    <w:rsid w:val="00AC6AD9"/>
    <w:pPr>
      <w:pBdr>
        <w:top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7797397">
      <w:bodyDiv w:val="1"/>
      <w:marLeft w:val="0"/>
      <w:marRight w:val="0"/>
      <w:marTop w:val="0"/>
      <w:marBottom w:val="0"/>
      <w:divBdr>
        <w:top w:val="none" w:sz="0" w:space="0" w:color="auto"/>
        <w:left w:val="none" w:sz="0" w:space="0" w:color="auto"/>
        <w:bottom w:val="none" w:sz="0" w:space="0" w:color="auto"/>
        <w:right w:val="none" w:sz="0" w:space="0" w:color="auto"/>
      </w:divBdr>
    </w:div>
    <w:div w:id="55126950">
      <w:bodyDiv w:val="1"/>
      <w:marLeft w:val="0"/>
      <w:marRight w:val="0"/>
      <w:marTop w:val="0"/>
      <w:marBottom w:val="0"/>
      <w:divBdr>
        <w:top w:val="none" w:sz="0" w:space="0" w:color="auto"/>
        <w:left w:val="none" w:sz="0" w:space="0" w:color="auto"/>
        <w:bottom w:val="none" w:sz="0" w:space="0" w:color="auto"/>
        <w:right w:val="none" w:sz="0" w:space="0" w:color="auto"/>
      </w:divBdr>
    </w:div>
    <w:div w:id="55279422">
      <w:bodyDiv w:val="1"/>
      <w:marLeft w:val="0"/>
      <w:marRight w:val="0"/>
      <w:marTop w:val="0"/>
      <w:marBottom w:val="0"/>
      <w:divBdr>
        <w:top w:val="none" w:sz="0" w:space="0" w:color="auto"/>
        <w:left w:val="none" w:sz="0" w:space="0" w:color="auto"/>
        <w:bottom w:val="none" w:sz="0" w:space="0" w:color="auto"/>
        <w:right w:val="none" w:sz="0" w:space="0" w:color="auto"/>
      </w:divBdr>
    </w:div>
    <w:div w:id="112746403">
      <w:bodyDiv w:val="1"/>
      <w:marLeft w:val="0"/>
      <w:marRight w:val="0"/>
      <w:marTop w:val="0"/>
      <w:marBottom w:val="0"/>
      <w:divBdr>
        <w:top w:val="none" w:sz="0" w:space="0" w:color="auto"/>
        <w:left w:val="none" w:sz="0" w:space="0" w:color="auto"/>
        <w:bottom w:val="none" w:sz="0" w:space="0" w:color="auto"/>
        <w:right w:val="none" w:sz="0" w:space="0" w:color="auto"/>
      </w:divBdr>
    </w:div>
    <w:div w:id="174151515">
      <w:bodyDiv w:val="1"/>
      <w:marLeft w:val="0"/>
      <w:marRight w:val="0"/>
      <w:marTop w:val="0"/>
      <w:marBottom w:val="0"/>
      <w:divBdr>
        <w:top w:val="none" w:sz="0" w:space="0" w:color="auto"/>
        <w:left w:val="none" w:sz="0" w:space="0" w:color="auto"/>
        <w:bottom w:val="none" w:sz="0" w:space="0" w:color="auto"/>
        <w:right w:val="none" w:sz="0" w:space="0" w:color="auto"/>
      </w:divBdr>
    </w:div>
    <w:div w:id="177085955">
      <w:bodyDiv w:val="1"/>
      <w:marLeft w:val="0"/>
      <w:marRight w:val="0"/>
      <w:marTop w:val="0"/>
      <w:marBottom w:val="0"/>
      <w:divBdr>
        <w:top w:val="none" w:sz="0" w:space="0" w:color="auto"/>
        <w:left w:val="none" w:sz="0" w:space="0" w:color="auto"/>
        <w:bottom w:val="none" w:sz="0" w:space="0" w:color="auto"/>
        <w:right w:val="none" w:sz="0" w:space="0" w:color="auto"/>
      </w:divBdr>
    </w:div>
    <w:div w:id="214854794">
      <w:bodyDiv w:val="1"/>
      <w:marLeft w:val="0"/>
      <w:marRight w:val="0"/>
      <w:marTop w:val="0"/>
      <w:marBottom w:val="0"/>
      <w:divBdr>
        <w:top w:val="none" w:sz="0" w:space="0" w:color="auto"/>
        <w:left w:val="none" w:sz="0" w:space="0" w:color="auto"/>
        <w:bottom w:val="none" w:sz="0" w:space="0" w:color="auto"/>
        <w:right w:val="none" w:sz="0" w:space="0" w:color="auto"/>
      </w:divBdr>
    </w:div>
    <w:div w:id="277490379">
      <w:bodyDiv w:val="1"/>
      <w:marLeft w:val="0"/>
      <w:marRight w:val="0"/>
      <w:marTop w:val="0"/>
      <w:marBottom w:val="0"/>
      <w:divBdr>
        <w:top w:val="none" w:sz="0" w:space="0" w:color="auto"/>
        <w:left w:val="none" w:sz="0" w:space="0" w:color="auto"/>
        <w:bottom w:val="none" w:sz="0" w:space="0" w:color="auto"/>
        <w:right w:val="none" w:sz="0" w:space="0" w:color="auto"/>
      </w:divBdr>
    </w:div>
    <w:div w:id="286011553">
      <w:bodyDiv w:val="1"/>
      <w:marLeft w:val="0"/>
      <w:marRight w:val="0"/>
      <w:marTop w:val="0"/>
      <w:marBottom w:val="0"/>
      <w:divBdr>
        <w:top w:val="none" w:sz="0" w:space="0" w:color="auto"/>
        <w:left w:val="none" w:sz="0" w:space="0" w:color="auto"/>
        <w:bottom w:val="none" w:sz="0" w:space="0" w:color="auto"/>
        <w:right w:val="none" w:sz="0" w:space="0" w:color="auto"/>
      </w:divBdr>
    </w:div>
    <w:div w:id="295649785">
      <w:bodyDiv w:val="1"/>
      <w:marLeft w:val="0"/>
      <w:marRight w:val="0"/>
      <w:marTop w:val="0"/>
      <w:marBottom w:val="0"/>
      <w:divBdr>
        <w:top w:val="none" w:sz="0" w:space="0" w:color="auto"/>
        <w:left w:val="none" w:sz="0" w:space="0" w:color="auto"/>
        <w:bottom w:val="none" w:sz="0" w:space="0" w:color="auto"/>
        <w:right w:val="none" w:sz="0" w:space="0" w:color="auto"/>
      </w:divBdr>
    </w:div>
    <w:div w:id="306671527">
      <w:bodyDiv w:val="1"/>
      <w:marLeft w:val="0"/>
      <w:marRight w:val="0"/>
      <w:marTop w:val="0"/>
      <w:marBottom w:val="0"/>
      <w:divBdr>
        <w:top w:val="none" w:sz="0" w:space="0" w:color="auto"/>
        <w:left w:val="none" w:sz="0" w:space="0" w:color="auto"/>
        <w:bottom w:val="none" w:sz="0" w:space="0" w:color="auto"/>
        <w:right w:val="none" w:sz="0" w:space="0" w:color="auto"/>
      </w:divBdr>
    </w:div>
    <w:div w:id="335503148">
      <w:bodyDiv w:val="1"/>
      <w:marLeft w:val="0"/>
      <w:marRight w:val="0"/>
      <w:marTop w:val="0"/>
      <w:marBottom w:val="0"/>
      <w:divBdr>
        <w:top w:val="none" w:sz="0" w:space="0" w:color="auto"/>
        <w:left w:val="none" w:sz="0" w:space="0" w:color="auto"/>
        <w:bottom w:val="none" w:sz="0" w:space="0" w:color="auto"/>
        <w:right w:val="none" w:sz="0" w:space="0" w:color="auto"/>
      </w:divBdr>
    </w:div>
    <w:div w:id="343942426">
      <w:bodyDiv w:val="1"/>
      <w:marLeft w:val="0"/>
      <w:marRight w:val="0"/>
      <w:marTop w:val="0"/>
      <w:marBottom w:val="0"/>
      <w:divBdr>
        <w:top w:val="none" w:sz="0" w:space="0" w:color="auto"/>
        <w:left w:val="none" w:sz="0" w:space="0" w:color="auto"/>
        <w:bottom w:val="none" w:sz="0" w:space="0" w:color="auto"/>
        <w:right w:val="none" w:sz="0" w:space="0" w:color="auto"/>
      </w:divBdr>
    </w:div>
    <w:div w:id="408893056">
      <w:bodyDiv w:val="1"/>
      <w:marLeft w:val="0"/>
      <w:marRight w:val="0"/>
      <w:marTop w:val="0"/>
      <w:marBottom w:val="0"/>
      <w:divBdr>
        <w:top w:val="none" w:sz="0" w:space="0" w:color="auto"/>
        <w:left w:val="none" w:sz="0" w:space="0" w:color="auto"/>
        <w:bottom w:val="none" w:sz="0" w:space="0" w:color="auto"/>
        <w:right w:val="none" w:sz="0" w:space="0" w:color="auto"/>
      </w:divBdr>
    </w:div>
    <w:div w:id="429005948">
      <w:bodyDiv w:val="1"/>
      <w:marLeft w:val="0"/>
      <w:marRight w:val="0"/>
      <w:marTop w:val="0"/>
      <w:marBottom w:val="0"/>
      <w:divBdr>
        <w:top w:val="none" w:sz="0" w:space="0" w:color="auto"/>
        <w:left w:val="none" w:sz="0" w:space="0" w:color="auto"/>
        <w:bottom w:val="none" w:sz="0" w:space="0" w:color="auto"/>
        <w:right w:val="none" w:sz="0" w:space="0" w:color="auto"/>
      </w:divBdr>
    </w:div>
    <w:div w:id="495146742">
      <w:bodyDiv w:val="1"/>
      <w:marLeft w:val="0"/>
      <w:marRight w:val="0"/>
      <w:marTop w:val="0"/>
      <w:marBottom w:val="0"/>
      <w:divBdr>
        <w:top w:val="none" w:sz="0" w:space="0" w:color="auto"/>
        <w:left w:val="none" w:sz="0" w:space="0" w:color="auto"/>
        <w:bottom w:val="none" w:sz="0" w:space="0" w:color="auto"/>
        <w:right w:val="none" w:sz="0" w:space="0" w:color="auto"/>
      </w:divBdr>
    </w:div>
    <w:div w:id="527721488">
      <w:bodyDiv w:val="1"/>
      <w:marLeft w:val="0"/>
      <w:marRight w:val="0"/>
      <w:marTop w:val="0"/>
      <w:marBottom w:val="0"/>
      <w:divBdr>
        <w:top w:val="none" w:sz="0" w:space="0" w:color="auto"/>
        <w:left w:val="none" w:sz="0" w:space="0" w:color="auto"/>
        <w:bottom w:val="none" w:sz="0" w:space="0" w:color="auto"/>
        <w:right w:val="none" w:sz="0" w:space="0" w:color="auto"/>
      </w:divBdr>
    </w:div>
    <w:div w:id="556891831">
      <w:bodyDiv w:val="1"/>
      <w:marLeft w:val="0"/>
      <w:marRight w:val="0"/>
      <w:marTop w:val="0"/>
      <w:marBottom w:val="0"/>
      <w:divBdr>
        <w:top w:val="none" w:sz="0" w:space="0" w:color="auto"/>
        <w:left w:val="none" w:sz="0" w:space="0" w:color="auto"/>
        <w:bottom w:val="none" w:sz="0" w:space="0" w:color="auto"/>
        <w:right w:val="none" w:sz="0" w:space="0" w:color="auto"/>
      </w:divBdr>
    </w:div>
    <w:div w:id="578055346">
      <w:bodyDiv w:val="1"/>
      <w:marLeft w:val="0"/>
      <w:marRight w:val="0"/>
      <w:marTop w:val="0"/>
      <w:marBottom w:val="0"/>
      <w:divBdr>
        <w:top w:val="none" w:sz="0" w:space="0" w:color="auto"/>
        <w:left w:val="none" w:sz="0" w:space="0" w:color="auto"/>
        <w:bottom w:val="none" w:sz="0" w:space="0" w:color="auto"/>
        <w:right w:val="none" w:sz="0" w:space="0" w:color="auto"/>
      </w:divBdr>
    </w:div>
    <w:div w:id="602953731">
      <w:bodyDiv w:val="1"/>
      <w:marLeft w:val="0"/>
      <w:marRight w:val="0"/>
      <w:marTop w:val="0"/>
      <w:marBottom w:val="0"/>
      <w:divBdr>
        <w:top w:val="none" w:sz="0" w:space="0" w:color="auto"/>
        <w:left w:val="none" w:sz="0" w:space="0" w:color="auto"/>
        <w:bottom w:val="none" w:sz="0" w:space="0" w:color="auto"/>
        <w:right w:val="none" w:sz="0" w:space="0" w:color="auto"/>
      </w:divBdr>
    </w:div>
    <w:div w:id="617950875">
      <w:bodyDiv w:val="1"/>
      <w:marLeft w:val="0"/>
      <w:marRight w:val="0"/>
      <w:marTop w:val="0"/>
      <w:marBottom w:val="0"/>
      <w:divBdr>
        <w:top w:val="none" w:sz="0" w:space="0" w:color="auto"/>
        <w:left w:val="none" w:sz="0" w:space="0" w:color="auto"/>
        <w:bottom w:val="none" w:sz="0" w:space="0" w:color="auto"/>
        <w:right w:val="none" w:sz="0" w:space="0" w:color="auto"/>
      </w:divBdr>
    </w:div>
    <w:div w:id="635531875">
      <w:bodyDiv w:val="1"/>
      <w:marLeft w:val="0"/>
      <w:marRight w:val="0"/>
      <w:marTop w:val="0"/>
      <w:marBottom w:val="0"/>
      <w:divBdr>
        <w:top w:val="none" w:sz="0" w:space="0" w:color="auto"/>
        <w:left w:val="none" w:sz="0" w:space="0" w:color="auto"/>
        <w:bottom w:val="none" w:sz="0" w:space="0" w:color="auto"/>
        <w:right w:val="none" w:sz="0" w:space="0" w:color="auto"/>
      </w:divBdr>
    </w:div>
    <w:div w:id="661204469">
      <w:bodyDiv w:val="1"/>
      <w:marLeft w:val="0"/>
      <w:marRight w:val="0"/>
      <w:marTop w:val="0"/>
      <w:marBottom w:val="0"/>
      <w:divBdr>
        <w:top w:val="none" w:sz="0" w:space="0" w:color="auto"/>
        <w:left w:val="none" w:sz="0" w:space="0" w:color="auto"/>
        <w:bottom w:val="none" w:sz="0" w:space="0" w:color="auto"/>
        <w:right w:val="none" w:sz="0" w:space="0" w:color="auto"/>
      </w:divBdr>
    </w:div>
    <w:div w:id="671180924">
      <w:bodyDiv w:val="1"/>
      <w:marLeft w:val="0"/>
      <w:marRight w:val="0"/>
      <w:marTop w:val="0"/>
      <w:marBottom w:val="0"/>
      <w:divBdr>
        <w:top w:val="none" w:sz="0" w:space="0" w:color="auto"/>
        <w:left w:val="none" w:sz="0" w:space="0" w:color="auto"/>
        <w:bottom w:val="none" w:sz="0" w:space="0" w:color="auto"/>
        <w:right w:val="none" w:sz="0" w:space="0" w:color="auto"/>
      </w:divBdr>
    </w:div>
    <w:div w:id="698428865">
      <w:bodyDiv w:val="1"/>
      <w:marLeft w:val="0"/>
      <w:marRight w:val="0"/>
      <w:marTop w:val="0"/>
      <w:marBottom w:val="0"/>
      <w:divBdr>
        <w:top w:val="none" w:sz="0" w:space="0" w:color="auto"/>
        <w:left w:val="none" w:sz="0" w:space="0" w:color="auto"/>
        <w:bottom w:val="none" w:sz="0" w:space="0" w:color="auto"/>
        <w:right w:val="none" w:sz="0" w:space="0" w:color="auto"/>
      </w:divBdr>
    </w:div>
    <w:div w:id="724255733">
      <w:bodyDiv w:val="1"/>
      <w:marLeft w:val="0"/>
      <w:marRight w:val="0"/>
      <w:marTop w:val="0"/>
      <w:marBottom w:val="0"/>
      <w:divBdr>
        <w:top w:val="none" w:sz="0" w:space="0" w:color="auto"/>
        <w:left w:val="none" w:sz="0" w:space="0" w:color="auto"/>
        <w:bottom w:val="none" w:sz="0" w:space="0" w:color="auto"/>
        <w:right w:val="none" w:sz="0" w:space="0" w:color="auto"/>
      </w:divBdr>
    </w:div>
    <w:div w:id="730688617">
      <w:bodyDiv w:val="1"/>
      <w:marLeft w:val="0"/>
      <w:marRight w:val="0"/>
      <w:marTop w:val="0"/>
      <w:marBottom w:val="0"/>
      <w:divBdr>
        <w:top w:val="none" w:sz="0" w:space="0" w:color="auto"/>
        <w:left w:val="none" w:sz="0" w:space="0" w:color="auto"/>
        <w:bottom w:val="none" w:sz="0" w:space="0" w:color="auto"/>
        <w:right w:val="none" w:sz="0" w:space="0" w:color="auto"/>
      </w:divBdr>
    </w:div>
    <w:div w:id="747308855">
      <w:bodyDiv w:val="1"/>
      <w:marLeft w:val="0"/>
      <w:marRight w:val="0"/>
      <w:marTop w:val="0"/>
      <w:marBottom w:val="0"/>
      <w:divBdr>
        <w:top w:val="none" w:sz="0" w:space="0" w:color="auto"/>
        <w:left w:val="none" w:sz="0" w:space="0" w:color="auto"/>
        <w:bottom w:val="none" w:sz="0" w:space="0" w:color="auto"/>
        <w:right w:val="none" w:sz="0" w:space="0" w:color="auto"/>
      </w:divBdr>
    </w:div>
    <w:div w:id="771895044">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843666622">
      <w:bodyDiv w:val="1"/>
      <w:marLeft w:val="0"/>
      <w:marRight w:val="0"/>
      <w:marTop w:val="0"/>
      <w:marBottom w:val="0"/>
      <w:divBdr>
        <w:top w:val="none" w:sz="0" w:space="0" w:color="auto"/>
        <w:left w:val="none" w:sz="0" w:space="0" w:color="auto"/>
        <w:bottom w:val="none" w:sz="0" w:space="0" w:color="auto"/>
        <w:right w:val="none" w:sz="0" w:space="0" w:color="auto"/>
      </w:divBdr>
    </w:div>
    <w:div w:id="856045402">
      <w:bodyDiv w:val="1"/>
      <w:marLeft w:val="0"/>
      <w:marRight w:val="0"/>
      <w:marTop w:val="0"/>
      <w:marBottom w:val="0"/>
      <w:divBdr>
        <w:top w:val="none" w:sz="0" w:space="0" w:color="auto"/>
        <w:left w:val="none" w:sz="0" w:space="0" w:color="auto"/>
        <w:bottom w:val="none" w:sz="0" w:space="0" w:color="auto"/>
        <w:right w:val="none" w:sz="0" w:space="0" w:color="auto"/>
      </w:divBdr>
    </w:div>
    <w:div w:id="883253038">
      <w:bodyDiv w:val="1"/>
      <w:marLeft w:val="0"/>
      <w:marRight w:val="0"/>
      <w:marTop w:val="0"/>
      <w:marBottom w:val="0"/>
      <w:divBdr>
        <w:top w:val="none" w:sz="0" w:space="0" w:color="auto"/>
        <w:left w:val="none" w:sz="0" w:space="0" w:color="auto"/>
        <w:bottom w:val="none" w:sz="0" w:space="0" w:color="auto"/>
        <w:right w:val="none" w:sz="0" w:space="0" w:color="auto"/>
      </w:divBdr>
    </w:div>
    <w:div w:id="947465806">
      <w:bodyDiv w:val="1"/>
      <w:marLeft w:val="0"/>
      <w:marRight w:val="0"/>
      <w:marTop w:val="0"/>
      <w:marBottom w:val="0"/>
      <w:divBdr>
        <w:top w:val="none" w:sz="0" w:space="0" w:color="auto"/>
        <w:left w:val="none" w:sz="0" w:space="0" w:color="auto"/>
        <w:bottom w:val="none" w:sz="0" w:space="0" w:color="auto"/>
        <w:right w:val="none" w:sz="0" w:space="0" w:color="auto"/>
      </w:divBdr>
    </w:div>
    <w:div w:id="1033262648">
      <w:bodyDiv w:val="1"/>
      <w:marLeft w:val="0"/>
      <w:marRight w:val="0"/>
      <w:marTop w:val="0"/>
      <w:marBottom w:val="0"/>
      <w:divBdr>
        <w:top w:val="none" w:sz="0" w:space="0" w:color="auto"/>
        <w:left w:val="none" w:sz="0" w:space="0" w:color="auto"/>
        <w:bottom w:val="none" w:sz="0" w:space="0" w:color="auto"/>
        <w:right w:val="none" w:sz="0" w:space="0" w:color="auto"/>
      </w:divBdr>
    </w:div>
    <w:div w:id="1078207286">
      <w:bodyDiv w:val="1"/>
      <w:marLeft w:val="0"/>
      <w:marRight w:val="0"/>
      <w:marTop w:val="0"/>
      <w:marBottom w:val="0"/>
      <w:divBdr>
        <w:top w:val="none" w:sz="0" w:space="0" w:color="auto"/>
        <w:left w:val="none" w:sz="0" w:space="0" w:color="auto"/>
        <w:bottom w:val="none" w:sz="0" w:space="0" w:color="auto"/>
        <w:right w:val="none" w:sz="0" w:space="0" w:color="auto"/>
      </w:divBdr>
    </w:div>
    <w:div w:id="1147744032">
      <w:bodyDiv w:val="1"/>
      <w:marLeft w:val="0"/>
      <w:marRight w:val="0"/>
      <w:marTop w:val="0"/>
      <w:marBottom w:val="0"/>
      <w:divBdr>
        <w:top w:val="none" w:sz="0" w:space="0" w:color="auto"/>
        <w:left w:val="none" w:sz="0" w:space="0" w:color="auto"/>
        <w:bottom w:val="none" w:sz="0" w:space="0" w:color="auto"/>
        <w:right w:val="none" w:sz="0" w:space="0" w:color="auto"/>
      </w:divBdr>
    </w:div>
    <w:div w:id="1196847493">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266301187">
      <w:bodyDiv w:val="1"/>
      <w:marLeft w:val="0"/>
      <w:marRight w:val="0"/>
      <w:marTop w:val="0"/>
      <w:marBottom w:val="0"/>
      <w:divBdr>
        <w:top w:val="none" w:sz="0" w:space="0" w:color="auto"/>
        <w:left w:val="none" w:sz="0" w:space="0" w:color="auto"/>
        <w:bottom w:val="none" w:sz="0" w:space="0" w:color="auto"/>
        <w:right w:val="none" w:sz="0" w:space="0" w:color="auto"/>
      </w:divBdr>
    </w:div>
    <w:div w:id="1307903598">
      <w:bodyDiv w:val="1"/>
      <w:marLeft w:val="0"/>
      <w:marRight w:val="0"/>
      <w:marTop w:val="0"/>
      <w:marBottom w:val="0"/>
      <w:divBdr>
        <w:top w:val="none" w:sz="0" w:space="0" w:color="auto"/>
        <w:left w:val="none" w:sz="0" w:space="0" w:color="auto"/>
        <w:bottom w:val="none" w:sz="0" w:space="0" w:color="auto"/>
        <w:right w:val="none" w:sz="0" w:space="0" w:color="auto"/>
      </w:divBdr>
    </w:div>
    <w:div w:id="1322660817">
      <w:bodyDiv w:val="1"/>
      <w:marLeft w:val="0"/>
      <w:marRight w:val="0"/>
      <w:marTop w:val="0"/>
      <w:marBottom w:val="0"/>
      <w:divBdr>
        <w:top w:val="none" w:sz="0" w:space="0" w:color="auto"/>
        <w:left w:val="none" w:sz="0" w:space="0" w:color="auto"/>
        <w:bottom w:val="none" w:sz="0" w:space="0" w:color="auto"/>
        <w:right w:val="none" w:sz="0" w:space="0" w:color="auto"/>
      </w:divBdr>
    </w:div>
    <w:div w:id="1323041817">
      <w:bodyDiv w:val="1"/>
      <w:marLeft w:val="0"/>
      <w:marRight w:val="0"/>
      <w:marTop w:val="0"/>
      <w:marBottom w:val="0"/>
      <w:divBdr>
        <w:top w:val="none" w:sz="0" w:space="0" w:color="auto"/>
        <w:left w:val="none" w:sz="0" w:space="0" w:color="auto"/>
        <w:bottom w:val="none" w:sz="0" w:space="0" w:color="auto"/>
        <w:right w:val="none" w:sz="0" w:space="0" w:color="auto"/>
      </w:divBdr>
    </w:div>
    <w:div w:id="1390105068">
      <w:bodyDiv w:val="1"/>
      <w:marLeft w:val="0"/>
      <w:marRight w:val="0"/>
      <w:marTop w:val="0"/>
      <w:marBottom w:val="0"/>
      <w:divBdr>
        <w:top w:val="none" w:sz="0" w:space="0" w:color="auto"/>
        <w:left w:val="none" w:sz="0" w:space="0" w:color="auto"/>
        <w:bottom w:val="none" w:sz="0" w:space="0" w:color="auto"/>
        <w:right w:val="none" w:sz="0" w:space="0" w:color="auto"/>
      </w:divBdr>
    </w:div>
    <w:div w:id="1394741874">
      <w:bodyDiv w:val="1"/>
      <w:marLeft w:val="0"/>
      <w:marRight w:val="0"/>
      <w:marTop w:val="0"/>
      <w:marBottom w:val="0"/>
      <w:divBdr>
        <w:top w:val="none" w:sz="0" w:space="0" w:color="auto"/>
        <w:left w:val="none" w:sz="0" w:space="0" w:color="auto"/>
        <w:bottom w:val="none" w:sz="0" w:space="0" w:color="auto"/>
        <w:right w:val="none" w:sz="0" w:space="0" w:color="auto"/>
      </w:divBdr>
    </w:div>
    <w:div w:id="1398435560">
      <w:bodyDiv w:val="1"/>
      <w:marLeft w:val="0"/>
      <w:marRight w:val="0"/>
      <w:marTop w:val="0"/>
      <w:marBottom w:val="0"/>
      <w:divBdr>
        <w:top w:val="none" w:sz="0" w:space="0" w:color="auto"/>
        <w:left w:val="none" w:sz="0" w:space="0" w:color="auto"/>
        <w:bottom w:val="none" w:sz="0" w:space="0" w:color="auto"/>
        <w:right w:val="none" w:sz="0" w:space="0" w:color="auto"/>
      </w:divBdr>
    </w:div>
    <w:div w:id="1403522573">
      <w:bodyDiv w:val="1"/>
      <w:marLeft w:val="0"/>
      <w:marRight w:val="0"/>
      <w:marTop w:val="0"/>
      <w:marBottom w:val="0"/>
      <w:divBdr>
        <w:top w:val="none" w:sz="0" w:space="0" w:color="auto"/>
        <w:left w:val="none" w:sz="0" w:space="0" w:color="auto"/>
        <w:bottom w:val="none" w:sz="0" w:space="0" w:color="auto"/>
        <w:right w:val="none" w:sz="0" w:space="0" w:color="auto"/>
      </w:divBdr>
    </w:div>
    <w:div w:id="1417285227">
      <w:bodyDiv w:val="1"/>
      <w:marLeft w:val="0"/>
      <w:marRight w:val="0"/>
      <w:marTop w:val="0"/>
      <w:marBottom w:val="0"/>
      <w:divBdr>
        <w:top w:val="none" w:sz="0" w:space="0" w:color="auto"/>
        <w:left w:val="none" w:sz="0" w:space="0" w:color="auto"/>
        <w:bottom w:val="none" w:sz="0" w:space="0" w:color="auto"/>
        <w:right w:val="none" w:sz="0" w:space="0" w:color="auto"/>
      </w:divBdr>
    </w:div>
    <w:div w:id="1426344219">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39329625">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518927975">
      <w:bodyDiv w:val="1"/>
      <w:marLeft w:val="0"/>
      <w:marRight w:val="0"/>
      <w:marTop w:val="0"/>
      <w:marBottom w:val="0"/>
      <w:divBdr>
        <w:top w:val="none" w:sz="0" w:space="0" w:color="auto"/>
        <w:left w:val="none" w:sz="0" w:space="0" w:color="auto"/>
        <w:bottom w:val="none" w:sz="0" w:space="0" w:color="auto"/>
        <w:right w:val="none" w:sz="0" w:space="0" w:color="auto"/>
      </w:divBdr>
    </w:div>
    <w:div w:id="1526167392">
      <w:bodyDiv w:val="1"/>
      <w:marLeft w:val="0"/>
      <w:marRight w:val="0"/>
      <w:marTop w:val="0"/>
      <w:marBottom w:val="0"/>
      <w:divBdr>
        <w:top w:val="none" w:sz="0" w:space="0" w:color="auto"/>
        <w:left w:val="none" w:sz="0" w:space="0" w:color="auto"/>
        <w:bottom w:val="none" w:sz="0" w:space="0" w:color="auto"/>
        <w:right w:val="none" w:sz="0" w:space="0" w:color="auto"/>
      </w:divBdr>
    </w:div>
    <w:div w:id="1547058584">
      <w:bodyDiv w:val="1"/>
      <w:marLeft w:val="0"/>
      <w:marRight w:val="0"/>
      <w:marTop w:val="0"/>
      <w:marBottom w:val="0"/>
      <w:divBdr>
        <w:top w:val="none" w:sz="0" w:space="0" w:color="auto"/>
        <w:left w:val="none" w:sz="0" w:space="0" w:color="auto"/>
        <w:bottom w:val="none" w:sz="0" w:space="0" w:color="auto"/>
        <w:right w:val="none" w:sz="0" w:space="0" w:color="auto"/>
      </w:divBdr>
    </w:div>
    <w:div w:id="1564485822">
      <w:bodyDiv w:val="1"/>
      <w:marLeft w:val="0"/>
      <w:marRight w:val="0"/>
      <w:marTop w:val="0"/>
      <w:marBottom w:val="0"/>
      <w:divBdr>
        <w:top w:val="none" w:sz="0" w:space="0" w:color="auto"/>
        <w:left w:val="none" w:sz="0" w:space="0" w:color="auto"/>
        <w:bottom w:val="none" w:sz="0" w:space="0" w:color="auto"/>
        <w:right w:val="none" w:sz="0" w:space="0" w:color="auto"/>
      </w:divBdr>
    </w:div>
    <w:div w:id="1564633450">
      <w:bodyDiv w:val="1"/>
      <w:marLeft w:val="0"/>
      <w:marRight w:val="0"/>
      <w:marTop w:val="0"/>
      <w:marBottom w:val="0"/>
      <w:divBdr>
        <w:top w:val="none" w:sz="0" w:space="0" w:color="auto"/>
        <w:left w:val="none" w:sz="0" w:space="0" w:color="auto"/>
        <w:bottom w:val="none" w:sz="0" w:space="0" w:color="auto"/>
        <w:right w:val="none" w:sz="0" w:space="0" w:color="auto"/>
      </w:divBdr>
    </w:div>
    <w:div w:id="1566337315">
      <w:bodyDiv w:val="1"/>
      <w:marLeft w:val="0"/>
      <w:marRight w:val="0"/>
      <w:marTop w:val="0"/>
      <w:marBottom w:val="0"/>
      <w:divBdr>
        <w:top w:val="none" w:sz="0" w:space="0" w:color="auto"/>
        <w:left w:val="none" w:sz="0" w:space="0" w:color="auto"/>
        <w:bottom w:val="none" w:sz="0" w:space="0" w:color="auto"/>
        <w:right w:val="none" w:sz="0" w:space="0" w:color="auto"/>
      </w:divBdr>
    </w:div>
    <w:div w:id="1579484277">
      <w:bodyDiv w:val="1"/>
      <w:marLeft w:val="0"/>
      <w:marRight w:val="0"/>
      <w:marTop w:val="0"/>
      <w:marBottom w:val="0"/>
      <w:divBdr>
        <w:top w:val="none" w:sz="0" w:space="0" w:color="auto"/>
        <w:left w:val="none" w:sz="0" w:space="0" w:color="auto"/>
        <w:bottom w:val="none" w:sz="0" w:space="0" w:color="auto"/>
        <w:right w:val="none" w:sz="0" w:space="0" w:color="auto"/>
      </w:divBdr>
    </w:div>
    <w:div w:id="1614097849">
      <w:bodyDiv w:val="1"/>
      <w:marLeft w:val="0"/>
      <w:marRight w:val="0"/>
      <w:marTop w:val="0"/>
      <w:marBottom w:val="0"/>
      <w:divBdr>
        <w:top w:val="none" w:sz="0" w:space="0" w:color="auto"/>
        <w:left w:val="none" w:sz="0" w:space="0" w:color="auto"/>
        <w:bottom w:val="none" w:sz="0" w:space="0" w:color="auto"/>
        <w:right w:val="none" w:sz="0" w:space="0" w:color="auto"/>
      </w:divBdr>
      <w:divsChild>
        <w:div w:id="1816137640">
          <w:marLeft w:val="0"/>
          <w:marRight w:val="0"/>
          <w:marTop w:val="0"/>
          <w:marBottom w:val="0"/>
          <w:divBdr>
            <w:top w:val="none" w:sz="0" w:space="0" w:color="auto"/>
            <w:left w:val="none" w:sz="0" w:space="0" w:color="auto"/>
            <w:bottom w:val="none" w:sz="0" w:space="0" w:color="auto"/>
            <w:right w:val="none" w:sz="0" w:space="0" w:color="auto"/>
          </w:divBdr>
        </w:div>
        <w:div w:id="905915720">
          <w:marLeft w:val="0"/>
          <w:marRight w:val="0"/>
          <w:marTop w:val="0"/>
          <w:marBottom w:val="0"/>
          <w:divBdr>
            <w:top w:val="none" w:sz="0" w:space="0" w:color="auto"/>
            <w:left w:val="none" w:sz="0" w:space="0" w:color="auto"/>
            <w:bottom w:val="none" w:sz="0" w:space="0" w:color="auto"/>
            <w:right w:val="none" w:sz="0" w:space="0" w:color="auto"/>
          </w:divBdr>
        </w:div>
        <w:div w:id="826289931">
          <w:marLeft w:val="0"/>
          <w:marRight w:val="0"/>
          <w:marTop w:val="0"/>
          <w:marBottom w:val="0"/>
          <w:divBdr>
            <w:top w:val="none" w:sz="0" w:space="0" w:color="auto"/>
            <w:left w:val="none" w:sz="0" w:space="0" w:color="auto"/>
            <w:bottom w:val="none" w:sz="0" w:space="0" w:color="auto"/>
            <w:right w:val="none" w:sz="0" w:space="0" w:color="auto"/>
          </w:divBdr>
        </w:div>
        <w:div w:id="1629702150">
          <w:marLeft w:val="0"/>
          <w:marRight w:val="0"/>
          <w:marTop w:val="0"/>
          <w:marBottom w:val="0"/>
          <w:divBdr>
            <w:top w:val="none" w:sz="0" w:space="0" w:color="auto"/>
            <w:left w:val="none" w:sz="0" w:space="0" w:color="auto"/>
            <w:bottom w:val="none" w:sz="0" w:space="0" w:color="auto"/>
            <w:right w:val="none" w:sz="0" w:space="0" w:color="auto"/>
          </w:divBdr>
        </w:div>
        <w:div w:id="747309509">
          <w:marLeft w:val="0"/>
          <w:marRight w:val="0"/>
          <w:marTop w:val="0"/>
          <w:marBottom w:val="0"/>
          <w:divBdr>
            <w:top w:val="none" w:sz="0" w:space="0" w:color="auto"/>
            <w:left w:val="none" w:sz="0" w:space="0" w:color="auto"/>
            <w:bottom w:val="none" w:sz="0" w:space="0" w:color="auto"/>
            <w:right w:val="none" w:sz="0" w:space="0" w:color="auto"/>
          </w:divBdr>
        </w:div>
      </w:divsChild>
    </w:div>
    <w:div w:id="1629049430">
      <w:bodyDiv w:val="1"/>
      <w:marLeft w:val="0"/>
      <w:marRight w:val="0"/>
      <w:marTop w:val="0"/>
      <w:marBottom w:val="0"/>
      <w:divBdr>
        <w:top w:val="none" w:sz="0" w:space="0" w:color="auto"/>
        <w:left w:val="none" w:sz="0" w:space="0" w:color="auto"/>
        <w:bottom w:val="none" w:sz="0" w:space="0" w:color="auto"/>
        <w:right w:val="none" w:sz="0" w:space="0" w:color="auto"/>
      </w:divBdr>
    </w:div>
    <w:div w:id="1665621299">
      <w:bodyDiv w:val="1"/>
      <w:marLeft w:val="0"/>
      <w:marRight w:val="0"/>
      <w:marTop w:val="0"/>
      <w:marBottom w:val="0"/>
      <w:divBdr>
        <w:top w:val="none" w:sz="0" w:space="0" w:color="auto"/>
        <w:left w:val="none" w:sz="0" w:space="0" w:color="auto"/>
        <w:bottom w:val="none" w:sz="0" w:space="0" w:color="auto"/>
        <w:right w:val="none" w:sz="0" w:space="0" w:color="auto"/>
      </w:divBdr>
    </w:div>
    <w:div w:id="1671447032">
      <w:bodyDiv w:val="1"/>
      <w:marLeft w:val="0"/>
      <w:marRight w:val="0"/>
      <w:marTop w:val="0"/>
      <w:marBottom w:val="0"/>
      <w:divBdr>
        <w:top w:val="none" w:sz="0" w:space="0" w:color="auto"/>
        <w:left w:val="none" w:sz="0" w:space="0" w:color="auto"/>
        <w:bottom w:val="none" w:sz="0" w:space="0" w:color="auto"/>
        <w:right w:val="none" w:sz="0" w:space="0" w:color="auto"/>
      </w:divBdr>
    </w:div>
    <w:div w:id="1704674677">
      <w:bodyDiv w:val="1"/>
      <w:marLeft w:val="0"/>
      <w:marRight w:val="0"/>
      <w:marTop w:val="0"/>
      <w:marBottom w:val="0"/>
      <w:divBdr>
        <w:top w:val="none" w:sz="0" w:space="0" w:color="auto"/>
        <w:left w:val="none" w:sz="0" w:space="0" w:color="auto"/>
        <w:bottom w:val="none" w:sz="0" w:space="0" w:color="auto"/>
        <w:right w:val="none" w:sz="0" w:space="0" w:color="auto"/>
      </w:divBdr>
    </w:div>
    <w:div w:id="1726566144">
      <w:bodyDiv w:val="1"/>
      <w:marLeft w:val="0"/>
      <w:marRight w:val="0"/>
      <w:marTop w:val="0"/>
      <w:marBottom w:val="0"/>
      <w:divBdr>
        <w:top w:val="none" w:sz="0" w:space="0" w:color="auto"/>
        <w:left w:val="none" w:sz="0" w:space="0" w:color="auto"/>
        <w:bottom w:val="none" w:sz="0" w:space="0" w:color="auto"/>
        <w:right w:val="none" w:sz="0" w:space="0" w:color="auto"/>
      </w:divBdr>
    </w:div>
    <w:div w:id="1767649639">
      <w:bodyDiv w:val="1"/>
      <w:marLeft w:val="0"/>
      <w:marRight w:val="0"/>
      <w:marTop w:val="0"/>
      <w:marBottom w:val="0"/>
      <w:divBdr>
        <w:top w:val="none" w:sz="0" w:space="0" w:color="auto"/>
        <w:left w:val="none" w:sz="0" w:space="0" w:color="auto"/>
        <w:bottom w:val="none" w:sz="0" w:space="0" w:color="auto"/>
        <w:right w:val="none" w:sz="0" w:space="0" w:color="auto"/>
      </w:divBdr>
    </w:div>
    <w:div w:id="1796944604">
      <w:bodyDiv w:val="1"/>
      <w:marLeft w:val="0"/>
      <w:marRight w:val="0"/>
      <w:marTop w:val="0"/>
      <w:marBottom w:val="0"/>
      <w:divBdr>
        <w:top w:val="none" w:sz="0" w:space="0" w:color="auto"/>
        <w:left w:val="none" w:sz="0" w:space="0" w:color="auto"/>
        <w:bottom w:val="none" w:sz="0" w:space="0" w:color="auto"/>
        <w:right w:val="none" w:sz="0" w:space="0" w:color="auto"/>
      </w:divBdr>
    </w:div>
    <w:div w:id="1797794463">
      <w:bodyDiv w:val="1"/>
      <w:marLeft w:val="0"/>
      <w:marRight w:val="0"/>
      <w:marTop w:val="0"/>
      <w:marBottom w:val="0"/>
      <w:divBdr>
        <w:top w:val="none" w:sz="0" w:space="0" w:color="auto"/>
        <w:left w:val="none" w:sz="0" w:space="0" w:color="auto"/>
        <w:bottom w:val="none" w:sz="0" w:space="0" w:color="auto"/>
        <w:right w:val="none" w:sz="0" w:space="0" w:color="auto"/>
      </w:divBdr>
    </w:div>
    <w:div w:id="1839732082">
      <w:bodyDiv w:val="1"/>
      <w:marLeft w:val="0"/>
      <w:marRight w:val="0"/>
      <w:marTop w:val="0"/>
      <w:marBottom w:val="0"/>
      <w:divBdr>
        <w:top w:val="none" w:sz="0" w:space="0" w:color="auto"/>
        <w:left w:val="none" w:sz="0" w:space="0" w:color="auto"/>
        <w:bottom w:val="none" w:sz="0" w:space="0" w:color="auto"/>
        <w:right w:val="none" w:sz="0" w:space="0" w:color="auto"/>
      </w:divBdr>
    </w:div>
    <w:div w:id="1864392502">
      <w:bodyDiv w:val="1"/>
      <w:marLeft w:val="0"/>
      <w:marRight w:val="0"/>
      <w:marTop w:val="0"/>
      <w:marBottom w:val="0"/>
      <w:divBdr>
        <w:top w:val="none" w:sz="0" w:space="0" w:color="auto"/>
        <w:left w:val="none" w:sz="0" w:space="0" w:color="auto"/>
        <w:bottom w:val="none" w:sz="0" w:space="0" w:color="auto"/>
        <w:right w:val="none" w:sz="0" w:space="0" w:color="auto"/>
      </w:divBdr>
    </w:div>
    <w:div w:id="1867789246">
      <w:bodyDiv w:val="1"/>
      <w:marLeft w:val="0"/>
      <w:marRight w:val="0"/>
      <w:marTop w:val="0"/>
      <w:marBottom w:val="0"/>
      <w:divBdr>
        <w:top w:val="none" w:sz="0" w:space="0" w:color="auto"/>
        <w:left w:val="none" w:sz="0" w:space="0" w:color="auto"/>
        <w:bottom w:val="none" w:sz="0" w:space="0" w:color="auto"/>
        <w:right w:val="none" w:sz="0" w:space="0" w:color="auto"/>
      </w:divBdr>
    </w:div>
    <w:div w:id="1880240039">
      <w:bodyDiv w:val="1"/>
      <w:marLeft w:val="0"/>
      <w:marRight w:val="0"/>
      <w:marTop w:val="0"/>
      <w:marBottom w:val="0"/>
      <w:divBdr>
        <w:top w:val="none" w:sz="0" w:space="0" w:color="auto"/>
        <w:left w:val="none" w:sz="0" w:space="0" w:color="auto"/>
        <w:bottom w:val="none" w:sz="0" w:space="0" w:color="auto"/>
        <w:right w:val="none" w:sz="0" w:space="0" w:color="auto"/>
      </w:divBdr>
    </w:div>
    <w:div w:id="1918855957">
      <w:bodyDiv w:val="1"/>
      <w:marLeft w:val="0"/>
      <w:marRight w:val="0"/>
      <w:marTop w:val="0"/>
      <w:marBottom w:val="0"/>
      <w:divBdr>
        <w:top w:val="none" w:sz="0" w:space="0" w:color="auto"/>
        <w:left w:val="none" w:sz="0" w:space="0" w:color="auto"/>
        <w:bottom w:val="none" w:sz="0" w:space="0" w:color="auto"/>
        <w:right w:val="none" w:sz="0" w:space="0" w:color="auto"/>
      </w:divBdr>
    </w:div>
    <w:div w:id="1943223815">
      <w:bodyDiv w:val="1"/>
      <w:marLeft w:val="0"/>
      <w:marRight w:val="0"/>
      <w:marTop w:val="0"/>
      <w:marBottom w:val="0"/>
      <w:divBdr>
        <w:top w:val="none" w:sz="0" w:space="0" w:color="auto"/>
        <w:left w:val="none" w:sz="0" w:space="0" w:color="auto"/>
        <w:bottom w:val="none" w:sz="0" w:space="0" w:color="auto"/>
        <w:right w:val="none" w:sz="0" w:space="0" w:color="auto"/>
      </w:divBdr>
    </w:div>
    <w:div w:id="1958413846">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011517181">
      <w:bodyDiv w:val="1"/>
      <w:marLeft w:val="0"/>
      <w:marRight w:val="0"/>
      <w:marTop w:val="0"/>
      <w:marBottom w:val="0"/>
      <w:divBdr>
        <w:top w:val="none" w:sz="0" w:space="0" w:color="auto"/>
        <w:left w:val="none" w:sz="0" w:space="0" w:color="auto"/>
        <w:bottom w:val="none" w:sz="0" w:space="0" w:color="auto"/>
        <w:right w:val="none" w:sz="0" w:space="0" w:color="auto"/>
      </w:divBdr>
    </w:div>
    <w:div w:id="2037926483">
      <w:bodyDiv w:val="1"/>
      <w:marLeft w:val="0"/>
      <w:marRight w:val="0"/>
      <w:marTop w:val="0"/>
      <w:marBottom w:val="0"/>
      <w:divBdr>
        <w:top w:val="none" w:sz="0" w:space="0" w:color="auto"/>
        <w:left w:val="none" w:sz="0" w:space="0" w:color="auto"/>
        <w:bottom w:val="none" w:sz="0" w:space="0" w:color="auto"/>
        <w:right w:val="none" w:sz="0" w:space="0" w:color="auto"/>
      </w:divBdr>
    </w:div>
    <w:div w:id="2069960642">
      <w:bodyDiv w:val="1"/>
      <w:marLeft w:val="0"/>
      <w:marRight w:val="0"/>
      <w:marTop w:val="0"/>
      <w:marBottom w:val="0"/>
      <w:divBdr>
        <w:top w:val="none" w:sz="0" w:space="0" w:color="auto"/>
        <w:left w:val="none" w:sz="0" w:space="0" w:color="auto"/>
        <w:bottom w:val="none" w:sz="0" w:space="0" w:color="auto"/>
        <w:right w:val="none" w:sz="0" w:space="0" w:color="auto"/>
      </w:divBdr>
    </w:div>
    <w:div w:id="2089688014">
      <w:bodyDiv w:val="1"/>
      <w:marLeft w:val="0"/>
      <w:marRight w:val="0"/>
      <w:marTop w:val="0"/>
      <w:marBottom w:val="0"/>
      <w:divBdr>
        <w:top w:val="none" w:sz="0" w:space="0" w:color="auto"/>
        <w:left w:val="none" w:sz="0" w:space="0" w:color="auto"/>
        <w:bottom w:val="none" w:sz="0" w:space="0" w:color="auto"/>
        <w:right w:val="none" w:sz="0" w:space="0" w:color="auto"/>
      </w:divBdr>
    </w:div>
    <w:div w:id="21079180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gov.br/empresas-e-negocios/pt-br/empreendedor" TargetMode="External"/><Relationship Id="rId26"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hyperlink" Target="https://www.planalto.gov.br/ccivil_03/leis/l5764.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cp/lcp123.htm"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planalto.gov.br/ccivil_03/leis/lcp/lcp123.htm" TargetMode="External"/><Relationship Id="rId20" Type="http://schemas.openxmlformats.org/officeDocument/2006/relationships/hyperlink" Target="https://www.planalto.gov.br/ccivil_03/leis/l5764.ht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gov.br/empresas-e-negocios/pt-br/empreendedor"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bandeirantes.pr.gov.br/diario-oficial-eletronico"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716FF6-093E-4FD1-8FE1-AC6C9EF1E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30</Pages>
  <Words>19615</Words>
  <Characters>105923</Characters>
  <Application>Microsoft Office Word</Application>
  <DocSecurity>0</DocSecurity>
  <Lines>882</Lines>
  <Paragraphs>250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Usuário</cp:lastModifiedBy>
  <cp:revision>21</cp:revision>
  <cp:lastPrinted>2025-03-13T18:45:00Z</cp:lastPrinted>
  <dcterms:created xsi:type="dcterms:W3CDTF">2025-03-31T17:14:00Z</dcterms:created>
  <dcterms:modified xsi:type="dcterms:W3CDTF">2025-04-02T11:20:00Z</dcterms:modified>
</cp:coreProperties>
</file>